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bookmarkStart w:id="9" w:name="_GoBack"/>
      <w:r>
        <w:rPr>
          <w:rFonts w:ascii="方正小标宋_GBK" w:hAnsi="方正小标宋_GBK" w:eastAsia="方正小标宋_GBK" w:cs="方正小标宋_GBK"/>
          <w:color w:val="000000"/>
          <w:sz w:val="72"/>
        </w:rPr>
        <w:t>承德市鹰手营子矿区人民法院</w:t>
      </w:r>
    </w:p>
    <w:p>
      <w:pPr>
        <w:spacing w:before="0" w:after="0" w:line="240" w:lineRule="auto"/>
        <w:ind w:firstLine="0"/>
        <w:jc w:val="center"/>
      </w:pPr>
    </w:p>
    <w:p>
      <w:pPr>
        <w:spacing w:before="0" w:after="0" w:line="240" w:lineRule="auto"/>
        <w:ind w:firstLine="0"/>
        <w:jc w:val="center"/>
      </w:pPr>
      <w:r>
        <w:rPr>
          <w:rFonts w:ascii="方正小标宋_GBK" w:hAnsi="方正小标宋_GBK" w:eastAsia="方正小标宋_GBK" w:cs="方正小标宋_GBK"/>
          <w:color w:val="000000"/>
          <w:sz w:val="72"/>
        </w:rPr>
        <w:t>2023年部门预算</w:t>
      </w:r>
    </w:p>
    <w:bookmarkEnd w:id="9"/>
    <w:p>
      <w:pPr>
        <w:spacing w:before="0" w:after="0" w:line="240" w:lineRule="auto"/>
        <w:ind w:firstLine="0"/>
        <w:jc w:val="center"/>
      </w:pPr>
      <w:r>
        <w:rPr>
          <w:rFonts w:ascii="方正小标宋_GBK" w:hAnsi="方正小标宋_GBK" w:eastAsia="方正小标宋_GBK" w:cs="方正小标宋_GBK"/>
          <w:color w:val="000000"/>
          <w:sz w:val="52"/>
        </w:rPr>
        <w:t>（草案）</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承德市鹰手营子矿区人民法院</w:t>
      </w:r>
    </w:p>
    <w:p>
      <w:pPr>
        <w:spacing w:before="0" w:after="0" w:line="240" w:lineRule="auto"/>
        <w:ind w:firstLine="0"/>
        <w:jc w:val="center"/>
      </w:pPr>
      <w:r>
        <w:rPr>
          <w:rFonts w:ascii="Times New Roman" w:hAnsi="Times New Roman" w:eastAsia="方正楷体_GBK" w:cs="Times New Roman"/>
          <w:b/>
          <w:color w:val="000000"/>
          <w:sz w:val="32"/>
        </w:rPr>
        <w:t>编制</w:t>
      </w:r>
    </w:p>
    <w:p>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承德市财政局审核</w:t>
      </w:r>
    </w:p>
    <w:p>
      <w:pPr>
        <w:spacing w:before="0" w:after="0"/>
        <w:ind w:firstLine="0"/>
        <w:jc w:val="center"/>
        <w:sectPr>
          <w:pgSz w:w="11900" w:h="16840"/>
          <w:pgMar w:top="1531" w:right="1134" w:bottom="1474" w:left="113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5</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14</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15</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16</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部门组织政府非税收入计划</w:t>
      </w:r>
      <w:r>
        <w:tab/>
      </w:r>
      <w:r>
        <w:fldChar w:fldCharType="begin"/>
      </w:r>
      <w:r>
        <w:instrText xml:space="preserve">PAGEREF _Toc_2_2_0000000007 \h</w:instrText>
      </w:r>
      <w:r>
        <w:fldChar w:fldCharType="separate"/>
      </w:r>
      <w:r>
        <w:t>17</w:t>
      </w:r>
      <w:r>
        <w:fldChar w:fldCharType="end"/>
      </w:r>
      <w:r>
        <w:fldChar w:fldCharType="end"/>
      </w:r>
    </w:p>
    <w:p>
      <w:pPr>
        <w:pStyle w:val="2"/>
        <w:tabs>
          <w:tab w:val="right" w:leader="dot" w:pos="9622"/>
        </w:tabs>
      </w:pPr>
      <w:r>
        <w:fldChar w:fldCharType="begin"/>
      </w:r>
      <w:r>
        <w:instrText xml:space="preserve"> HYPERLINK \l "_Toc_2_2_0000000008" </w:instrText>
      </w:r>
      <w:r>
        <w:fldChar w:fldCharType="separate"/>
      </w:r>
      <w:r>
        <w:t>部门基本情况表</w:t>
      </w:r>
      <w:r>
        <w:tab/>
      </w:r>
      <w:r>
        <w:fldChar w:fldCharType="begin"/>
      </w:r>
      <w:r>
        <w:instrText xml:space="preserve">PAGEREF _Toc_2_2_0000000008 \h</w:instrText>
      </w:r>
      <w:r>
        <w:fldChar w:fldCharType="separate"/>
      </w:r>
      <w:r>
        <w:t>18</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"_Toc_4_4_0000000009" </w:instrText>
      </w:r>
      <w:r>
        <w:fldChar w:fldCharType="separate"/>
      </w:r>
      <w:r>
        <w:t>一、承德市鹰手营子矿区人民法院本级收支预算</w:t>
      </w:r>
      <w:r>
        <w:tab/>
      </w:r>
      <w:r>
        <w:fldChar w:fldCharType="begin"/>
      </w:r>
      <w:r>
        <w:instrText xml:space="preserve">PAGEREF _Toc_4_4_0000000009 \h</w:instrText>
      </w:r>
      <w:r>
        <w:fldChar w:fldCharType="separate"/>
      </w:r>
      <w:r>
        <w:t>20</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rPr>
          <w:rFonts w:hint="eastAsia" w:eastAsia="宋体"/>
          <w:lang w:eastAsia="zh-CN"/>
        </w:rPr>
      </w:pPr>
      <w:r>
        <w:br w:type="page"/>
      </w:r>
    </w:p>
    <w:p>
      <w:pPr>
        <w:rPr>
          <w:rFonts w:hint="eastAsia" w:eastAsia="宋体"/>
          <w:lang w:eastAsia="zh-CN"/>
        </w:rPr>
        <w:sectPr>
          <w:footerReference r:id="rId3" w:type="default"/>
          <w:footerReference r:id="rId4" w:type="even"/>
          <w:pgSz w:w="11900" w:h="16840"/>
          <w:pgMar w:top="1531" w:right="1134" w:bottom="1474" w:left="1134" w:header="720" w:footer="720" w:gutter="0"/>
          <w:pgNumType w:start="1"/>
          <w:cols w:space="720" w:num="1"/>
        </w:sectPr>
      </w:pP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根据《承德市鹰手营子矿区人民法院</w:t>
      </w:r>
    </w:p>
    <w:p>
      <w:pPr>
        <w:spacing w:before="0" w:after="0" w:line="500" w:lineRule="exact"/>
        <w:ind w:firstLine="560"/>
        <w:jc w:val="left"/>
        <w:outlineLvl w:val="9"/>
      </w:pPr>
      <w:r>
        <w:rPr>
          <w:rFonts w:ascii="Times New Roman" w:hAnsi="Times New Roman" w:eastAsia="方正仿宋_GBK" w:cs="Times New Roman"/>
          <w:color w:val="000000"/>
          <w:sz w:val="28"/>
        </w:rPr>
        <w:t>职能配置、内设机构和人员编制规定》，承德市鹰手营子矿区人民法院</w:t>
      </w:r>
    </w:p>
    <w:p>
      <w:pPr>
        <w:spacing w:before="0" w:after="0" w:line="500" w:lineRule="exact"/>
        <w:ind w:firstLine="560"/>
        <w:jc w:val="left"/>
        <w:outlineLvl w:val="9"/>
      </w:pPr>
      <w:r>
        <w:rPr>
          <w:rFonts w:ascii="Times New Roman" w:hAnsi="Times New Roman" w:eastAsia="方正仿宋_GBK" w:cs="Times New Roman"/>
          <w:color w:val="000000"/>
          <w:sz w:val="28"/>
        </w:rPr>
        <w:t>的主要职责是：</w:t>
      </w:r>
    </w:p>
    <w:p>
      <w:pPr>
        <w:pStyle w:val="8"/>
      </w:pPr>
    </w:p>
    <w:p>
      <w:pPr>
        <w:pStyle w:val="8"/>
      </w:pPr>
      <w:r>
        <w:t>根据《承德市鹰手营子矿区人民法院职能配置、内设机构和人员编制规定》，承德市鹰手营子矿区人民法院的主要职责是：</w:t>
      </w:r>
    </w:p>
    <w:p>
      <w:pPr>
        <w:pStyle w:val="8"/>
      </w:pPr>
      <w:r>
        <w:t>承德市鹰手营子矿区人民法院是国家的审判机关，依法独立行使审判权，对区人民代表大会及其常务委员会负责并报告工作。其主要职责是：</w:t>
      </w:r>
    </w:p>
    <w:p>
      <w:pPr>
        <w:pStyle w:val="8"/>
      </w:pPr>
      <w:r>
        <w:t>（1）依法审判法律规定由基层人民法院管辖的刑事、民事、行政等第一审案件。</w:t>
      </w:r>
    </w:p>
    <w:p>
      <w:pPr>
        <w:pStyle w:val="8"/>
      </w:pPr>
      <w:r>
        <w:t>（2）依法审判上级人民法院指定、同级人民法院移送的刑事、民事、行政等第一审案件。</w:t>
      </w:r>
    </w:p>
    <w:p>
      <w:pPr>
        <w:pStyle w:val="8"/>
      </w:pPr>
      <w:r>
        <w:t>（3）审查和受理各类申诉案件，审判各类再审案件，处理来信来访。</w:t>
      </w:r>
    </w:p>
    <w:p>
      <w:pPr>
        <w:pStyle w:val="8"/>
      </w:pPr>
      <w:r>
        <w:t>（4）依法办理发生法律效力的民事、行政案件判决和裁定执行事项及刑事案件判决和裁定中关于财产部分的执行事项；办理法律规定由基层人民法院执行的其他法律文书的执行事项。</w:t>
      </w:r>
    </w:p>
    <w:p>
      <w:pPr>
        <w:pStyle w:val="8"/>
      </w:pPr>
      <w:r>
        <w:t>（5）负责本院审判工作的调查研究，总结审判工作经验。</w:t>
      </w:r>
    </w:p>
    <w:p>
      <w:pPr>
        <w:pStyle w:val="8"/>
      </w:pPr>
      <w:r>
        <w:t>（6）负责本院干警思想政治教育和业务培训工作；按照权限管理法官和其他工作人员；协同上级法院及区主管部门管理全院的机构设置、人员编制工作。</w:t>
      </w:r>
    </w:p>
    <w:p>
      <w:pPr>
        <w:pStyle w:val="8"/>
      </w:pPr>
      <w:r>
        <w:t>（7）管理本院的有关经费及物资装备。</w:t>
      </w:r>
    </w:p>
    <w:p>
      <w:pPr>
        <w:pStyle w:val="8"/>
      </w:pPr>
      <w:r>
        <w:t>（8）负责本院司法技术鉴定、通讯、计算机等技术管理工作。</w:t>
      </w:r>
    </w:p>
    <w:p>
      <w:pPr>
        <w:pStyle w:val="8"/>
      </w:pPr>
      <w:r>
        <w:t>（9）在审判工作中宣传法制，教育公民忠于社会主义祖国，自觉遵守宪法、法律和社会公德。</w:t>
      </w:r>
    </w:p>
    <w:p>
      <w:pPr>
        <w:pStyle w:val="8"/>
      </w:pPr>
      <w:r>
        <w:t>（10）完成上级法院和区委、区人大交办的其他工作。</w:t>
      </w:r>
    </w:p>
    <w:p>
      <w:pPr>
        <w:pStyle w:val="8"/>
        <w:sectPr>
          <w:pgSz w:w="11900" w:h="16840"/>
          <w:pgMar w:top="1361" w:right="1020" w:bottom="1361" w:left="1020" w:header="720" w:footer="720" w:gutter="0"/>
          <w:pgNumType w:start="1"/>
          <w:cols w:space="720" w:num="1"/>
        </w:sectPr>
      </w:pPr>
      <w:r>
        <w:t xml:space="preserve">（11）承办其他应由基层人民法院负责的工作。 </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335承德市鹰手营子矿区人民法院</w:t>
            </w:r>
          </w:p>
          <w:p>
            <w:pPr>
              <w:pStyle w:val="10"/>
            </w:pPr>
          </w:p>
        </w:tc>
        <w:tc>
          <w:tcPr>
            <w:tcW w:w="2874" w:type="dxa"/>
            <w:tcBorders>
              <w:top w:val="single" w:color="FFFFFF" w:sz="6" w:space="0"/>
              <w:left w:val="single" w:color="FFFFFF" w:sz="6" w:space="0"/>
              <w:right w:val="single" w:color="FFFFFF" w:sz="6" w:space="0"/>
              <w:insideV w:val="single"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1260.42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1260.42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1260.42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973.42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r>
              <w:t>157.00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财政拨款结转（含上年超收等结余）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1260.42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973.42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775.16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198.26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287.00</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1568"/>
        <w:gridCol w:w="1568"/>
        <w:gridCol w:w="1568"/>
        <w:gridCol w:w="1568"/>
        <w:gridCol w:w="1568"/>
        <w:gridCol w:w="1568"/>
        <w:gridCol w:w="1568"/>
        <w:gridCol w:w="1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pPr>
              <w:pStyle w:val="10"/>
            </w:pPr>
            <w:r>
              <w:t>335承德市鹰手营子矿区人民法院</w:t>
            </w:r>
          </w:p>
          <w:p>
            <w:pPr>
              <w:pStyle w:val="10"/>
            </w:pPr>
          </w:p>
        </w:tc>
        <w:tc>
          <w:tcPr>
            <w:tcW w:w="8731"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1"/>
            </w:pPr>
            <w:r>
              <w:t>经济分类科目编码</w:t>
            </w:r>
          </w:p>
        </w:tc>
        <w:tc>
          <w:tcPr>
            <w:tcW w:w="4535" w:type="dxa"/>
            <w:vMerge w:val="restart"/>
            <w:vAlign w:val="center"/>
          </w:tcPr>
          <w:p>
            <w:pPr>
              <w:pStyle w:val="11"/>
            </w:pPr>
            <w:r>
              <w:t>预算支出项目</w:t>
            </w:r>
          </w:p>
        </w:tc>
        <w:tc>
          <w:tcPr>
            <w:tcW w:w="8731"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247" w:type="dxa"/>
            <w:vAlign w:val="center"/>
          </w:tcPr>
          <w:p>
            <w:pPr>
              <w:pStyle w:val="11"/>
            </w:pPr>
            <w:r>
              <w:t>合  计</w:t>
            </w:r>
          </w:p>
        </w:tc>
        <w:tc>
          <w:tcPr>
            <w:tcW w:w="1247" w:type="dxa"/>
            <w:vAlign w:val="center"/>
          </w:tcPr>
          <w:p>
            <w:pPr>
              <w:pStyle w:val="11"/>
            </w:pPr>
            <w:r>
              <w:t>一般公共    预算拨款</w:t>
            </w:r>
          </w:p>
        </w:tc>
        <w:tc>
          <w:tcPr>
            <w:tcW w:w="1247" w:type="dxa"/>
            <w:vAlign w:val="center"/>
          </w:tcPr>
          <w:p>
            <w:pPr>
              <w:pStyle w:val="11"/>
            </w:pPr>
            <w:r>
              <w:t>基金预算    拨款</w:t>
            </w:r>
          </w:p>
        </w:tc>
        <w:tc>
          <w:tcPr>
            <w:tcW w:w="1247" w:type="dxa"/>
            <w:vAlign w:val="center"/>
          </w:tcPr>
          <w:p>
            <w:pPr>
              <w:pStyle w:val="11"/>
            </w:pPr>
            <w:r>
              <w:t>财政专户    核拨</w:t>
            </w:r>
          </w:p>
        </w:tc>
        <w:tc>
          <w:tcPr>
            <w:tcW w:w="1247" w:type="dxa"/>
            <w:vAlign w:val="center"/>
          </w:tcPr>
          <w:p>
            <w:pPr>
              <w:pStyle w:val="11"/>
            </w:pPr>
            <w:r>
              <w:t>单位资金</w:t>
            </w:r>
          </w:p>
        </w:tc>
        <w:tc>
          <w:tcPr>
            <w:tcW w:w="1247" w:type="dxa"/>
            <w:vAlign w:val="center"/>
          </w:tcPr>
          <w:p>
            <w:pPr>
              <w:pStyle w:val="11"/>
            </w:pPr>
            <w:r>
              <w:t>财政拨款    结转</w:t>
            </w:r>
          </w:p>
        </w:tc>
        <w:tc>
          <w:tcPr>
            <w:tcW w:w="1247"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人员经费合计</w:t>
            </w:r>
          </w:p>
        </w:tc>
        <w:tc>
          <w:tcPr>
            <w:tcW w:w="1247" w:type="dxa"/>
            <w:vAlign w:val="center"/>
          </w:tcPr>
          <w:p>
            <w:pPr>
              <w:pStyle w:val="16"/>
            </w:pPr>
            <w:r>
              <w:t>775.16</w:t>
            </w:r>
          </w:p>
        </w:tc>
        <w:tc>
          <w:tcPr>
            <w:tcW w:w="1247" w:type="dxa"/>
            <w:vAlign w:val="center"/>
          </w:tcPr>
          <w:p>
            <w:pPr>
              <w:pStyle w:val="16"/>
            </w:pPr>
            <w:r>
              <w:t>775.16</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一.工资福利支出</w:t>
            </w:r>
          </w:p>
        </w:tc>
        <w:tc>
          <w:tcPr>
            <w:tcW w:w="1247" w:type="dxa"/>
            <w:vAlign w:val="center"/>
          </w:tcPr>
          <w:p>
            <w:pPr>
              <w:pStyle w:val="12"/>
            </w:pPr>
            <w:r>
              <w:t>746.41</w:t>
            </w:r>
          </w:p>
        </w:tc>
        <w:tc>
          <w:tcPr>
            <w:tcW w:w="1247" w:type="dxa"/>
            <w:vAlign w:val="center"/>
          </w:tcPr>
          <w:p>
            <w:pPr>
              <w:pStyle w:val="12"/>
            </w:pPr>
            <w:r>
              <w:t>746.41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1.基本工资</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2.津贴补贴</w:t>
            </w:r>
          </w:p>
        </w:tc>
        <w:tc>
          <w:tcPr>
            <w:tcW w:w="1247" w:type="dxa"/>
            <w:vAlign w:val="center"/>
          </w:tcPr>
          <w:p>
            <w:pPr>
              <w:pStyle w:val="12"/>
            </w:pPr>
            <w:r>
              <w:t>35.77</w:t>
            </w:r>
          </w:p>
        </w:tc>
        <w:tc>
          <w:tcPr>
            <w:tcW w:w="1247" w:type="dxa"/>
            <w:vAlign w:val="center"/>
          </w:tcPr>
          <w:p>
            <w:pPr>
              <w:pStyle w:val="12"/>
            </w:pPr>
            <w:r>
              <w:t>35.77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2.1规范性津补贴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2.2艰苦边远地区津贴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2.3（特殊）岗位津贴（补贴）</w:t>
            </w:r>
          </w:p>
        </w:tc>
        <w:tc>
          <w:tcPr>
            <w:tcW w:w="1247" w:type="dxa"/>
            <w:vAlign w:val="center"/>
          </w:tcPr>
          <w:p>
            <w:pPr>
              <w:pStyle w:val="12"/>
            </w:pPr>
            <w:r>
              <w:t>9.54</w:t>
            </w:r>
          </w:p>
        </w:tc>
        <w:tc>
          <w:tcPr>
            <w:tcW w:w="1247" w:type="dxa"/>
            <w:vAlign w:val="center"/>
          </w:tcPr>
          <w:p>
            <w:pPr>
              <w:pStyle w:val="12"/>
            </w:pPr>
            <w:r>
              <w:t>9.54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2.3.1国家出台与实际天数无关的岗位津贴（银行化）</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2.3.2国家出台按实际天数发放的岗位津贴（非银行化）</w:t>
            </w:r>
          </w:p>
        </w:tc>
        <w:tc>
          <w:tcPr>
            <w:tcW w:w="1247" w:type="dxa"/>
            <w:vAlign w:val="center"/>
          </w:tcPr>
          <w:p>
            <w:pPr>
              <w:pStyle w:val="12"/>
            </w:pPr>
            <w:r>
              <w:t>9.54</w:t>
            </w:r>
          </w:p>
        </w:tc>
        <w:tc>
          <w:tcPr>
            <w:tcW w:w="1247" w:type="dxa"/>
            <w:vAlign w:val="center"/>
          </w:tcPr>
          <w:p>
            <w:pPr>
              <w:pStyle w:val="12"/>
            </w:pPr>
            <w:r>
              <w:t>9.54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2.4规范津贴补贴后仍继续保留的补贴（回族补贴等）</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2.5在职人员住宅取暖补贴</w:t>
            </w:r>
          </w:p>
        </w:tc>
        <w:tc>
          <w:tcPr>
            <w:tcW w:w="1247" w:type="dxa"/>
            <w:vAlign w:val="center"/>
          </w:tcPr>
          <w:p>
            <w:pPr>
              <w:pStyle w:val="12"/>
            </w:pPr>
            <w:r>
              <w:t>26.23</w:t>
            </w:r>
          </w:p>
        </w:tc>
        <w:tc>
          <w:tcPr>
            <w:tcW w:w="1247" w:type="dxa"/>
            <w:vAlign w:val="center"/>
          </w:tcPr>
          <w:p>
            <w:pPr>
              <w:pStyle w:val="12"/>
            </w:pPr>
            <w:r>
              <w:t>26.23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2.6在职人员物业服务补贴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2.7上述项目之外的津贴补贴（援疆补贴等）</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3.奖金</w:t>
            </w:r>
          </w:p>
        </w:tc>
        <w:tc>
          <w:tcPr>
            <w:tcW w:w="1247" w:type="dxa"/>
            <w:vAlign w:val="center"/>
          </w:tcPr>
          <w:p>
            <w:pPr>
              <w:pStyle w:val="12"/>
            </w:pPr>
            <w:r>
              <w:t>155.58</w:t>
            </w:r>
          </w:p>
        </w:tc>
        <w:tc>
          <w:tcPr>
            <w:tcW w:w="1247" w:type="dxa"/>
            <w:vAlign w:val="center"/>
          </w:tcPr>
          <w:p>
            <w:pPr>
              <w:pStyle w:val="12"/>
            </w:pPr>
            <w:r>
              <w:t>155.58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3.1在职职工年终一次性奖金（公务员13月工资）</w:t>
            </w:r>
          </w:p>
        </w:tc>
        <w:tc>
          <w:tcPr>
            <w:tcW w:w="1247" w:type="dxa"/>
            <w:vAlign w:val="center"/>
          </w:tcPr>
          <w:p>
            <w:pPr>
              <w:pStyle w:val="12"/>
            </w:pPr>
            <w:r>
              <w:t>15.54</w:t>
            </w:r>
          </w:p>
        </w:tc>
        <w:tc>
          <w:tcPr>
            <w:tcW w:w="1247" w:type="dxa"/>
            <w:vAlign w:val="center"/>
          </w:tcPr>
          <w:p>
            <w:pPr>
              <w:pStyle w:val="12"/>
            </w:pPr>
            <w:r>
              <w:t>15.54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3.2法检绩效考核奖金</w:t>
            </w:r>
          </w:p>
        </w:tc>
        <w:tc>
          <w:tcPr>
            <w:tcW w:w="1247" w:type="dxa"/>
            <w:vAlign w:val="center"/>
          </w:tcPr>
          <w:p>
            <w:pPr>
              <w:pStyle w:val="12"/>
            </w:pPr>
            <w:r>
              <w:t>140.04</w:t>
            </w:r>
          </w:p>
        </w:tc>
        <w:tc>
          <w:tcPr>
            <w:tcW w:w="1247" w:type="dxa"/>
            <w:vAlign w:val="center"/>
          </w:tcPr>
          <w:p>
            <w:pPr>
              <w:pStyle w:val="12"/>
            </w:pPr>
            <w:r>
              <w:t>140.04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3.3在职人员基础绩效奖（含补充绩效工资）</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3.4在职人员年度考核奖</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4.绩效工资</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4.1基础绩效工资</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4.2奖励绩效工资</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4.3应纳入绩效工资的津贴补贴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5.非银行化单位人员工资（含津贴、补贴）</w:t>
            </w:r>
          </w:p>
        </w:tc>
        <w:tc>
          <w:tcPr>
            <w:tcW w:w="1247" w:type="dxa"/>
            <w:vAlign w:val="center"/>
          </w:tcPr>
          <w:p>
            <w:pPr>
              <w:pStyle w:val="12"/>
            </w:pPr>
            <w:r>
              <w:t>405.00</w:t>
            </w:r>
          </w:p>
        </w:tc>
        <w:tc>
          <w:tcPr>
            <w:tcW w:w="1247" w:type="dxa"/>
            <w:vAlign w:val="center"/>
          </w:tcPr>
          <w:p>
            <w:pPr>
              <w:pStyle w:val="12"/>
            </w:pPr>
            <w:r>
              <w:t>405.00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6.银行化单位非上卡人员工资（含津贴、补贴）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7.社会保障缴费</w:t>
            </w:r>
          </w:p>
        </w:tc>
        <w:tc>
          <w:tcPr>
            <w:tcW w:w="1247" w:type="dxa"/>
            <w:vAlign w:val="center"/>
          </w:tcPr>
          <w:p>
            <w:pPr>
              <w:pStyle w:val="12"/>
            </w:pPr>
            <w:r>
              <w:t>90.94</w:t>
            </w:r>
          </w:p>
        </w:tc>
        <w:tc>
          <w:tcPr>
            <w:tcW w:w="1247" w:type="dxa"/>
            <w:vAlign w:val="center"/>
          </w:tcPr>
          <w:p>
            <w:pPr>
              <w:pStyle w:val="12"/>
            </w:pPr>
            <w:r>
              <w:t>90.94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7.1基本养老保险费</w:t>
            </w:r>
          </w:p>
        </w:tc>
        <w:tc>
          <w:tcPr>
            <w:tcW w:w="1247" w:type="dxa"/>
            <w:vAlign w:val="center"/>
          </w:tcPr>
          <w:p>
            <w:pPr>
              <w:pStyle w:val="12"/>
            </w:pPr>
            <w:r>
              <w:t>61.59</w:t>
            </w:r>
          </w:p>
        </w:tc>
        <w:tc>
          <w:tcPr>
            <w:tcW w:w="1247" w:type="dxa"/>
            <w:vAlign w:val="center"/>
          </w:tcPr>
          <w:p>
            <w:pPr>
              <w:pStyle w:val="12"/>
            </w:pPr>
            <w:r>
              <w:t>61.59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7.2职业年金缴费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7.3基本医疗保险费（含生育保险）</w:t>
            </w:r>
          </w:p>
        </w:tc>
        <w:tc>
          <w:tcPr>
            <w:tcW w:w="1247" w:type="dxa"/>
            <w:vAlign w:val="center"/>
          </w:tcPr>
          <w:p>
            <w:pPr>
              <w:pStyle w:val="12"/>
            </w:pPr>
            <w:r>
              <w:t>22.79</w:t>
            </w:r>
          </w:p>
        </w:tc>
        <w:tc>
          <w:tcPr>
            <w:tcW w:w="1247" w:type="dxa"/>
            <w:vAlign w:val="center"/>
          </w:tcPr>
          <w:p>
            <w:pPr>
              <w:pStyle w:val="12"/>
            </w:pPr>
            <w:r>
              <w:t>22.79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30111</w:t>
            </w:r>
          </w:p>
        </w:tc>
        <w:tc>
          <w:tcPr>
            <w:tcW w:w="4535" w:type="dxa"/>
            <w:vAlign w:val="center"/>
          </w:tcPr>
          <w:p>
            <w:pPr>
              <w:pStyle w:val="13"/>
            </w:pPr>
            <w:r>
              <w:t>7.4公务员医疗补助</w:t>
            </w:r>
          </w:p>
        </w:tc>
        <w:tc>
          <w:tcPr>
            <w:tcW w:w="1247" w:type="dxa"/>
            <w:vAlign w:val="center"/>
          </w:tcPr>
          <w:p>
            <w:pPr>
              <w:pStyle w:val="12"/>
            </w:pPr>
            <w:r>
              <w:t>3.36</w:t>
            </w:r>
          </w:p>
        </w:tc>
        <w:tc>
          <w:tcPr>
            <w:tcW w:w="1247" w:type="dxa"/>
            <w:vAlign w:val="center"/>
          </w:tcPr>
          <w:p>
            <w:pPr>
              <w:pStyle w:val="12"/>
            </w:pPr>
            <w:r>
              <w:t>3.36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7.5大额医疗保险（补充医疗保险）</w:t>
            </w:r>
          </w:p>
        </w:tc>
        <w:tc>
          <w:tcPr>
            <w:tcW w:w="1247" w:type="dxa"/>
            <w:vAlign w:val="center"/>
          </w:tcPr>
          <w:p>
            <w:pPr>
              <w:pStyle w:val="12"/>
            </w:pPr>
            <w:r>
              <w:t>1.18</w:t>
            </w:r>
          </w:p>
        </w:tc>
        <w:tc>
          <w:tcPr>
            <w:tcW w:w="1247" w:type="dxa"/>
            <w:vAlign w:val="center"/>
          </w:tcPr>
          <w:p>
            <w:pPr>
              <w:pStyle w:val="12"/>
            </w:pPr>
            <w:r>
              <w:t>1.18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7.6大病医疗保险费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7.7事业单位失业保险费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7.8工伤保险费</w:t>
            </w:r>
          </w:p>
        </w:tc>
        <w:tc>
          <w:tcPr>
            <w:tcW w:w="1247" w:type="dxa"/>
            <w:vAlign w:val="center"/>
          </w:tcPr>
          <w:p>
            <w:pPr>
              <w:pStyle w:val="12"/>
            </w:pPr>
            <w:r>
              <w:t>2.02</w:t>
            </w:r>
          </w:p>
        </w:tc>
        <w:tc>
          <w:tcPr>
            <w:tcW w:w="1247" w:type="dxa"/>
            <w:vAlign w:val="center"/>
          </w:tcPr>
          <w:p>
            <w:pPr>
              <w:pStyle w:val="12"/>
            </w:pPr>
            <w:r>
              <w:t>2.02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7.9其他社保缴费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8.银行化住房公积金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9.非银行化住房公积金</w:t>
            </w:r>
          </w:p>
        </w:tc>
        <w:tc>
          <w:tcPr>
            <w:tcW w:w="1247" w:type="dxa"/>
            <w:vAlign w:val="center"/>
          </w:tcPr>
          <w:p>
            <w:pPr>
              <w:pStyle w:val="12"/>
            </w:pPr>
            <w:r>
              <w:t>48.80</w:t>
            </w:r>
          </w:p>
        </w:tc>
        <w:tc>
          <w:tcPr>
            <w:tcW w:w="1247" w:type="dxa"/>
            <w:vAlign w:val="center"/>
          </w:tcPr>
          <w:p>
            <w:pPr>
              <w:pStyle w:val="12"/>
            </w:pPr>
            <w:r>
              <w:t>48.80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11.在职人员预留增资</w:t>
            </w:r>
          </w:p>
        </w:tc>
        <w:tc>
          <w:tcPr>
            <w:tcW w:w="1247" w:type="dxa"/>
            <w:vAlign w:val="center"/>
          </w:tcPr>
          <w:p>
            <w:pPr>
              <w:pStyle w:val="12"/>
            </w:pPr>
            <w:r>
              <w:t>10.32</w:t>
            </w:r>
          </w:p>
        </w:tc>
        <w:tc>
          <w:tcPr>
            <w:tcW w:w="1247" w:type="dxa"/>
            <w:vAlign w:val="center"/>
          </w:tcPr>
          <w:p>
            <w:pPr>
              <w:pStyle w:val="12"/>
            </w:pPr>
            <w:r>
              <w:t>10.32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二.对个人和家庭的补助</w:t>
            </w:r>
          </w:p>
        </w:tc>
        <w:tc>
          <w:tcPr>
            <w:tcW w:w="1247" w:type="dxa"/>
            <w:vAlign w:val="center"/>
          </w:tcPr>
          <w:p>
            <w:pPr>
              <w:pStyle w:val="12"/>
            </w:pPr>
            <w:r>
              <w:t>28.75</w:t>
            </w:r>
          </w:p>
        </w:tc>
        <w:tc>
          <w:tcPr>
            <w:tcW w:w="1247" w:type="dxa"/>
            <w:vAlign w:val="center"/>
          </w:tcPr>
          <w:p>
            <w:pPr>
              <w:pStyle w:val="12"/>
            </w:pPr>
            <w:r>
              <w:t>28.75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12.离休费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12.1离休金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12.2离休人员补贴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12.3离休人员特殊补贴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12.4离休人员住宅取暖补贴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12.5离休人员物业服务补贴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12.6离休人员月度生活补贴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12.7离休人员年度一次性生活补贴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12.8离休人员年终一次性慰问金（13月）</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12.9离休人员上述项目之外的补贴（加发）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12.10离休人员预留增资</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13.退休费</w:t>
            </w:r>
          </w:p>
        </w:tc>
        <w:tc>
          <w:tcPr>
            <w:tcW w:w="1247" w:type="dxa"/>
            <w:vAlign w:val="center"/>
          </w:tcPr>
          <w:p>
            <w:pPr>
              <w:pStyle w:val="12"/>
            </w:pPr>
            <w:r>
              <w:t>28.75</w:t>
            </w:r>
          </w:p>
        </w:tc>
        <w:tc>
          <w:tcPr>
            <w:tcW w:w="1247" w:type="dxa"/>
            <w:vAlign w:val="center"/>
          </w:tcPr>
          <w:p>
            <w:pPr>
              <w:pStyle w:val="12"/>
            </w:pPr>
            <w:r>
              <w:t>28.75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13.1退休金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13.2退休人员补贴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13.3退休人员特殊补贴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13.4退休人员住宅取暖补贴</w:t>
            </w:r>
          </w:p>
        </w:tc>
        <w:tc>
          <w:tcPr>
            <w:tcW w:w="1247" w:type="dxa"/>
            <w:vAlign w:val="center"/>
          </w:tcPr>
          <w:p>
            <w:pPr>
              <w:pStyle w:val="12"/>
            </w:pPr>
            <w:r>
              <w:t>6.69</w:t>
            </w:r>
          </w:p>
        </w:tc>
        <w:tc>
          <w:tcPr>
            <w:tcW w:w="1247" w:type="dxa"/>
            <w:vAlign w:val="center"/>
          </w:tcPr>
          <w:p>
            <w:pPr>
              <w:pStyle w:val="12"/>
            </w:pPr>
            <w:r>
              <w:t>6.69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13.5退休人员物业服务补贴</w:t>
            </w:r>
          </w:p>
        </w:tc>
        <w:tc>
          <w:tcPr>
            <w:tcW w:w="1247" w:type="dxa"/>
            <w:vAlign w:val="center"/>
          </w:tcPr>
          <w:p>
            <w:pPr>
              <w:pStyle w:val="12"/>
            </w:pPr>
            <w:r>
              <w:t>3.78</w:t>
            </w:r>
          </w:p>
        </w:tc>
        <w:tc>
          <w:tcPr>
            <w:tcW w:w="1247" w:type="dxa"/>
            <w:vAlign w:val="center"/>
          </w:tcPr>
          <w:p>
            <w:pPr>
              <w:pStyle w:val="12"/>
            </w:pPr>
            <w:r>
              <w:t>3.78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13.6退休人员月度生活补贴</w:t>
            </w:r>
          </w:p>
        </w:tc>
        <w:tc>
          <w:tcPr>
            <w:tcW w:w="1247" w:type="dxa"/>
            <w:vAlign w:val="center"/>
          </w:tcPr>
          <w:p>
            <w:pPr>
              <w:pStyle w:val="12"/>
            </w:pPr>
            <w:r>
              <w:t>14.54</w:t>
            </w:r>
          </w:p>
        </w:tc>
        <w:tc>
          <w:tcPr>
            <w:tcW w:w="1247" w:type="dxa"/>
            <w:vAlign w:val="center"/>
          </w:tcPr>
          <w:p>
            <w:pPr>
              <w:pStyle w:val="12"/>
            </w:pPr>
            <w:r>
              <w:t>14.54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13.7退休人员年度一次性生活补贴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13.8退休人员年终一次性慰问金（13月）</w:t>
            </w:r>
          </w:p>
        </w:tc>
        <w:tc>
          <w:tcPr>
            <w:tcW w:w="1247" w:type="dxa"/>
            <w:vAlign w:val="center"/>
          </w:tcPr>
          <w:p>
            <w:pPr>
              <w:pStyle w:val="12"/>
            </w:pPr>
            <w:r>
              <w:t>3.74</w:t>
            </w:r>
          </w:p>
        </w:tc>
        <w:tc>
          <w:tcPr>
            <w:tcW w:w="1247" w:type="dxa"/>
            <w:vAlign w:val="center"/>
          </w:tcPr>
          <w:p>
            <w:pPr>
              <w:pStyle w:val="12"/>
            </w:pPr>
            <w:r>
              <w:t>3.74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13.9退休人员上述项目之外的补贴（加发）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14.退职（役）费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14.1退职生活费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14.2退职人员补贴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14.3退职人员特殊补贴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14.4退职人员住宅取暖补贴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14.5退职人员物业服务补贴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14.6退职人员月度生活补贴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14.7退职人员年度一次性生活补贴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14.8退职人员年终一次性慰问金（13月）</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14.9退职人员上述项目之外的补贴（加发）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16.生活补助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17.奖励金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17.1独生子女父母奖励</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17.2其他奖励金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合计</w:t>
            </w:r>
          </w:p>
          <w:p>
            <w:pPr>
              <w:pStyle w:val="13"/>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一.工资福利支出</w:t>
            </w:r>
          </w:p>
          <w:p>
            <w:pPr>
              <w:pStyle w:val="13"/>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10.其他工资福利支出</w:t>
            </w:r>
          </w:p>
          <w:p>
            <w:pPr>
              <w:pStyle w:val="13"/>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10.1长期聘用人员和长期临时工工资</w:t>
            </w:r>
          </w:p>
          <w:p>
            <w:pPr>
              <w:pStyle w:val="13"/>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10.2长期聘用人员和长期临时工社保缴费和住房公积金</w:t>
            </w:r>
          </w:p>
          <w:p>
            <w:pPr>
              <w:pStyle w:val="13"/>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10.3病假两个月以上职工的工资</w:t>
            </w:r>
          </w:p>
          <w:p>
            <w:pPr>
              <w:pStyle w:val="13"/>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10.4其他</w:t>
            </w:r>
          </w:p>
          <w:p>
            <w:pPr>
              <w:pStyle w:val="13"/>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二.对个人和家庭的补助</w:t>
            </w:r>
          </w:p>
          <w:p>
            <w:pPr>
              <w:pStyle w:val="13"/>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30304</w:t>
            </w:r>
          </w:p>
        </w:tc>
        <w:tc>
          <w:tcPr>
            <w:tcW w:w="4535" w:type="dxa"/>
            <w:vAlign w:val="center"/>
          </w:tcPr>
          <w:p>
            <w:pPr>
              <w:pStyle w:val="13"/>
            </w:pPr>
            <w:r>
              <w:t>15.抚恤金</w:t>
            </w:r>
          </w:p>
          <w:p>
            <w:pPr>
              <w:pStyle w:val="13"/>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30308</w:t>
            </w:r>
          </w:p>
        </w:tc>
        <w:tc>
          <w:tcPr>
            <w:tcW w:w="4535" w:type="dxa"/>
            <w:vAlign w:val="center"/>
          </w:tcPr>
          <w:p>
            <w:pPr>
              <w:pStyle w:val="13"/>
            </w:pPr>
            <w:r>
              <w:t>18.助学金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19.其他对个人和家庭的补助支出</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日常公用经费合计</w:t>
            </w:r>
          </w:p>
        </w:tc>
        <w:tc>
          <w:tcPr>
            <w:tcW w:w="1247" w:type="dxa"/>
            <w:vAlign w:val="center"/>
          </w:tcPr>
          <w:p>
            <w:pPr>
              <w:pStyle w:val="16"/>
            </w:pPr>
            <w:r>
              <w:t>198.26</w:t>
            </w:r>
          </w:p>
        </w:tc>
        <w:tc>
          <w:tcPr>
            <w:tcW w:w="1247" w:type="dxa"/>
            <w:vAlign w:val="center"/>
          </w:tcPr>
          <w:p>
            <w:pPr>
              <w:pStyle w:val="16"/>
            </w:pPr>
            <w:r>
              <w:t>198.26</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一、基础定额项目</w:t>
            </w:r>
          </w:p>
        </w:tc>
        <w:tc>
          <w:tcPr>
            <w:tcW w:w="1247" w:type="dxa"/>
            <w:vAlign w:val="center"/>
          </w:tcPr>
          <w:p>
            <w:pPr>
              <w:pStyle w:val="12"/>
            </w:pPr>
            <w:r>
              <w:t>187.24</w:t>
            </w:r>
          </w:p>
        </w:tc>
        <w:tc>
          <w:tcPr>
            <w:tcW w:w="1247" w:type="dxa"/>
            <w:vAlign w:val="center"/>
          </w:tcPr>
          <w:p>
            <w:pPr>
              <w:pStyle w:val="12"/>
            </w:pPr>
            <w:r>
              <w:t>187.24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1.办公费</w:t>
            </w:r>
          </w:p>
        </w:tc>
        <w:tc>
          <w:tcPr>
            <w:tcW w:w="1247" w:type="dxa"/>
            <w:vAlign w:val="center"/>
          </w:tcPr>
          <w:p>
            <w:pPr>
              <w:pStyle w:val="12"/>
            </w:pPr>
            <w:r>
              <w:t>35.65</w:t>
            </w:r>
          </w:p>
        </w:tc>
        <w:tc>
          <w:tcPr>
            <w:tcW w:w="1247" w:type="dxa"/>
            <w:vAlign w:val="center"/>
          </w:tcPr>
          <w:p>
            <w:pPr>
              <w:pStyle w:val="12"/>
            </w:pPr>
            <w:r>
              <w:t>35.65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30205</w:t>
            </w:r>
          </w:p>
        </w:tc>
        <w:tc>
          <w:tcPr>
            <w:tcW w:w="4535" w:type="dxa"/>
            <w:vAlign w:val="center"/>
          </w:tcPr>
          <w:p>
            <w:pPr>
              <w:pStyle w:val="13"/>
            </w:pPr>
            <w:r>
              <w:t>2.水费</w:t>
            </w:r>
          </w:p>
        </w:tc>
        <w:tc>
          <w:tcPr>
            <w:tcW w:w="1247" w:type="dxa"/>
            <w:vAlign w:val="center"/>
          </w:tcPr>
          <w:p>
            <w:pPr>
              <w:pStyle w:val="12"/>
            </w:pPr>
            <w:r>
              <w:t>2.00</w:t>
            </w:r>
          </w:p>
        </w:tc>
        <w:tc>
          <w:tcPr>
            <w:tcW w:w="1247" w:type="dxa"/>
            <w:vAlign w:val="center"/>
          </w:tcPr>
          <w:p>
            <w:pPr>
              <w:pStyle w:val="12"/>
            </w:pPr>
            <w:r>
              <w:t>2.00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3.电费</w:t>
            </w:r>
          </w:p>
        </w:tc>
        <w:tc>
          <w:tcPr>
            <w:tcW w:w="1247" w:type="dxa"/>
            <w:vAlign w:val="center"/>
          </w:tcPr>
          <w:p>
            <w:pPr>
              <w:pStyle w:val="12"/>
            </w:pPr>
            <w:r>
              <w:t>7.00</w:t>
            </w:r>
          </w:p>
        </w:tc>
        <w:tc>
          <w:tcPr>
            <w:tcW w:w="1247" w:type="dxa"/>
            <w:vAlign w:val="center"/>
          </w:tcPr>
          <w:p>
            <w:pPr>
              <w:pStyle w:val="12"/>
            </w:pPr>
            <w:r>
              <w:t>7.00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4.邮电费</w:t>
            </w:r>
          </w:p>
        </w:tc>
        <w:tc>
          <w:tcPr>
            <w:tcW w:w="1247" w:type="dxa"/>
            <w:vAlign w:val="center"/>
          </w:tcPr>
          <w:p>
            <w:pPr>
              <w:pStyle w:val="12"/>
            </w:pPr>
            <w:r>
              <w:t>18.50</w:t>
            </w:r>
          </w:p>
        </w:tc>
        <w:tc>
          <w:tcPr>
            <w:tcW w:w="1247" w:type="dxa"/>
            <w:vAlign w:val="center"/>
          </w:tcPr>
          <w:p>
            <w:pPr>
              <w:pStyle w:val="12"/>
            </w:pPr>
            <w:r>
              <w:t>18.50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 xml:space="preserve">  4.1公务移动通讯费用补贴</w:t>
            </w:r>
          </w:p>
        </w:tc>
        <w:tc>
          <w:tcPr>
            <w:tcW w:w="1247" w:type="dxa"/>
            <w:vAlign w:val="center"/>
          </w:tcPr>
          <w:p>
            <w:pPr>
              <w:pStyle w:val="12"/>
            </w:pPr>
            <w:r>
              <w:t>17.64</w:t>
            </w:r>
          </w:p>
        </w:tc>
        <w:tc>
          <w:tcPr>
            <w:tcW w:w="1247" w:type="dxa"/>
            <w:vAlign w:val="center"/>
          </w:tcPr>
          <w:p>
            <w:pPr>
              <w:pStyle w:val="12"/>
            </w:pPr>
            <w:r>
              <w:t>17.64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 xml:space="preserve">  4.2其他邮电费</w:t>
            </w:r>
          </w:p>
        </w:tc>
        <w:tc>
          <w:tcPr>
            <w:tcW w:w="1247" w:type="dxa"/>
            <w:vAlign w:val="center"/>
          </w:tcPr>
          <w:p>
            <w:pPr>
              <w:pStyle w:val="12"/>
            </w:pPr>
            <w:r>
              <w:t>0.86</w:t>
            </w:r>
          </w:p>
        </w:tc>
        <w:tc>
          <w:tcPr>
            <w:tcW w:w="1247" w:type="dxa"/>
            <w:vAlign w:val="center"/>
          </w:tcPr>
          <w:p>
            <w:pPr>
              <w:pStyle w:val="12"/>
            </w:pPr>
            <w:r>
              <w:t>0.86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30208</w:t>
            </w:r>
          </w:p>
        </w:tc>
        <w:tc>
          <w:tcPr>
            <w:tcW w:w="4535" w:type="dxa"/>
            <w:vAlign w:val="center"/>
          </w:tcPr>
          <w:p>
            <w:pPr>
              <w:pStyle w:val="13"/>
            </w:pPr>
            <w:r>
              <w:t>5.办公取暖费</w:t>
            </w:r>
          </w:p>
        </w:tc>
        <w:tc>
          <w:tcPr>
            <w:tcW w:w="1247" w:type="dxa"/>
            <w:vAlign w:val="center"/>
          </w:tcPr>
          <w:p>
            <w:pPr>
              <w:pStyle w:val="12"/>
            </w:pPr>
            <w:r>
              <w:t>20.00</w:t>
            </w:r>
          </w:p>
        </w:tc>
        <w:tc>
          <w:tcPr>
            <w:tcW w:w="1247" w:type="dxa"/>
            <w:vAlign w:val="center"/>
          </w:tcPr>
          <w:p>
            <w:pPr>
              <w:pStyle w:val="12"/>
            </w:pPr>
            <w:r>
              <w:t>20.00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6.物业管理费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30211</w:t>
            </w:r>
          </w:p>
        </w:tc>
        <w:tc>
          <w:tcPr>
            <w:tcW w:w="4535" w:type="dxa"/>
            <w:vAlign w:val="center"/>
          </w:tcPr>
          <w:p>
            <w:pPr>
              <w:pStyle w:val="13"/>
            </w:pPr>
            <w:r>
              <w:t>7.差旅费</w:t>
            </w:r>
          </w:p>
        </w:tc>
        <w:tc>
          <w:tcPr>
            <w:tcW w:w="1247" w:type="dxa"/>
            <w:vAlign w:val="center"/>
          </w:tcPr>
          <w:p>
            <w:pPr>
              <w:pStyle w:val="12"/>
            </w:pPr>
            <w:r>
              <w:t>2.15</w:t>
            </w:r>
          </w:p>
        </w:tc>
        <w:tc>
          <w:tcPr>
            <w:tcW w:w="1247" w:type="dxa"/>
            <w:vAlign w:val="center"/>
          </w:tcPr>
          <w:p>
            <w:pPr>
              <w:pStyle w:val="12"/>
            </w:pPr>
            <w:r>
              <w:t>2.15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8.维修（护）费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30215</w:t>
            </w:r>
          </w:p>
        </w:tc>
        <w:tc>
          <w:tcPr>
            <w:tcW w:w="4535" w:type="dxa"/>
            <w:vAlign w:val="center"/>
          </w:tcPr>
          <w:p>
            <w:pPr>
              <w:pStyle w:val="13"/>
            </w:pPr>
            <w:r>
              <w:t>9.会议费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30216</w:t>
            </w:r>
          </w:p>
        </w:tc>
        <w:tc>
          <w:tcPr>
            <w:tcW w:w="4535" w:type="dxa"/>
            <w:vAlign w:val="center"/>
          </w:tcPr>
          <w:p>
            <w:pPr>
              <w:pStyle w:val="13"/>
            </w:pPr>
            <w:r>
              <w:t>10.培训费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31002</w:t>
            </w:r>
          </w:p>
        </w:tc>
        <w:tc>
          <w:tcPr>
            <w:tcW w:w="4535" w:type="dxa"/>
            <w:vAlign w:val="center"/>
          </w:tcPr>
          <w:p>
            <w:pPr>
              <w:pStyle w:val="13"/>
            </w:pPr>
            <w:r>
              <w:t>11.办公设备购置费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12.因公出国（境）费用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3021201</w:t>
            </w:r>
          </w:p>
        </w:tc>
        <w:tc>
          <w:tcPr>
            <w:tcW w:w="4535" w:type="dxa"/>
            <w:vAlign w:val="center"/>
          </w:tcPr>
          <w:p>
            <w:pPr>
              <w:pStyle w:val="13"/>
            </w:pPr>
            <w:r>
              <w:t xml:space="preserve">   12.1教学科研人员因公出国（境）费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3021202</w:t>
            </w:r>
          </w:p>
        </w:tc>
        <w:tc>
          <w:tcPr>
            <w:tcW w:w="4535" w:type="dxa"/>
            <w:vAlign w:val="center"/>
          </w:tcPr>
          <w:p>
            <w:pPr>
              <w:pStyle w:val="13"/>
            </w:pPr>
            <w:r>
              <w:t xml:space="preserve">   12.2其他因公出国（境）费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13.公务用车运行维护费</w:t>
            </w:r>
          </w:p>
        </w:tc>
        <w:tc>
          <w:tcPr>
            <w:tcW w:w="1247" w:type="dxa"/>
            <w:vAlign w:val="center"/>
          </w:tcPr>
          <w:p>
            <w:pPr>
              <w:pStyle w:val="12"/>
            </w:pPr>
            <w:r>
              <w:t>3.00</w:t>
            </w:r>
          </w:p>
        </w:tc>
        <w:tc>
          <w:tcPr>
            <w:tcW w:w="1247" w:type="dxa"/>
            <w:vAlign w:val="center"/>
          </w:tcPr>
          <w:p>
            <w:pPr>
              <w:pStyle w:val="12"/>
            </w:pPr>
            <w:r>
              <w:t>3.00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13.1燃料费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13.2维修费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13.3保险费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13.4其他运行维护费</w:t>
            </w:r>
          </w:p>
        </w:tc>
        <w:tc>
          <w:tcPr>
            <w:tcW w:w="1247" w:type="dxa"/>
            <w:vAlign w:val="center"/>
          </w:tcPr>
          <w:p>
            <w:pPr>
              <w:pStyle w:val="12"/>
            </w:pPr>
            <w:r>
              <w:t>3.00</w:t>
            </w:r>
          </w:p>
        </w:tc>
        <w:tc>
          <w:tcPr>
            <w:tcW w:w="1247" w:type="dxa"/>
            <w:vAlign w:val="center"/>
          </w:tcPr>
          <w:p>
            <w:pPr>
              <w:pStyle w:val="12"/>
            </w:pPr>
            <w:r>
              <w:t>3.00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14.离退休干部经费</w:t>
            </w:r>
          </w:p>
        </w:tc>
        <w:tc>
          <w:tcPr>
            <w:tcW w:w="1247" w:type="dxa"/>
            <w:vAlign w:val="center"/>
          </w:tcPr>
          <w:p>
            <w:pPr>
              <w:pStyle w:val="12"/>
            </w:pPr>
            <w:r>
              <w:t>1.65</w:t>
            </w:r>
          </w:p>
        </w:tc>
        <w:tc>
          <w:tcPr>
            <w:tcW w:w="1247" w:type="dxa"/>
            <w:vAlign w:val="center"/>
          </w:tcPr>
          <w:p>
            <w:pPr>
              <w:pStyle w:val="12"/>
            </w:pPr>
            <w:r>
              <w:t>1.65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14.1离休干部公用经费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14.2离休干部特需费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14.3离休干部住宅公用电话费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14.4离休人员福利费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14.5退休干部公用经费</w:t>
            </w:r>
          </w:p>
        </w:tc>
        <w:tc>
          <w:tcPr>
            <w:tcW w:w="1247" w:type="dxa"/>
            <w:vAlign w:val="center"/>
          </w:tcPr>
          <w:p>
            <w:pPr>
              <w:pStyle w:val="12"/>
            </w:pPr>
            <w:r>
              <w:t>0.53</w:t>
            </w:r>
          </w:p>
        </w:tc>
        <w:tc>
          <w:tcPr>
            <w:tcW w:w="1247" w:type="dxa"/>
            <w:vAlign w:val="center"/>
          </w:tcPr>
          <w:p>
            <w:pPr>
              <w:pStyle w:val="12"/>
            </w:pPr>
            <w:r>
              <w:t>0.53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14.6退休干部特需费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14.7退休干部住宅公用电话费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14.8退休人员福利费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14.9退职人员福利费</w:t>
            </w:r>
          </w:p>
        </w:tc>
        <w:tc>
          <w:tcPr>
            <w:tcW w:w="1247" w:type="dxa"/>
            <w:vAlign w:val="center"/>
          </w:tcPr>
          <w:p>
            <w:pPr>
              <w:pStyle w:val="12"/>
            </w:pPr>
            <w:r>
              <w:t>1.12</w:t>
            </w:r>
          </w:p>
        </w:tc>
        <w:tc>
          <w:tcPr>
            <w:tcW w:w="1247" w:type="dxa"/>
            <w:vAlign w:val="center"/>
          </w:tcPr>
          <w:p>
            <w:pPr>
              <w:pStyle w:val="12"/>
            </w:pPr>
            <w:r>
              <w:t>1.12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14.10离休干部参观休养经费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15.公务交通补贴（其他交通费）</w:t>
            </w:r>
          </w:p>
        </w:tc>
        <w:tc>
          <w:tcPr>
            <w:tcW w:w="1247" w:type="dxa"/>
            <w:vAlign w:val="center"/>
          </w:tcPr>
          <w:p>
            <w:pPr>
              <w:pStyle w:val="12"/>
            </w:pPr>
            <w:r>
              <w:t>27.29</w:t>
            </w:r>
          </w:p>
        </w:tc>
        <w:tc>
          <w:tcPr>
            <w:tcW w:w="1247" w:type="dxa"/>
            <w:vAlign w:val="center"/>
          </w:tcPr>
          <w:p>
            <w:pPr>
              <w:pStyle w:val="12"/>
            </w:pPr>
            <w:r>
              <w:t>27.29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16.印刷费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30203</w:t>
            </w:r>
          </w:p>
        </w:tc>
        <w:tc>
          <w:tcPr>
            <w:tcW w:w="4535" w:type="dxa"/>
            <w:vAlign w:val="center"/>
          </w:tcPr>
          <w:p>
            <w:pPr>
              <w:pStyle w:val="13"/>
            </w:pPr>
            <w:r>
              <w:t>17.咨询费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30204</w:t>
            </w:r>
          </w:p>
        </w:tc>
        <w:tc>
          <w:tcPr>
            <w:tcW w:w="4535" w:type="dxa"/>
            <w:vAlign w:val="center"/>
          </w:tcPr>
          <w:p>
            <w:pPr>
              <w:pStyle w:val="13"/>
            </w:pPr>
            <w:r>
              <w:t>18.手续费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30214</w:t>
            </w:r>
          </w:p>
        </w:tc>
        <w:tc>
          <w:tcPr>
            <w:tcW w:w="4535" w:type="dxa"/>
            <w:vAlign w:val="center"/>
          </w:tcPr>
          <w:p>
            <w:pPr>
              <w:pStyle w:val="13"/>
            </w:pPr>
            <w:r>
              <w:t>19.租赁费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30218</w:t>
            </w:r>
          </w:p>
        </w:tc>
        <w:tc>
          <w:tcPr>
            <w:tcW w:w="4535" w:type="dxa"/>
            <w:vAlign w:val="center"/>
          </w:tcPr>
          <w:p>
            <w:pPr>
              <w:pStyle w:val="13"/>
            </w:pPr>
            <w:r>
              <w:t>20.专用材料费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30224</w:t>
            </w:r>
          </w:p>
        </w:tc>
        <w:tc>
          <w:tcPr>
            <w:tcW w:w="4535" w:type="dxa"/>
            <w:vAlign w:val="center"/>
          </w:tcPr>
          <w:p>
            <w:pPr>
              <w:pStyle w:val="13"/>
            </w:pPr>
            <w:r>
              <w:t>21.被装购置费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30225</w:t>
            </w:r>
          </w:p>
        </w:tc>
        <w:tc>
          <w:tcPr>
            <w:tcW w:w="4535" w:type="dxa"/>
            <w:vAlign w:val="center"/>
          </w:tcPr>
          <w:p>
            <w:pPr>
              <w:pStyle w:val="13"/>
            </w:pPr>
            <w:r>
              <w:t>22.专用燃料费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23.劳务费</w:t>
            </w:r>
          </w:p>
        </w:tc>
        <w:tc>
          <w:tcPr>
            <w:tcW w:w="1247" w:type="dxa"/>
            <w:vAlign w:val="center"/>
          </w:tcPr>
          <w:p>
            <w:pPr>
              <w:pStyle w:val="12"/>
            </w:pPr>
            <w:r>
              <w:t>70.00</w:t>
            </w:r>
          </w:p>
        </w:tc>
        <w:tc>
          <w:tcPr>
            <w:tcW w:w="1247" w:type="dxa"/>
            <w:vAlign w:val="center"/>
          </w:tcPr>
          <w:p>
            <w:pPr>
              <w:pStyle w:val="12"/>
            </w:pPr>
            <w:r>
              <w:t>70.00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30227</w:t>
            </w:r>
          </w:p>
        </w:tc>
        <w:tc>
          <w:tcPr>
            <w:tcW w:w="4535" w:type="dxa"/>
            <w:vAlign w:val="center"/>
          </w:tcPr>
          <w:p>
            <w:pPr>
              <w:pStyle w:val="13"/>
            </w:pPr>
            <w:r>
              <w:t>24.委托业务费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25.其他业务费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二、按规定比例计提项目</w:t>
            </w:r>
          </w:p>
        </w:tc>
        <w:tc>
          <w:tcPr>
            <w:tcW w:w="1247" w:type="dxa"/>
            <w:vAlign w:val="center"/>
          </w:tcPr>
          <w:p>
            <w:pPr>
              <w:pStyle w:val="12"/>
            </w:pPr>
            <w:r>
              <w:t>11.02</w:t>
            </w:r>
          </w:p>
        </w:tc>
        <w:tc>
          <w:tcPr>
            <w:tcW w:w="1247" w:type="dxa"/>
            <w:vAlign w:val="center"/>
          </w:tcPr>
          <w:p>
            <w:pPr>
              <w:pStyle w:val="12"/>
            </w:pPr>
            <w:r>
              <w:t>11.02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30217</w:t>
            </w:r>
          </w:p>
        </w:tc>
        <w:tc>
          <w:tcPr>
            <w:tcW w:w="4535" w:type="dxa"/>
            <w:vAlign w:val="center"/>
          </w:tcPr>
          <w:p>
            <w:pPr>
              <w:pStyle w:val="13"/>
            </w:pPr>
            <w:r>
              <w:t>26.公务接待费</w:t>
            </w:r>
          </w:p>
        </w:tc>
        <w:tc>
          <w:tcPr>
            <w:tcW w:w="1247" w:type="dxa"/>
            <w:vAlign w:val="center"/>
          </w:tcPr>
          <w:p>
            <w:pPr>
              <w:pStyle w:val="12"/>
            </w:pPr>
            <w:r>
              <w:t>0.93</w:t>
            </w:r>
          </w:p>
        </w:tc>
        <w:tc>
          <w:tcPr>
            <w:tcW w:w="1247" w:type="dxa"/>
            <w:vAlign w:val="center"/>
          </w:tcPr>
          <w:p>
            <w:pPr>
              <w:pStyle w:val="12"/>
            </w:pPr>
            <w:r>
              <w:t>0.93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30228</w:t>
            </w:r>
          </w:p>
        </w:tc>
        <w:tc>
          <w:tcPr>
            <w:tcW w:w="4535" w:type="dxa"/>
            <w:vAlign w:val="center"/>
          </w:tcPr>
          <w:p>
            <w:pPr>
              <w:pStyle w:val="13"/>
            </w:pPr>
            <w:r>
              <w:t>27.工会经费</w:t>
            </w:r>
          </w:p>
        </w:tc>
        <w:tc>
          <w:tcPr>
            <w:tcW w:w="1247" w:type="dxa"/>
            <w:vAlign w:val="center"/>
          </w:tcPr>
          <w:p>
            <w:pPr>
              <w:pStyle w:val="12"/>
            </w:pPr>
            <w:r>
              <w:t>3.96</w:t>
            </w:r>
          </w:p>
        </w:tc>
        <w:tc>
          <w:tcPr>
            <w:tcW w:w="1247" w:type="dxa"/>
            <w:vAlign w:val="center"/>
          </w:tcPr>
          <w:p>
            <w:pPr>
              <w:pStyle w:val="12"/>
            </w:pPr>
            <w:r>
              <w:t>3.96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30229</w:t>
            </w:r>
          </w:p>
        </w:tc>
        <w:tc>
          <w:tcPr>
            <w:tcW w:w="4535" w:type="dxa"/>
            <w:vAlign w:val="center"/>
          </w:tcPr>
          <w:p>
            <w:pPr>
              <w:pStyle w:val="13"/>
            </w:pPr>
            <w:r>
              <w:t>28.福利费</w:t>
            </w:r>
          </w:p>
        </w:tc>
        <w:tc>
          <w:tcPr>
            <w:tcW w:w="1247" w:type="dxa"/>
            <w:vAlign w:val="center"/>
          </w:tcPr>
          <w:p>
            <w:pPr>
              <w:pStyle w:val="12"/>
            </w:pPr>
            <w:r>
              <w:t>4.66</w:t>
            </w:r>
          </w:p>
        </w:tc>
        <w:tc>
          <w:tcPr>
            <w:tcW w:w="1247" w:type="dxa"/>
            <w:vAlign w:val="center"/>
          </w:tcPr>
          <w:p>
            <w:pPr>
              <w:pStyle w:val="12"/>
            </w:pPr>
            <w:r>
              <w:t>4.66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29.党组织活动经费</w:t>
            </w:r>
          </w:p>
        </w:tc>
        <w:tc>
          <w:tcPr>
            <w:tcW w:w="1247" w:type="dxa"/>
            <w:vAlign w:val="center"/>
          </w:tcPr>
          <w:p>
            <w:pPr>
              <w:pStyle w:val="12"/>
            </w:pPr>
            <w:r>
              <w:t>1.47</w:t>
            </w:r>
          </w:p>
        </w:tc>
        <w:tc>
          <w:tcPr>
            <w:tcW w:w="1247" w:type="dxa"/>
            <w:vAlign w:val="center"/>
          </w:tcPr>
          <w:p>
            <w:pPr>
              <w:pStyle w:val="12"/>
            </w:pPr>
            <w:r>
              <w:t>1.47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29.1在职党员党建工作经费</w:t>
            </w:r>
          </w:p>
        </w:tc>
        <w:tc>
          <w:tcPr>
            <w:tcW w:w="1247" w:type="dxa"/>
            <w:vAlign w:val="center"/>
          </w:tcPr>
          <w:p>
            <w:pPr>
              <w:pStyle w:val="12"/>
            </w:pPr>
            <w:r>
              <w:t>1.00</w:t>
            </w:r>
          </w:p>
        </w:tc>
        <w:tc>
          <w:tcPr>
            <w:tcW w:w="1247" w:type="dxa"/>
            <w:vAlign w:val="center"/>
          </w:tcPr>
          <w:p>
            <w:pPr>
              <w:pStyle w:val="12"/>
            </w:pPr>
            <w:r>
              <w:t>1.00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29.2离退休干部党建工作经费</w:t>
            </w:r>
          </w:p>
        </w:tc>
        <w:tc>
          <w:tcPr>
            <w:tcW w:w="1247" w:type="dxa"/>
            <w:vAlign w:val="center"/>
          </w:tcPr>
          <w:p>
            <w:pPr>
              <w:pStyle w:val="12"/>
            </w:pPr>
            <w:r>
              <w:t>0.47</w:t>
            </w:r>
          </w:p>
        </w:tc>
        <w:tc>
          <w:tcPr>
            <w:tcW w:w="1247" w:type="dxa"/>
            <w:vAlign w:val="center"/>
          </w:tcPr>
          <w:p>
            <w:pPr>
              <w:pStyle w:val="12"/>
            </w:pPr>
            <w:r>
              <w:t>0.47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三、特殊因素项目</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30.业务用房运行费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31.办公用房运行补助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32.网络运行维护费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33.大宗印刷费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34.专项邮电费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31003</w:t>
            </w:r>
          </w:p>
        </w:tc>
        <w:tc>
          <w:tcPr>
            <w:tcW w:w="4535" w:type="dxa"/>
            <w:vAlign w:val="center"/>
          </w:tcPr>
          <w:p>
            <w:pPr>
              <w:pStyle w:val="13"/>
            </w:pPr>
            <w:r>
              <w:t>35.专项购置费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36.执法执勤及特种业务车辆运行费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37.临时办公室经费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38.中央空调及电梯运行费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39.不可预见费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40.法律顾问工作经费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834"/>
        <w:gridCol w:w="834"/>
        <w:gridCol w:w="834"/>
        <w:gridCol w:w="834"/>
        <w:gridCol w:w="834"/>
        <w:gridCol w:w="834"/>
        <w:gridCol w:w="834"/>
        <w:gridCol w:w="834"/>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59" w:type="dxa"/>
            <w:gridSpan w:val="5"/>
            <w:tcBorders>
              <w:top w:val="single" w:color="FFFFFF" w:sz="6" w:space="0"/>
              <w:left w:val="single" w:color="FFFFFF" w:sz="6" w:space="0"/>
              <w:right w:val="single" w:color="FFFFFF" w:sz="6" w:space="0"/>
            </w:tcBorders>
            <w:vAlign w:val="center"/>
          </w:tcPr>
          <w:p>
            <w:pPr>
              <w:pStyle w:val="10"/>
            </w:pPr>
            <w:r>
              <w:t>335承德市鹰手营子矿区人民法院</w:t>
            </w:r>
          </w:p>
          <w:p>
            <w:pPr>
              <w:pStyle w:val="10"/>
            </w:pPr>
          </w:p>
        </w:tc>
        <w:tc>
          <w:tcPr>
            <w:tcW w:w="7313"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restart"/>
            <w:vAlign w:val="center"/>
          </w:tcPr>
          <w:p>
            <w:pPr>
              <w:pStyle w:val="11"/>
            </w:pPr>
            <w:r>
              <w:t>项目名称</w:t>
            </w:r>
          </w:p>
        </w:tc>
        <w:tc>
          <w:tcPr>
            <w:tcW w:w="1621" w:type="dxa"/>
            <w:vMerge w:val="restart"/>
            <w:vAlign w:val="center"/>
          </w:tcPr>
          <w:p>
            <w:pPr>
              <w:pStyle w:val="11"/>
            </w:pPr>
            <w:r>
              <w:t>项目承担单位</w:t>
            </w:r>
          </w:p>
        </w:tc>
        <w:tc>
          <w:tcPr>
            <w:tcW w:w="1032" w:type="dxa"/>
            <w:vMerge w:val="restart"/>
            <w:vAlign w:val="center"/>
          </w:tcPr>
          <w:p>
            <w:pPr>
              <w:pStyle w:val="11"/>
            </w:pPr>
            <w:r>
              <w:t>功能分类科目编码</w:t>
            </w:r>
          </w:p>
        </w:tc>
        <w:tc>
          <w:tcPr>
            <w:tcW w:w="9751"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continue"/>
          </w:tcPr>
          <w:p/>
        </w:tc>
        <w:tc>
          <w:tcPr>
            <w:tcW w:w="1621" w:type="dxa"/>
            <w:vMerge w:val="continue"/>
          </w:tcPr>
          <w:p/>
        </w:tc>
        <w:tc>
          <w:tcPr>
            <w:tcW w:w="1032"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国有资本经营预算拨款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财政拨款    结转</w:t>
            </w:r>
          </w:p>
        </w:tc>
        <w:tc>
          <w:tcPr>
            <w:tcW w:w="1219"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268" w:type="dxa"/>
            <w:vAlign w:val="center"/>
          </w:tcPr>
          <w:p>
            <w:pPr>
              <w:pStyle w:val="15"/>
              <w:spacing w:before="0" w:after="0"/>
              <w:ind w:firstLine="0"/>
            </w:pPr>
            <w:r>
              <w:t>合计</w:t>
            </w:r>
          </w:p>
        </w:tc>
        <w:tc>
          <w:tcPr>
            <w:tcW w:w="1621" w:type="dxa"/>
            <w:vAlign w:val="center"/>
          </w:tcPr>
          <w:p>
            <w:pPr>
              <w:pStyle w:val="16"/>
            </w:pPr>
          </w:p>
        </w:tc>
        <w:tc>
          <w:tcPr>
            <w:tcW w:w="1032" w:type="dxa"/>
            <w:vAlign w:val="center"/>
          </w:tcPr>
          <w:p>
            <w:pPr>
              <w:pStyle w:val="16"/>
            </w:pPr>
          </w:p>
        </w:tc>
        <w:tc>
          <w:tcPr>
            <w:tcW w:w="1219" w:type="dxa"/>
            <w:vAlign w:val="center"/>
          </w:tcPr>
          <w:p>
            <w:pPr>
              <w:pStyle w:val="16"/>
            </w:pPr>
            <w:r>
              <w:t>287.00</w:t>
            </w:r>
          </w:p>
        </w:tc>
        <w:tc>
          <w:tcPr>
            <w:tcW w:w="1219" w:type="dxa"/>
            <w:vAlign w:val="center"/>
          </w:tcPr>
          <w:p>
            <w:pPr>
              <w:pStyle w:val="16"/>
            </w:pPr>
            <w:r>
              <w:t>287.00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pPr>
            <w:r>
              <w:t>特定目标类项目小计</w:t>
            </w:r>
          </w:p>
        </w:tc>
        <w:tc>
          <w:tcPr>
            <w:tcW w:w="1621" w:type="dxa"/>
            <w:vAlign w:val="center"/>
          </w:tcPr>
          <w:p>
            <w:pPr>
              <w:pStyle w:val="16"/>
            </w:pPr>
          </w:p>
        </w:tc>
        <w:tc>
          <w:tcPr>
            <w:tcW w:w="1032" w:type="dxa"/>
            <w:vAlign w:val="center"/>
          </w:tcPr>
          <w:p>
            <w:pPr>
              <w:pStyle w:val="16"/>
            </w:pPr>
          </w:p>
        </w:tc>
        <w:tc>
          <w:tcPr>
            <w:tcW w:w="1219" w:type="dxa"/>
            <w:vAlign w:val="center"/>
          </w:tcPr>
          <w:p>
            <w:pPr>
              <w:pStyle w:val="16"/>
            </w:pPr>
            <w:r>
              <w:t>130.00</w:t>
            </w:r>
          </w:p>
        </w:tc>
        <w:tc>
          <w:tcPr>
            <w:tcW w:w="1219" w:type="dxa"/>
            <w:vAlign w:val="center"/>
          </w:tcPr>
          <w:p>
            <w:pPr>
              <w:pStyle w:val="16"/>
            </w:pPr>
            <w:r>
              <w:t>130.00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1、2023年法院建设补助资金</w:t>
            </w:r>
          </w:p>
        </w:tc>
        <w:tc>
          <w:tcPr>
            <w:tcW w:w="1621" w:type="dxa"/>
            <w:vAlign w:val="center"/>
          </w:tcPr>
          <w:p>
            <w:pPr>
              <w:pStyle w:val="13"/>
            </w:pPr>
          </w:p>
        </w:tc>
        <w:tc>
          <w:tcPr>
            <w:tcW w:w="1032" w:type="dxa"/>
            <w:vAlign w:val="center"/>
          </w:tcPr>
          <w:p>
            <w:pPr>
              <w:pStyle w:val="13"/>
            </w:pPr>
          </w:p>
        </w:tc>
        <w:tc>
          <w:tcPr>
            <w:tcW w:w="1219" w:type="dxa"/>
            <w:vAlign w:val="center"/>
          </w:tcPr>
          <w:p>
            <w:pPr>
              <w:pStyle w:val="12"/>
            </w:pPr>
            <w:r>
              <w:t>130.00</w:t>
            </w:r>
          </w:p>
        </w:tc>
        <w:tc>
          <w:tcPr>
            <w:tcW w:w="1219" w:type="dxa"/>
            <w:vAlign w:val="center"/>
          </w:tcPr>
          <w:p>
            <w:pPr>
              <w:pStyle w:val="12"/>
            </w:pPr>
            <w:r>
              <w:t>130.00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——2023年法院建设补助资金(承财政法【2023】6号）智慧法院设备（安防智能化）购置经费</w:t>
            </w:r>
          </w:p>
        </w:tc>
        <w:tc>
          <w:tcPr>
            <w:tcW w:w="1621" w:type="dxa"/>
            <w:vAlign w:val="center"/>
          </w:tcPr>
          <w:p>
            <w:pPr>
              <w:pStyle w:val="13"/>
            </w:pPr>
            <w:r>
              <w:t>承德市鹰手营子矿区人民法院本级</w:t>
            </w:r>
          </w:p>
        </w:tc>
        <w:tc>
          <w:tcPr>
            <w:tcW w:w="1032" w:type="dxa"/>
            <w:vAlign w:val="center"/>
          </w:tcPr>
          <w:p>
            <w:pPr>
              <w:pStyle w:val="13"/>
            </w:pPr>
            <w:r>
              <w:t>2040599</w:t>
            </w:r>
          </w:p>
        </w:tc>
        <w:tc>
          <w:tcPr>
            <w:tcW w:w="1219" w:type="dxa"/>
            <w:vAlign w:val="center"/>
          </w:tcPr>
          <w:p>
            <w:pPr>
              <w:pStyle w:val="12"/>
            </w:pPr>
            <w:r>
              <w:t>30.00</w:t>
            </w:r>
          </w:p>
        </w:tc>
        <w:tc>
          <w:tcPr>
            <w:tcW w:w="1219" w:type="dxa"/>
            <w:vAlign w:val="center"/>
          </w:tcPr>
          <w:p>
            <w:pPr>
              <w:pStyle w:val="12"/>
            </w:pPr>
            <w:r>
              <w:t>30.00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268" w:type="dxa"/>
            <w:vAlign w:val="center"/>
          </w:tcPr>
          <w:p>
            <w:pPr>
              <w:pStyle w:val="13"/>
            </w:pPr>
            <w:r>
              <w:t xml:space="preserve">      ——2023年法院建设补助资金（承财政法【2023】6号）1辆囚车购置经费</w:t>
            </w:r>
          </w:p>
        </w:tc>
        <w:tc>
          <w:tcPr>
            <w:tcW w:w="1621" w:type="dxa"/>
            <w:vAlign w:val="center"/>
          </w:tcPr>
          <w:p>
            <w:pPr>
              <w:pStyle w:val="13"/>
            </w:pPr>
            <w:r>
              <w:t>承德市鹰手营子矿区人民法院本级</w:t>
            </w:r>
          </w:p>
        </w:tc>
        <w:tc>
          <w:tcPr>
            <w:tcW w:w="1032" w:type="dxa"/>
            <w:vAlign w:val="center"/>
          </w:tcPr>
          <w:p>
            <w:pPr>
              <w:pStyle w:val="13"/>
            </w:pPr>
            <w:r>
              <w:t>2040599</w:t>
            </w:r>
          </w:p>
        </w:tc>
        <w:tc>
          <w:tcPr>
            <w:tcW w:w="1219" w:type="dxa"/>
            <w:vAlign w:val="center"/>
          </w:tcPr>
          <w:p>
            <w:pPr>
              <w:pStyle w:val="12"/>
            </w:pPr>
            <w:r>
              <w:t>28.00</w:t>
            </w:r>
          </w:p>
        </w:tc>
        <w:tc>
          <w:tcPr>
            <w:tcW w:w="1219" w:type="dxa"/>
            <w:vAlign w:val="center"/>
          </w:tcPr>
          <w:p>
            <w:pPr>
              <w:pStyle w:val="12"/>
            </w:pPr>
            <w:r>
              <w:t>28.00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——2023年法院建设补助资金（承财政法【2023】6号）人民法庭维修经费</w:t>
            </w:r>
          </w:p>
        </w:tc>
        <w:tc>
          <w:tcPr>
            <w:tcW w:w="1621" w:type="dxa"/>
            <w:vAlign w:val="center"/>
          </w:tcPr>
          <w:p>
            <w:pPr>
              <w:pStyle w:val="13"/>
            </w:pPr>
            <w:r>
              <w:t>承德市鹰手营子矿区人民法院本级</w:t>
            </w:r>
          </w:p>
        </w:tc>
        <w:tc>
          <w:tcPr>
            <w:tcW w:w="1032" w:type="dxa"/>
            <w:vAlign w:val="center"/>
          </w:tcPr>
          <w:p>
            <w:pPr>
              <w:pStyle w:val="13"/>
            </w:pPr>
            <w:r>
              <w:t>2040599</w:t>
            </w:r>
          </w:p>
        </w:tc>
        <w:tc>
          <w:tcPr>
            <w:tcW w:w="1219" w:type="dxa"/>
            <w:vAlign w:val="center"/>
          </w:tcPr>
          <w:p>
            <w:pPr>
              <w:pStyle w:val="12"/>
            </w:pPr>
            <w:r>
              <w:t>72.00</w:t>
            </w:r>
          </w:p>
        </w:tc>
        <w:tc>
          <w:tcPr>
            <w:tcW w:w="1219" w:type="dxa"/>
            <w:vAlign w:val="center"/>
          </w:tcPr>
          <w:p>
            <w:pPr>
              <w:pStyle w:val="12"/>
            </w:pPr>
            <w:r>
              <w:t>72.00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pPr>
            <w:r>
              <w:t>其他运转类项目小计</w:t>
            </w:r>
          </w:p>
        </w:tc>
        <w:tc>
          <w:tcPr>
            <w:tcW w:w="1621" w:type="dxa"/>
            <w:vAlign w:val="center"/>
          </w:tcPr>
          <w:p>
            <w:pPr>
              <w:pStyle w:val="16"/>
            </w:pPr>
          </w:p>
        </w:tc>
        <w:tc>
          <w:tcPr>
            <w:tcW w:w="1032" w:type="dxa"/>
            <w:vAlign w:val="center"/>
          </w:tcPr>
          <w:p>
            <w:pPr>
              <w:pStyle w:val="16"/>
            </w:pPr>
          </w:p>
        </w:tc>
        <w:tc>
          <w:tcPr>
            <w:tcW w:w="1219" w:type="dxa"/>
            <w:vAlign w:val="center"/>
          </w:tcPr>
          <w:p>
            <w:pPr>
              <w:pStyle w:val="16"/>
            </w:pPr>
            <w:r>
              <w:t>157.00</w:t>
            </w:r>
          </w:p>
        </w:tc>
        <w:tc>
          <w:tcPr>
            <w:tcW w:w="1219" w:type="dxa"/>
            <w:vAlign w:val="center"/>
          </w:tcPr>
          <w:p>
            <w:pPr>
              <w:pStyle w:val="16"/>
            </w:pPr>
            <w:r>
              <w:t>157.00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1、办案业务经费</w:t>
            </w:r>
          </w:p>
        </w:tc>
        <w:tc>
          <w:tcPr>
            <w:tcW w:w="1621" w:type="dxa"/>
            <w:vAlign w:val="center"/>
          </w:tcPr>
          <w:p>
            <w:pPr>
              <w:pStyle w:val="13"/>
            </w:pPr>
            <w:r>
              <w:t>承德市鹰手营子矿区人民法院本级</w:t>
            </w:r>
          </w:p>
        </w:tc>
        <w:tc>
          <w:tcPr>
            <w:tcW w:w="1032" w:type="dxa"/>
            <w:vAlign w:val="center"/>
          </w:tcPr>
          <w:p>
            <w:pPr>
              <w:pStyle w:val="13"/>
            </w:pPr>
            <w:r>
              <w:t>2040599</w:t>
            </w:r>
          </w:p>
        </w:tc>
        <w:tc>
          <w:tcPr>
            <w:tcW w:w="1219" w:type="dxa"/>
            <w:vAlign w:val="center"/>
          </w:tcPr>
          <w:p>
            <w:pPr>
              <w:pStyle w:val="12"/>
            </w:pPr>
            <w:r>
              <w:t>20.00</w:t>
            </w:r>
          </w:p>
        </w:tc>
        <w:tc>
          <w:tcPr>
            <w:tcW w:w="1219" w:type="dxa"/>
            <w:vAlign w:val="center"/>
          </w:tcPr>
          <w:p>
            <w:pPr>
              <w:pStyle w:val="12"/>
            </w:pPr>
            <w:r>
              <w:t>20.00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268" w:type="dxa"/>
            <w:vAlign w:val="center"/>
          </w:tcPr>
          <w:p>
            <w:pPr>
              <w:pStyle w:val="13"/>
            </w:pPr>
            <w:r>
              <w:t>2、公务运转经费</w:t>
            </w:r>
          </w:p>
        </w:tc>
        <w:tc>
          <w:tcPr>
            <w:tcW w:w="1621" w:type="dxa"/>
            <w:vAlign w:val="center"/>
          </w:tcPr>
          <w:p>
            <w:pPr>
              <w:pStyle w:val="13"/>
            </w:pPr>
            <w:r>
              <w:t>承德市鹰手营子矿区人民法院本级</w:t>
            </w:r>
          </w:p>
        </w:tc>
        <w:tc>
          <w:tcPr>
            <w:tcW w:w="1032" w:type="dxa"/>
            <w:vAlign w:val="center"/>
          </w:tcPr>
          <w:p>
            <w:pPr>
              <w:pStyle w:val="13"/>
            </w:pPr>
            <w:r>
              <w:t>2040502</w:t>
            </w:r>
          </w:p>
        </w:tc>
        <w:tc>
          <w:tcPr>
            <w:tcW w:w="1219" w:type="dxa"/>
            <w:vAlign w:val="center"/>
          </w:tcPr>
          <w:p>
            <w:pPr>
              <w:pStyle w:val="12"/>
            </w:pPr>
            <w:r>
              <w:t>20.00</w:t>
            </w:r>
          </w:p>
        </w:tc>
        <w:tc>
          <w:tcPr>
            <w:tcW w:w="1219" w:type="dxa"/>
            <w:vAlign w:val="center"/>
          </w:tcPr>
          <w:p>
            <w:pPr>
              <w:pStyle w:val="12"/>
            </w:pPr>
            <w:r>
              <w:t>20.00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3、聘任制书记员经费</w:t>
            </w:r>
          </w:p>
        </w:tc>
        <w:tc>
          <w:tcPr>
            <w:tcW w:w="1621" w:type="dxa"/>
            <w:vAlign w:val="center"/>
          </w:tcPr>
          <w:p>
            <w:pPr>
              <w:pStyle w:val="13"/>
            </w:pPr>
            <w:r>
              <w:t>承德市鹰手营子矿区人民法院本级</w:t>
            </w:r>
          </w:p>
        </w:tc>
        <w:tc>
          <w:tcPr>
            <w:tcW w:w="1032" w:type="dxa"/>
            <w:vAlign w:val="center"/>
          </w:tcPr>
          <w:p>
            <w:pPr>
              <w:pStyle w:val="13"/>
            </w:pPr>
            <w:r>
              <w:t>2040502</w:t>
            </w:r>
          </w:p>
        </w:tc>
        <w:tc>
          <w:tcPr>
            <w:tcW w:w="1219" w:type="dxa"/>
            <w:vAlign w:val="center"/>
          </w:tcPr>
          <w:p>
            <w:pPr>
              <w:pStyle w:val="12"/>
            </w:pPr>
            <w:r>
              <w:t>117.00</w:t>
            </w:r>
          </w:p>
        </w:tc>
        <w:tc>
          <w:tcPr>
            <w:tcW w:w="1219" w:type="dxa"/>
            <w:vAlign w:val="center"/>
          </w:tcPr>
          <w:p>
            <w:pPr>
              <w:pStyle w:val="12"/>
            </w:pPr>
            <w:r>
              <w:t>117.00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335承德市鹰手营子矿区人民法院</w:t>
            </w:r>
          </w:p>
          <w:p>
            <w:pPr>
              <w:pStyle w:val="10"/>
            </w:pP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1260.42</w:t>
            </w:r>
          </w:p>
        </w:tc>
        <w:tc>
          <w:tcPr>
            <w:tcW w:w="1417" w:type="dxa"/>
            <w:vAlign w:val="center"/>
          </w:tcPr>
          <w:p>
            <w:pPr>
              <w:pStyle w:val="16"/>
            </w:pPr>
            <w:r>
              <w:t>1260.42</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746.41</w:t>
            </w:r>
          </w:p>
        </w:tc>
        <w:tc>
          <w:tcPr>
            <w:tcW w:w="1417" w:type="dxa"/>
            <w:vAlign w:val="center"/>
          </w:tcPr>
          <w:p>
            <w:pPr>
              <w:pStyle w:val="12"/>
            </w:pPr>
            <w:r>
              <w:t>746.41</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r>
              <w:t>451.26</w:t>
            </w:r>
          </w:p>
        </w:tc>
        <w:tc>
          <w:tcPr>
            <w:tcW w:w="1417" w:type="dxa"/>
            <w:vAlign w:val="center"/>
          </w:tcPr>
          <w:p>
            <w:pPr>
              <w:pStyle w:val="12"/>
            </w:pPr>
            <w:r>
              <w:t>451.26</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r>
              <w:t>28.00</w:t>
            </w:r>
          </w:p>
        </w:tc>
        <w:tc>
          <w:tcPr>
            <w:tcW w:w="1417" w:type="dxa"/>
            <w:vAlign w:val="center"/>
          </w:tcPr>
          <w:p>
            <w:pPr>
              <w:pStyle w:val="12"/>
            </w:pPr>
            <w:r>
              <w:t>28.00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34.75</w:t>
            </w:r>
          </w:p>
        </w:tc>
        <w:tc>
          <w:tcPr>
            <w:tcW w:w="1417" w:type="dxa"/>
            <w:vAlign w:val="center"/>
          </w:tcPr>
          <w:p>
            <w:pPr>
              <w:pStyle w:val="12"/>
            </w:pPr>
            <w:r>
              <w:t>34.75</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335承德市鹰手营子矿区人民法院</w:t>
            </w:r>
          </w:p>
          <w:p>
            <w:pPr>
              <w:pStyle w:val="10"/>
            </w:pP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pPr>
            <w:r>
              <w:t>51.93</w:t>
            </w:r>
          </w:p>
        </w:tc>
        <w:tc>
          <w:tcPr>
            <w:tcW w:w="1417" w:type="dxa"/>
            <w:vAlign w:val="center"/>
          </w:tcPr>
          <w:p>
            <w:pPr>
              <w:pStyle w:val="16"/>
            </w:pPr>
            <w:r>
              <w:t>51.93</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pPr>
            <w:r>
              <w:t>46.93</w:t>
            </w:r>
          </w:p>
        </w:tc>
        <w:tc>
          <w:tcPr>
            <w:tcW w:w="1417" w:type="dxa"/>
            <w:vAlign w:val="center"/>
          </w:tcPr>
          <w:p>
            <w:pPr>
              <w:pStyle w:val="16"/>
            </w:pPr>
            <w:r>
              <w:t>46.93</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一、因公出国（境）费          </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r>
              <w:t>46.00</w:t>
            </w:r>
          </w:p>
        </w:tc>
        <w:tc>
          <w:tcPr>
            <w:tcW w:w="1417" w:type="dxa"/>
            <w:vAlign w:val="center"/>
          </w:tcPr>
          <w:p>
            <w:pPr>
              <w:pStyle w:val="12"/>
            </w:pPr>
            <w:r>
              <w:t>46.00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r>
              <w:t>28.00</w:t>
            </w:r>
          </w:p>
        </w:tc>
        <w:tc>
          <w:tcPr>
            <w:tcW w:w="1417" w:type="dxa"/>
            <w:vAlign w:val="center"/>
          </w:tcPr>
          <w:p>
            <w:pPr>
              <w:pStyle w:val="12"/>
            </w:pPr>
            <w:r>
              <w:t>28.00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r>
              <w:t>18.00</w:t>
            </w:r>
          </w:p>
        </w:tc>
        <w:tc>
          <w:tcPr>
            <w:tcW w:w="1417" w:type="dxa"/>
            <w:vAlign w:val="center"/>
          </w:tcPr>
          <w:p>
            <w:pPr>
              <w:pStyle w:val="12"/>
            </w:pPr>
            <w:r>
              <w:t>18.00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r>
              <w:t>0.93</w:t>
            </w:r>
          </w:p>
        </w:tc>
        <w:tc>
          <w:tcPr>
            <w:tcW w:w="1417" w:type="dxa"/>
            <w:vAlign w:val="center"/>
          </w:tcPr>
          <w:p>
            <w:pPr>
              <w:pStyle w:val="12"/>
            </w:pPr>
            <w:r>
              <w:t>0.93</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r>
              <w:t>5.00</w:t>
            </w:r>
          </w:p>
        </w:tc>
        <w:tc>
          <w:tcPr>
            <w:tcW w:w="1417" w:type="dxa"/>
            <w:vAlign w:val="center"/>
          </w:tcPr>
          <w:p>
            <w:pPr>
              <w:pStyle w:val="12"/>
            </w:pPr>
            <w:r>
              <w:t>5.00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部门组织政府非税收入计划</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834"/>
        <w:gridCol w:w="834"/>
        <w:gridCol w:w="834"/>
        <w:gridCol w:w="834"/>
        <w:gridCol w:w="834"/>
        <w:gridCol w:w="834"/>
        <w:gridCol w:w="834"/>
        <w:gridCol w:w="834"/>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699" w:type="dxa"/>
            <w:gridSpan w:val="9"/>
            <w:tcBorders>
              <w:top w:val="single" w:color="FFFFFF" w:sz="6" w:space="0"/>
              <w:left w:val="single" w:color="FFFFFF" w:sz="6" w:space="0"/>
              <w:right w:val="single" w:color="FFFFFF" w:sz="6" w:space="0"/>
            </w:tcBorders>
            <w:vAlign w:val="center"/>
          </w:tcPr>
          <w:p>
            <w:pPr>
              <w:pStyle w:val="10"/>
            </w:pPr>
            <w:r>
              <w:t>335承德市鹰手营子矿区人民法院</w:t>
            </w:r>
          </w:p>
          <w:p>
            <w:pPr>
              <w:pStyle w:val="10"/>
            </w:pPr>
          </w:p>
        </w:tc>
        <w:tc>
          <w:tcPr>
            <w:tcW w:w="215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438" w:type="dxa"/>
            <w:vMerge w:val="restart"/>
            <w:vAlign w:val="center"/>
          </w:tcPr>
          <w:p>
            <w:pPr>
              <w:pStyle w:val="11"/>
            </w:pPr>
            <w:r>
              <w:t>单位名称</w:t>
            </w:r>
          </w:p>
        </w:tc>
        <w:tc>
          <w:tcPr>
            <w:tcW w:w="1247" w:type="dxa"/>
            <w:vMerge w:val="restart"/>
            <w:vAlign w:val="center"/>
          </w:tcPr>
          <w:p>
            <w:pPr>
              <w:pStyle w:val="11"/>
            </w:pPr>
            <w:r>
              <w:t>收入分类科目编码</w:t>
            </w:r>
          </w:p>
        </w:tc>
        <w:tc>
          <w:tcPr>
            <w:tcW w:w="2324" w:type="dxa"/>
            <w:vMerge w:val="restart"/>
            <w:vAlign w:val="center"/>
          </w:tcPr>
          <w:p>
            <w:pPr>
              <w:pStyle w:val="11"/>
            </w:pPr>
            <w:r>
              <w:t>收入项目名称</w:t>
            </w:r>
          </w:p>
        </w:tc>
        <w:tc>
          <w:tcPr>
            <w:tcW w:w="1304" w:type="dxa"/>
            <w:vMerge w:val="restart"/>
            <w:vAlign w:val="center"/>
          </w:tcPr>
          <w:p>
            <w:pPr>
              <w:pStyle w:val="11"/>
            </w:pPr>
            <w:r>
              <w:t>收入类型</w:t>
            </w:r>
          </w:p>
        </w:tc>
        <w:tc>
          <w:tcPr>
            <w:tcW w:w="5386" w:type="dxa"/>
            <w:gridSpan w:val="5"/>
            <w:vAlign w:val="center"/>
          </w:tcPr>
          <w:p>
            <w:pPr>
              <w:pStyle w:val="11"/>
            </w:pPr>
            <w:r>
              <w:t>部门组织非税收入计划</w:t>
            </w:r>
          </w:p>
        </w:tc>
        <w:tc>
          <w:tcPr>
            <w:tcW w:w="1077" w:type="dxa"/>
            <w:vMerge w:val="restart"/>
            <w:vAlign w:val="center"/>
          </w:tcPr>
          <w:p>
            <w:pPr>
              <w:pStyle w:val="11"/>
            </w:pPr>
            <w:r>
              <w:t>应缴款项</w:t>
            </w:r>
          </w:p>
        </w:tc>
        <w:tc>
          <w:tcPr>
            <w:tcW w:w="1077" w:type="dxa"/>
            <w:vMerge w:val="restart"/>
            <w:vAlign w:val="center"/>
          </w:tcPr>
          <w:p>
            <w:pPr>
              <w:pStyle w:val="11"/>
            </w:pPr>
            <w:r>
              <w:t>部门或    财政调    剂收入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438" w:type="dxa"/>
            <w:vMerge w:val="continue"/>
          </w:tcPr>
          <w:p/>
        </w:tc>
        <w:tc>
          <w:tcPr>
            <w:tcW w:w="1247" w:type="dxa"/>
            <w:vMerge w:val="continue"/>
          </w:tcPr>
          <w:p/>
        </w:tc>
        <w:tc>
          <w:tcPr>
            <w:tcW w:w="2324" w:type="dxa"/>
            <w:vMerge w:val="continue"/>
          </w:tcPr>
          <w:p/>
        </w:tc>
        <w:tc>
          <w:tcPr>
            <w:tcW w:w="1304" w:type="dxa"/>
            <w:vMerge w:val="continue"/>
          </w:tcPr>
          <w:p/>
        </w:tc>
        <w:tc>
          <w:tcPr>
            <w:tcW w:w="1077" w:type="dxa"/>
            <w:vAlign w:val="center"/>
          </w:tcPr>
          <w:p>
            <w:pPr>
              <w:pStyle w:val="11"/>
            </w:pPr>
            <w:r>
              <w:t>合  计</w:t>
            </w:r>
          </w:p>
        </w:tc>
        <w:tc>
          <w:tcPr>
            <w:tcW w:w="1077" w:type="dxa"/>
            <w:vAlign w:val="center"/>
          </w:tcPr>
          <w:p>
            <w:pPr>
              <w:pStyle w:val="11"/>
            </w:pPr>
            <w:r>
              <w:t>一般公共预算收入</w:t>
            </w:r>
          </w:p>
        </w:tc>
        <w:tc>
          <w:tcPr>
            <w:tcW w:w="1077" w:type="dxa"/>
            <w:vAlign w:val="center"/>
          </w:tcPr>
          <w:p>
            <w:pPr>
              <w:pStyle w:val="11"/>
            </w:pPr>
            <w:r>
              <w:t>政府性基金收入</w:t>
            </w:r>
          </w:p>
        </w:tc>
        <w:tc>
          <w:tcPr>
            <w:tcW w:w="1077" w:type="dxa"/>
            <w:vAlign w:val="center"/>
          </w:tcPr>
          <w:p>
            <w:pPr>
              <w:pStyle w:val="11"/>
            </w:pPr>
            <w:r>
              <w:t>国有资本经营预算收入</w:t>
            </w:r>
          </w:p>
        </w:tc>
        <w:tc>
          <w:tcPr>
            <w:tcW w:w="1077" w:type="dxa"/>
            <w:vAlign w:val="center"/>
          </w:tcPr>
          <w:p>
            <w:pPr>
              <w:pStyle w:val="11"/>
            </w:pPr>
            <w:r>
              <w:t>财政专户收入</w:t>
            </w:r>
          </w:p>
        </w:tc>
        <w:tc>
          <w:tcPr>
            <w:tcW w:w="1077" w:type="dxa"/>
            <w:vMerge w:val="continue"/>
          </w:tcPr>
          <w:p/>
        </w:tc>
        <w:tc>
          <w:tcPr>
            <w:tcW w:w="107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438" w:type="dxa"/>
            <w:vAlign w:val="center"/>
          </w:tcPr>
          <w:p>
            <w:pPr>
              <w:pStyle w:val="15"/>
            </w:pPr>
            <w:r>
              <w:t>合    计</w:t>
            </w:r>
          </w:p>
        </w:tc>
        <w:tc>
          <w:tcPr>
            <w:tcW w:w="1247" w:type="dxa"/>
            <w:vAlign w:val="center"/>
          </w:tcPr>
          <w:p>
            <w:pPr>
              <w:pStyle w:val="17"/>
            </w:pPr>
          </w:p>
        </w:tc>
        <w:tc>
          <w:tcPr>
            <w:tcW w:w="2324" w:type="dxa"/>
            <w:vAlign w:val="center"/>
          </w:tcPr>
          <w:p>
            <w:pPr>
              <w:pStyle w:val="17"/>
            </w:pPr>
          </w:p>
        </w:tc>
        <w:tc>
          <w:tcPr>
            <w:tcW w:w="1304" w:type="dxa"/>
            <w:vAlign w:val="center"/>
          </w:tcPr>
          <w:p>
            <w:pPr>
              <w:pStyle w:val="17"/>
            </w:pPr>
          </w:p>
        </w:tc>
        <w:tc>
          <w:tcPr>
            <w:tcW w:w="1077" w:type="dxa"/>
            <w:vAlign w:val="center"/>
          </w:tcPr>
          <w:p>
            <w:pPr>
              <w:pStyle w:val="16"/>
            </w:pPr>
            <w:r>
              <w:t>710.00</w:t>
            </w:r>
          </w:p>
        </w:tc>
        <w:tc>
          <w:tcPr>
            <w:tcW w:w="1077" w:type="dxa"/>
            <w:vAlign w:val="center"/>
          </w:tcPr>
          <w:p>
            <w:pPr>
              <w:pStyle w:val="16"/>
            </w:pPr>
            <w:r>
              <w:t>710.00</w:t>
            </w:r>
          </w:p>
        </w:tc>
        <w:tc>
          <w:tcPr>
            <w:tcW w:w="1077" w:type="dxa"/>
            <w:vAlign w:val="center"/>
          </w:tcPr>
          <w:p>
            <w:pPr>
              <w:pStyle w:val="16"/>
            </w:pPr>
          </w:p>
        </w:tc>
        <w:tc>
          <w:tcPr>
            <w:tcW w:w="1077" w:type="dxa"/>
            <w:vAlign w:val="center"/>
          </w:tcPr>
          <w:p>
            <w:pPr>
              <w:pStyle w:val="16"/>
            </w:pPr>
          </w:p>
        </w:tc>
        <w:tc>
          <w:tcPr>
            <w:tcW w:w="1077" w:type="dxa"/>
            <w:vAlign w:val="center"/>
          </w:tcPr>
          <w:p>
            <w:pPr>
              <w:pStyle w:val="16"/>
            </w:pPr>
          </w:p>
        </w:tc>
        <w:tc>
          <w:tcPr>
            <w:tcW w:w="1077" w:type="dxa"/>
            <w:vAlign w:val="center"/>
          </w:tcPr>
          <w:p>
            <w:pPr>
              <w:pStyle w:val="16"/>
            </w:pPr>
          </w:p>
        </w:tc>
        <w:tc>
          <w:tcPr>
            <w:tcW w:w="10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438" w:type="dxa"/>
            <w:vAlign w:val="center"/>
          </w:tcPr>
          <w:p>
            <w:pPr>
              <w:pStyle w:val="13"/>
            </w:pPr>
            <w:r>
              <w:t>承德市鹰手营子矿区人民法院本级</w:t>
            </w:r>
          </w:p>
        </w:tc>
        <w:tc>
          <w:tcPr>
            <w:tcW w:w="1247" w:type="dxa"/>
            <w:vAlign w:val="center"/>
          </w:tcPr>
          <w:p>
            <w:pPr>
              <w:pStyle w:val="13"/>
            </w:pPr>
            <w:r>
              <w:t>103050103</w:t>
            </w:r>
          </w:p>
        </w:tc>
        <w:tc>
          <w:tcPr>
            <w:tcW w:w="2324" w:type="dxa"/>
            <w:vAlign w:val="center"/>
          </w:tcPr>
          <w:p>
            <w:pPr>
              <w:pStyle w:val="13"/>
            </w:pPr>
            <w:r>
              <w:t>法院罚没</w:t>
            </w:r>
          </w:p>
        </w:tc>
        <w:tc>
          <w:tcPr>
            <w:tcW w:w="1304" w:type="dxa"/>
            <w:vAlign w:val="center"/>
          </w:tcPr>
          <w:p>
            <w:pPr>
              <w:pStyle w:val="13"/>
            </w:pPr>
            <w:r>
              <w:t>罚没收入</w:t>
            </w:r>
          </w:p>
        </w:tc>
        <w:tc>
          <w:tcPr>
            <w:tcW w:w="1077" w:type="dxa"/>
            <w:vAlign w:val="center"/>
          </w:tcPr>
          <w:p>
            <w:pPr>
              <w:pStyle w:val="12"/>
            </w:pPr>
            <w:r>
              <w:t>450.00</w:t>
            </w:r>
          </w:p>
        </w:tc>
        <w:tc>
          <w:tcPr>
            <w:tcW w:w="1077" w:type="dxa"/>
            <w:vAlign w:val="center"/>
          </w:tcPr>
          <w:p>
            <w:pPr>
              <w:pStyle w:val="12"/>
            </w:pPr>
            <w:r>
              <w:t>450.00</w:t>
            </w:r>
          </w:p>
        </w:tc>
        <w:tc>
          <w:tcPr>
            <w:tcW w:w="1077" w:type="dxa"/>
            <w:vAlign w:val="center"/>
          </w:tcPr>
          <w:p>
            <w:pPr>
              <w:pStyle w:val="12"/>
            </w:pPr>
          </w:p>
        </w:tc>
        <w:tc>
          <w:tcPr>
            <w:tcW w:w="1077" w:type="dxa"/>
            <w:vAlign w:val="center"/>
          </w:tcPr>
          <w:p>
            <w:pPr>
              <w:pStyle w:val="12"/>
            </w:pPr>
          </w:p>
        </w:tc>
        <w:tc>
          <w:tcPr>
            <w:tcW w:w="1077" w:type="dxa"/>
            <w:vAlign w:val="center"/>
          </w:tcPr>
          <w:p>
            <w:pPr>
              <w:pStyle w:val="12"/>
            </w:pPr>
          </w:p>
        </w:tc>
        <w:tc>
          <w:tcPr>
            <w:tcW w:w="1077" w:type="dxa"/>
            <w:vAlign w:val="center"/>
          </w:tcPr>
          <w:p>
            <w:pPr>
              <w:pStyle w:val="12"/>
            </w:pPr>
          </w:p>
        </w:tc>
        <w:tc>
          <w:tcPr>
            <w:tcW w:w="10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438" w:type="dxa"/>
            <w:vAlign w:val="center"/>
          </w:tcPr>
          <w:p>
            <w:pPr>
              <w:pStyle w:val="13"/>
            </w:pPr>
            <w:r>
              <w:t>承德市鹰手营子矿区人民法院本级</w:t>
            </w:r>
          </w:p>
        </w:tc>
        <w:tc>
          <w:tcPr>
            <w:tcW w:w="1247" w:type="dxa"/>
            <w:vAlign w:val="center"/>
          </w:tcPr>
          <w:p>
            <w:pPr>
              <w:pStyle w:val="13"/>
            </w:pPr>
            <w:r>
              <w:t>103040201</w:t>
            </w:r>
          </w:p>
        </w:tc>
        <w:tc>
          <w:tcPr>
            <w:tcW w:w="2324" w:type="dxa"/>
            <w:vAlign w:val="center"/>
          </w:tcPr>
          <w:p>
            <w:pPr>
              <w:pStyle w:val="13"/>
            </w:pPr>
            <w:r>
              <w:t>诉讼费</w:t>
            </w:r>
          </w:p>
        </w:tc>
        <w:tc>
          <w:tcPr>
            <w:tcW w:w="1304" w:type="dxa"/>
            <w:vAlign w:val="center"/>
          </w:tcPr>
          <w:p>
            <w:pPr>
              <w:pStyle w:val="13"/>
            </w:pPr>
            <w:r>
              <w:t>行政事业性收费收入</w:t>
            </w:r>
          </w:p>
        </w:tc>
        <w:tc>
          <w:tcPr>
            <w:tcW w:w="1077" w:type="dxa"/>
            <w:vAlign w:val="center"/>
          </w:tcPr>
          <w:p>
            <w:pPr>
              <w:pStyle w:val="12"/>
            </w:pPr>
            <w:r>
              <w:t>260.00</w:t>
            </w:r>
          </w:p>
        </w:tc>
        <w:tc>
          <w:tcPr>
            <w:tcW w:w="1077" w:type="dxa"/>
            <w:vAlign w:val="center"/>
          </w:tcPr>
          <w:p>
            <w:pPr>
              <w:pStyle w:val="12"/>
            </w:pPr>
            <w:r>
              <w:t>260.00</w:t>
            </w:r>
          </w:p>
        </w:tc>
        <w:tc>
          <w:tcPr>
            <w:tcW w:w="1077" w:type="dxa"/>
            <w:vAlign w:val="center"/>
          </w:tcPr>
          <w:p>
            <w:pPr>
              <w:pStyle w:val="12"/>
            </w:pPr>
          </w:p>
        </w:tc>
        <w:tc>
          <w:tcPr>
            <w:tcW w:w="1077" w:type="dxa"/>
            <w:vAlign w:val="center"/>
          </w:tcPr>
          <w:p>
            <w:pPr>
              <w:pStyle w:val="12"/>
            </w:pPr>
          </w:p>
        </w:tc>
        <w:tc>
          <w:tcPr>
            <w:tcW w:w="1077" w:type="dxa"/>
            <w:vAlign w:val="center"/>
          </w:tcPr>
          <w:p>
            <w:pPr>
              <w:pStyle w:val="12"/>
            </w:pPr>
          </w:p>
        </w:tc>
        <w:tc>
          <w:tcPr>
            <w:tcW w:w="1077" w:type="dxa"/>
            <w:vAlign w:val="center"/>
          </w:tcPr>
          <w:p>
            <w:pPr>
              <w:pStyle w:val="12"/>
            </w:pPr>
          </w:p>
        </w:tc>
        <w:tc>
          <w:tcPr>
            <w:tcW w:w="107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部门基本情况表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3"/>
        <w:gridCol w:w="1559"/>
        <w:gridCol w:w="2352"/>
        <w:gridCol w:w="708"/>
        <w:gridCol w:w="708"/>
        <w:gridCol w:w="708"/>
        <w:gridCol w:w="708"/>
        <w:gridCol w:w="708"/>
        <w:gridCol w:w="708"/>
        <w:gridCol w:w="708"/>
        <w:gridCol w:w="7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10"/>
            </w:pPr>
            <w:r>
              <w:t>335承德市鹰手营子矿区人民法院</w:t>
            </w:r>
          </w:p>
          <w:p>
            <w:pPr>
              <w:pStyle w:val="10"/>
            </w:pPr>
          </w:p>
        </w:tc>
        <w:tc>
          <w:tcPr>
            <w:tcW w:w="4252"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4" w:type="dxa"/>
            <w:vMerge w:val="restart"/>
            <w:vAlign w:val="center"/>
          </w:tcPr>
          <w:p>
            <w:pPr>
              <w:pStyle w:val="11"/>
            </w:pPr>
            <w:r>
              <w:t>单位性质</w:t>
            </w:r>
          </w:p>
        </w:tc>
        <w:tc>
          <w:tcPr>
            <w:tcW w:w="1559" w:type="dxa"/>
            <w:vMerge w:val="restart"/>
            <w:vAlign w:val="center"/>
          </w:tcPr>
          <w:p>
            <w:pPr>
              <w:pStyle w:val="11"/>
            </w:pPr>
            <w:r>
              <w:t>单位规格</w:t>
            </w:r>
          </w:p>
        </w:tc>
        <w:tc>
          <w:tcPr>
            <w:tcW w:w="2353" w:type="dxa"/>
            <w:vMerge w:val="restart"/>
            <w:vAlign w:val="center"/>
          </w:tcPr>
          <w:p>
            <w:pPr>
              <w:pStyle w:val="11"/>
            </w:pPr>
            <w:r>
              <w:t>经费保障形式</w:t>
            </w:r>
          </w:p>
        </w:tc>
        <w:tc>
          <w:tcPr>
            <w:tcW w:w="709" w:type="dxa"/>
            <w:vMerge w:val="restart"/>
            <w:vAlign w:val="center"/>
          </w:tcPr>
          <w:p>
            <w:pPr>
              <w:pStyle w:val="11"/>
            </w:pPr>
            <w:r>
              <w:t>车辆实有数</w:t>
            </w:r>
          </w:p>
        </w:tc>
        <w:tc>
          <w:tcPr>
            <w:tcW w:w="1417" w:type="dxa"/>
            <w:gridSpan w:val="2"/>
            <w:vAlign w:val="center"/>
          </w:tcPr>
          <w:p>
            <w:pPr>
              <w:pStyle w:val="11"/>
            </w:pPr>
            <w:r>
              <w:t>编制人数</w:t>
            </w:r>
          </w:p>
        </w:tc>
        <w:tc>
          <w:tcPr>
            <w:tcW w:w="1417" w:type="dxa"/>
            <w:gridSpan w:val="2"/>
            <w:vAlign w:val="center"/>
          </w:tcPr>
          <w:p>
            <w:pPr>
              <w:pStyle w:val="11"/>
            </w:pPr>
            <w:r>
              <w:t>在职人数</w:t>
            </w:r>
          </w:p>
        </w:tc>
        <w:tc>
          <w:tcPr>
            <w:tcW w:w="2126" w:type="dxa"/>
            <w:gridSpan w:val="3"/>
            <w:vAlign w:val="center"/>
          </w:tcPr>
          <w:p>
            <w:pPr>
              <w:pStyle w:val="11"/>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709" w:type="dxa"/>
            <w:vMerge w:val="continue"/>
          </w:tcP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离休</w:t>
            </w:r>
          </w:p>
        </w:tc>
        <w:tc>
          <w:tcPr>
            <w:tcW w:w="709" w:type="dxa"/>
            <w:vAlign w:val="center"/>
          </w:tcPr>
          <w:p>
            <w:pPr>
              <w:pStyle w:val="11"/>
            </w:pPr>
            <w:r>
              <w:t>退休</w:t>
            </w:r>
          </w:p>
        </w:tc>
        <w:tc>
          <w:tcPr>
            <w:tcW w:w="709" w:type="dxa"/>
            <w:vAlign w:val="center"/>
          </w:tcPr>
          <w:p>
            <w:pPr>
              <w:pStyle w:val="11"/>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4" w:type="dxa"/>
            <w:vAlign w:val="center"/>
          </w:tcPr>
          <w:p>
            <w:pPr>
              <w:pStyle w:val="15"/>
            </w:pPr>
          </w:p>
        </w:tc>
        <w:tc>
          <w:tcPr>
            <w:tcW w:w="1559" w:type="dxa"/>
            <w:vAlign w:val="center"/>
          </w:tcPr>
          <w:p>
            <w:pPr>
              <w:pStyle w:val="15"/>
            </w:pPr>
          </w:p>
        </w:tc>
        <w:tc>
          <w:tcPr>
            <w:tcW w:w="2353" w:type="dxa"/>
            <w:vAlign w:val="center"/>
          </w:tcPr>
          <w:p>
            <w:pPr>
              <w:pStyle w:val="15"/>
            </w:pPr>
          </w:p>
        </w:tc>
        <w:tc>
          <w:tcPr>
            <w:tcW w:w="709" w:type="dxa"/>
            <w:vAlign w:val="center"/>
          </w:tcPr>
          <w:p>
            <w:pPr>
              <w:pStyle w:val="15"/>
            </w:pPr>
          </w:p>
        </w:tc>
        <w:tc>
          <w:tcPr>
            <w:tcW w:w="709" w:type="dxa"/>
            <w:vAlign w:val="center"/>
          </w:tcPr>
          <w:p>
            <w:pPr>
              <w:pStyle w:val="15"/>
            </w:pPr>
            <w:r>
              <w:t>45</w:t>
            </w:r>
          </w:p>
        </w:tc>
        <w:tc>
          <w:tcPr>
            <w:tcW w:w="709" w:type="dxa"/>
            <w:vAlign w:val="center"/>
          </w:tcPr>
          <w:p>
            <w:pPr>
              <w:pStyle w:val="15"/>
            </w:pPr>
          </w:p>
        </w:tc>
        <w:tc>
          <w:tcPr>
            <w:tcW w:w="709" w:type="dxa"/>
            <w:vAlign w:val="center"/>
          </w:tcPr>
          <w:p>
            <w:pPr>
              <w:pStyle w:val="15"/>
            </w:pPr>
            <w:r>
              <w:t>43</w:t>
            </w:r>
          </w:p>
        </w:tc>
        <w:tc>
          <w:tcPr>
            <w:tcW w:w="709" w:type="dxa"/>
            <w:vAlign w:val="center"/>
          </w:tcPr>
          <w:p>
            <w:pPr>
              <w:pStyle w:val="15"/>
            </w:pPr>
          </w:p>
        </w:tc>
        <w:tc>
          <w:tcPr>
            <w:tcW w:w="709" w:type="dxa"/>
            <w:vAlign w:val="center"/>
          </w:tcPr>
          <w:p>
            <w:pPr>
              <w:pStyle w:val="15"/>
            </w:pPr>
          </w:p>
        </w:tc>
        <w:tc>
          <w:tcPr>
            <w:tcW w:w="709" w:type="dxa"/>
            <w:vAlign w:val="center"/>
          </w:tcPr>
          <w:p>
            <w:pPr>
              <w:pStyle w:val="15"/>
            </w:pPr>
            <w:r>
              <w:t>13</w:t>
            </w:r>
          </w:p>
        </w:tc>
        <w:tc>
          <w:tcPr>
            <w:tcW w:w="7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承德市鹰手营子矿区人民法院本级</w:t>
            </w:r>
          </w:p>
        </w:tc>
        <w:tc>
          <w:tcPr>
            <w:tcW w:w="1134" w:type="dxa"/>
            <w:vAlign w:val="center"/>
          </w:tcPr>
          <w:p>
            <w:pPr>
              <w:pStyle w:val="14"/>
            </w:pPr>
            <w:r>
              <w:t>行政</w:t>
            </w:r>
          </w:p>
        </w:tc>
        <w:tc>
          <w:tcPr>
            <w:tcW w:w="1559" w:type="dxa"/>
            <w:vAlign w:val="center"/>
          </w:tcPr>
          <w:p>
            <w:pPr>
              <w:pStyle w:val="14"/>
            </w:pPr>
            <w:r>
              <w:t>正科级</w:t>
            </w:r>
          </w:p>
        </w:tc>
        <w:tc>
          <w:tcPr>
            <w:tcW w:w="2353" w:type="dxa"/>
            <w:vAlign w:val="center"/>
          </w:tcPr>
          <w:p>
            <w:pPr>
              <w:pStyle w:val="14"/>
            </w:pPr>
            <w:r>
              <w:t>财政拨款</w:t>
            </w:r>
          </w:p>
        </w:tc>
        <w:tc>
          <w:tcPr>
            <w:tcW w:w="709" w:type="dxa"/>
            <w:vAlign w:val="center"/>
          </w:tcPr>
          <w:p>
            <w:pPr>
              <w:pStyle w:val="14"/>
            </w:pPr>
          </w:p>
        </w:tc>
        <w:tc>
          <w:tcPr>
            <w:tcW w:w="709" w:type="dxa"/>
            <w:vAlign w:val="center"/>
          </w:tcPr>
          <w:p>
            <w:pPr>
              <w:pStyle w:val="14"/>
            </w:pPr>
            <w:r>
              <w:t>45</w:t>
            </w:r>
          </w:p>
        </w:tc>
        <w:tc>
          <w:tcPr>
            <w:tcW w:w="709" w:type="dxa"/>
            <w:vAlign w:val="center"/>
          </w:tcPr>
          <w:p>
            <w:pPr>
              <w:pStyle w:val="14"/>
            </w:pPr>
          </w:p>
        </w:tc>
        <w:tc>
          <w:tcPr>
            <w:tcW w:w="709" w:type="dxa"/>
            <w:vAlign w:val="center"/>
          </w:tcPr>
          <w:p>
            <w:pPr>
              <w:pStyle w:val="14"/>
            </w:pPr>
            <w:r>
              <w:t>43</w:t>
            </w:r>
          </w:p>
        </w:tc>
        <w:tc>
          <w:tcPr>
            <w:tcW w:w="709" w:type="dxa"/>
            <w:vAlign w:val="center"/>
          </w:tcPr>
          <w:p>
            <w:pPr>
              <w:pStyle w:val="14"/>
            </w:pPr>
          </w:p>
        </w:tc>
        <w:tc>
          <w:tcPr>
            <w:tcW w:w="709" w:type="dxa"/>
            <w:vAlign w:val="center"/>
          </w:tcPr>
          <w:p>
            <w:pPr>
              <w:pStyle w:val="14"/>
            </w:pPr>
          </w:p>
        </w:tc>
        <w:tc>
          <w:tcPr>
            <w:tcW w:w="709" w:type="dxa"/>
            <w:vAlign w:val="center"/>
          </w:tcPr>
          <w:p>
            <w:pPr>
              <w:pStyle w:val="14"/>
            </w:pPr>
            <w:r>
              <w:t>13</w:t>
            </w:r>
          </w:p>
        </w:tc>
        <w:tc>
          <w:tcPr>
            <w:tcW w:w="709"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8" w:name="_Toc_4_4_0000000009"/>
      <w:r>
        <w:rPr>
          <w:rFonts w:ascii="方正小标宋_GBK" w:hAnsi="方正小标宋_GBK" w:eastAsia="方正小标宋_GBK" w:cs="方正小标宋_GBK"/>
          <w:color w:val="000000"/>
          <w:sz w:val="44"/>
        </w:rPr>
        <w:t>一、承德市鹰手营子矿区人民法院本级收支预算</w:t>
      </w:r>
      <w:bookmarkEnd w:id="8"/>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3"/>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335001承德市鹰手营子矿区人民法院本级</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1260.42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1260.42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1260.42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973.42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r>
              <w:t>157.00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财政拨款结转（含上年超收等结余）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1260.42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973.42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775.16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198.26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287.00</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46"/>
        <w:gridCol w:w="1346"/>
        <w:gridCol w:w="1346"/>
        <w:gridCol w:w="1346"/>
        <w:gridCol w:w="1346"/>
        <w:gridCol w:w="1346"/>
        <w:gridCol w:w="1346"/>
        <w:gridCol w:w="1346"/>
        <w:gridCol w:w="1346"/>
        <w:gridCol w:w="1346"/>
        <w:gridCol w:w="1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335001承德市鹰手营子矿区人民法院本级</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775.16</w:t>
            </w:r>
          </w:p>
        </w:tc>
        <w:tc>
          <w:tcPr>
            <w:tcW w:w="1134" w:type="dxa"/>
            <w:vAlign w:val="center"/>
          </w:tcPr>
          <w:p>
            <w:pPr>
              <w:pStyle w:val="16"/>
            </w:pPr>
            <w:r>
              <w:t>775.16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一.工资福利支出</w:t>
            </w:r>
          </w:p>
        </w:tc>
        <w:tc>
          <w:tcPr>
            <w:tcW w:w="1134" w:type="dxa"/>
            <w:vAlign w:val="center"/>
          </w:tcPr>
          <w:p>
            <w:pPr>
              <w:pStyle w:val="12"/>
            </w:pPr>
            <w:r>
              <w:t>746.41</w:t>
            </w:r>
          </w:p>
        </w:tc>
        <w:tc>
          <w:tcPr>
            <w:tcW w:w="1134" w:type="dxa"/>
            <w:vAlign w:val="center"/>
          </w:tcPr>
          <w:p>
            <w:pPr>
              <w:pStyle w:val="12"/>
            </w:pPr>
            <w:r>
              <w:t>746.41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30101</w:t>
            </w:r>
          </w:p>
        </w:tc>
        <w:tc>
          <w:tcPr>
            <w:tcW w:w="907" w:type="dxa"/>
            <w:vAlign w:val="center"/>
          </w:tcPr>
          <w:p>
            <w:pPr>
              <w:pStyle w:val="14"/>
            </w:pPr>
          </w:p>
        </w:tc>
        <w:tc>
          <w:tcPr>
            <w:tcW w:w="3969" w:type="dxa"/>
            <w:vAlign w:val="center"/>
          </w:tcPr>
          <w:p>
            <w:pPr>
              <w:pStyle w:val="13"/>
            </w:pPr>
            <w:r>
              <w:t>1.基本工资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2.津贴补贴</w:t>
            </w:r>
          </w:p>
        </w:tc>
        <w:tc>
          <w:tcPr>
            <w:tcW w:w="1134" w:type="dxa"/>
            <w:vAlign w:val="center"/>
          </w:tcPr>
          <w:p>
            <w:pPr>
              <w:pStyle w:val="12"/>
            </w:pPr>
            <w:r>
              <w:t>35.77</w:t>
            </w:r>
          </w:p>
        </w:tc>
        <w:tc>
          <w:tcPr>
            <w:tcW w:w="1134" w:type="dxa"/>
            <w:vAlign w:val="center"/>
          </w:tcPr>
          <w:p>
            <w:pPr>
              <w:pStyle w:val="12"/>
            </w:pPr>
            <w:r>
              <w:t>35.77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2.1规范性津补贴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2.2艰苦边远地区津贴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2.3（特殊）岗位津贴（补贴）</w:t>
            </w:r>
          </w:p>
        </w:tc>
        <w:tc>
          <w:tcPr>
            <w:tcW w:w="1134" w:type="dxa"/>
            <w:vAlign w:val="center"/>
          </w:tcPr>
          <w:p>
            <w:pPr>
              <w:pStyle w:val="12"/>
            </w:pPr>
            <w:r>
              <w:t>9.54</w:t>
            </w:r>
          </w:p>
        </w:tc>
        <w:tc>
          <w:tcPr>
            <w:tcW w:w="1134" w:type="dxa"/>
            <w:vAlign w:val="center"/>
          </w:tcPr>
          <w:p>
            <w:pPr>
              <w:pStyle w:val="12"/>
            </w:pPr>
            <w:r>
              <w:t>9.54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2.3.1国家出台与实际天数无关的岗位津贴（银行化）</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2040501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2.3.2国家出台按实际天数发放的岗位津贴（非银行化）</w:t>
            </w:r>
          </w:p>
        </w:tc>
        <w:tc>
          <w:tcPr>
            <w:tcW w:w="1134" w:type="dxa"/>
            <w:vAlign w:val="center"/>
          </w:tcPr>
          <w:p>
            <w:pPr>
              <w:pStyle w:val="12"/>
            </w:pPr>
            <w:r>
              <w:t>9.54</w:t>
            </w:r>
          </w:p>
        </w:tc>
        <w:tc>
          <w:tcPr>
            <w:tcW w:w="1134" w:type="dxa"/>
            <w:vAlign w:val="center"/>
          </w:tcPr>
          <w:p>
            <w:pPr>
              <w:pStyle w:val="12"/>
            </w:pPr>
            <w:r>
              <w:t>9.54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2.4规范津贴补贴后仍继续保留的补贴（回族补贴等）</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2040501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2.5在职人员住宅取暖补贴</w:t>
            </w:r>
          </w:p>
        </w:tc>
        <w:tc>
          <w:tcPr>
            <w:tcW w:w="1134" w:type="dxa"/>
            <w:vAlign w:val="center"/>
          </w:tcPr>
          <w:p>
            <w:pPr>
              <w:pStyle w:val="12"/>
            </w:pPr>
            <w:r>
              <w:t>26.23</w:t>
            </w:r>
          </w:p>
        </w:tc>
        <w:tc>
          <w:tcPr>
            <w:tcW w:w="1134" w:type="dxa"/>
            <w:vAlign w:val="center"/>
          </w:tcPr>
          <w:p>
            <w:pPr>
              <w:pStyle w:val="12"/>
            </w:pPr>
            <w:r>
              <w:t>26.23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2.6在职人员物业服务补贴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2.7上述项目之外的津贴补贴（援疆补贴等）</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3.奖金</w:t>
            </w:r>
          </w:p>
        </w:tc>
        <w:tc>
          <w:tcPr>
            <w:tcW w:w="1134" w:type="dxa"/>
            <w:vAlign w:val="center"/>
          </w:tcPr>
          <w:p>
            <w:pPr>
              <w:pStyle w:val="12"/>
            </w:pPr>
            <w:r>
              <w:t>155.58</w:t>
            </w:r>
          </w:p>
        </w:tc>
        <w:tc>
          <w:tcPr>
            <w:tcW w:w="1134" w:type="dxa"/>
            <w:vAlign w:val="center"/>
          </w:tcPr>
          <w:p>
            <w:pPr>
              <w:pStyle w:val="12"/>
            </w:pPr>
            <w:r>
              <w:t>155.58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2040501</w:t>
            </w:r>
          </w:p>
        </w:tc>
        <w:tc>
          <w:tcPr>
            <w:tcW w:w="907" w:type="dxa"/>
            <w:vAlign w:val="center"/>
          </w:tcPr>
          <w:p>
            <w:pPr>
              <w:pStyle w:val="14"/>
            </w:pPr>
            <w:r>
              <w:t>30103</w:t>
            </w:r>
          </w:p>
        </w:tc>
        <w:tc>
          <w:tcPr>
            <w:tcW w:w="907" w:type="dxa"/>
            <w:vAlign w:val="center"/>
          </w:tcPr>
          <w:p>
            <w:pPr>
              <w:pStyle w:val="14"/>
            </w:pPr>
            <w:r>
              <w:t>50101</w:t>
            </w:r>
          </w:p>
        </w:tc>
        <w:tc>
          <w:tcPr>
            <w:tcW w:w="3969" w:type="dxa"/>
            <w:vAlign w:val="center"/>
          </w:tcPr>
          <w:p>
            <w:pPr>
              <w:pStyle w:val="13"/>
            </w:pPr>
            <w:r>
              <w:t>3.1在职职工年终一次性奖金（公务员13月工资）</w:t>
            </w:r>
          </w:p>
        </w:tc>
        <w:tc>
          <w:tcPr>
            <w:tcW w:w="1134" w:type="dxa"/>
            <w:vAlign w:val="center"/>
          </w:tcPr>
          <w:p>
            <w:pPr>
              <w:pStyle w:val="12"/>
            </w:pPr>
            <w:r>
              <w:t>15.54</w:t>
            </w:r>
          </w:p>
        </w:tc>
        <w:tc>
          <w:tcPr>
            <w:tcW w:w="1134" w:type="dxa"/>
            <w:vAlign w:val="center"/>
          </w:tcPr>
          <w:p>
            <w:pPr>
              <w:pStyle w:val="12"/>
            </w:pPr>
            <w:r>
              <w:t>15.54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2040501</w:t>
            </w:r>
          </w:p>
        </w:tc>
        <w:tc>
          <w:tcPr>
            <w:tcW w:w="907" w:type="dxa"/>
            <w:vAlign w:val="center"/>
          </w:tcPr>
          <w:p>
            <w:pPr>
              <w:pStyle w:val="14"/>
            </w:pPr>
            <w:r>
              <w:t>30103</w:t>
            </w:r>
          </w:p>
        </w:tc>
        <w:tc>
          <w:tcPr>
            <w:tcW w:w="907" w:type="dxa"/>
            <w:vAlign w:val="center"/>
          </w:tcPr>
          <w:p>
            <w:pPr>
              <w:pStyle w:val="14"/>
            </w:pPr>
            <w:r>
              <w:t>50101</w:t>
            </w:r>
          </w:p>
        </w:tc>
        <w:tc>
          <w:tcPr>
            <w:tcW w:w="3969" w:type="dxa"/>
            <w:vAlign w:val="center"/>
          </w:tcPr>
          <w:p>
            <w:pPr>
              <w:pStyle w:val="13"/>
            </w:pPr>
            <w:r>
              <w:t>3.2法检绩效考核奖金</w:t>
            </w:r>
          </w:p>
        </w:tc>
        <w:tc>
          <w:tcPr>
            <w:tcW w:w="1134" w:type="dxa"/>
            <w:vAlign w:val="center"/>
          </w:tcPr>
          <w:p>
            <w:pPr>
              <w:pStyle w:val="12"/>
            </w:pPr>
            <w:r>
              <w:t>140.04</w:t>
            </w:r>
          </w:p>
        </w:tc>
        <w:tc>
          <w:tcPr>
            <w:tcW w:w="1134" w:type="dxa"/>
            <w:vAlign w:val="center"/>
          </w:tcPr>
          <w:p>
            <w:pPr>
              <w:pStyle w:val="12"/>
            </w:pPr>
            <w:r>
              <w:t>140.04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30103</w:t>
            </w:r>
          </w:p>
        </w:tc>
        <w:tc>
          <w:tcPr>
            <w:tcW w:w="907" w:type="dxa"/>
            <w:vAlign w:val="center"/>
          </w:tcPr>
          <w:p>
            <w:pPr>
              <w:pStyle w:val="14"/>
            </w:pPr>
          </w:p>
        </w:tc>
        <w:tc>
          <w:tcPr>
            <w:tcW w:w="3969" w:type="dxa"/>
            <w:vAlign w:val="center"/>
          </w:tcPr>
          <w:p>
            <w:pPr>
              <w:pStyle w:val="13"/>
            </w:pPr>
            <w:r>
              <w:t>3.3在职人员基础绩效奖（含补充绩效工资）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30103</w:t>
            </w:r>
          </w:p>
        </w:tc>
        <w:tc>
          <w:tcPr>
            <w:tcW w:w="907" w:type="dxa"/>
            <w:vAlign w:val="center"/>
          </w:tcPr>
          <w:p>
            <w:pPr>
              <w:pStyle w:val="14"/>
            </w:pPr>
          </w:p>
        </w:tc>
        <w:tc>
          <w:tcPr>
            <w:tcW w:w="3969" w:type="dxa"/>
            <w:vAlign w:val="center"/>
          </w:tcPr>
          <w:p>
            <w:pPr>
              <w:pStyle w:val="13"/>
            </w:pPr>
            <w:r>
              <w:t>3.4在职人员年度考核奖</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4.绩效工资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30107</w:t>
            </w:r>
          </w:p>
        </w:tc>
        <w:tc>
          <w:tcPr>
            <w:tcW w:w="907" w:type="dxa"/>
            <w:vAlign w:val="center"/>
          </w:tcPr>
          <w:p>
            <w:pPr>
              <w:pStyle w:val="14"/>
            </w:pPr>
          </w:p>
        </w:tc>
        <w:tc>
          <w:tcPr>
            <w:tcW w:w="3969" w:type="dxa"/>
            <w:vAlign w:val="center"/>
          </w:tcPr>
          <w:p>
            <w:pPr>
              <w:pStyle w:val="13"/>
            </w:pPr>
            <w:r>
              <w:t>4.1基础绩效工资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30107</w:t>
            </w:r>
          </w:p>
        </w:tc>
        <w:tc>
          <w:tcPr>
            <w:tcW w:w="907" w:type="dxa"/>
            <w:vAlign w:val="center"/>
          </w:tcPr>
          <w:p>
            <w:pPr>
              <w:pStyle w:val="14"/>
            </w:pPr>
          </w:p>
        </w:tc>
        <w:tc>
          <w:tcPr>
            <w:tcW w:w="3969" w:type="dxa"/>
            <w:vAlign w:val="center"/>
          </w:tcPr>
          <w:p>
            <w:pPr>
              <w:pStyle w:val="13"/>
            </w:pPr>
            <w:r>
              <w:t>4.2奖励绩效工资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30107</w:t>
            </w:r>
          </w:p>
        </w:tc>
        <w:tc>
          <w:tcPr>
            <w:tcW w:w="907" w:type="dxa"/>
            <w:vAlign w:val="center"/>
          </w:tcPr>
          <w:p>
            <w:pPr>
              <w:pStyle w:val="14"/>
            </w:pPr>
          </w:p>
        </w:tc>
        <w:tc>
          <w:tcPr>
            <w:tcW w:w="3969" w:type="dxa"/>
            <w:vAlign w:val="center"/>
          </w:tcPr>
          <w:p>
            <w:pPr>
              <w:pStyle w:val="13"/>
            </w:pPr>
            <w:r>
              <w:t>4.3应纳入绩效工资的津贴补贴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2040501</w:t>
            </w:r>
          </w:p>
        </w:tc>
        <w:tc>
          <w:tcPr>
            <w:tcW w:w="907" w:type="dxa"/>
            <w:vAlign w:val="center"/>
          </w:tcPr>
          <w:p>
            <w:pPr>
              <w:pStyle w:val="14"/>
            </w:pPr>
            <w:r>
              <w:t>30101</w:t>
            </w:r>
          </w:p>
        </w:tc>
        <w:tc>
          <w:tcPr>
            <w:tcW w:w="907" w:type="dxa"/>
            <w:vAlign w:val="center"/>
          </w:tcPr>
          <w:p>
            <w:pPr>
              <w:pStyle w:val="14"/>
            </w:pPr>
            <w:r>
              <w:t>50101</w:t>
            </w:r>
          </w:p>
        </w:tc>
        <w:tc>
          <w:tcPr>
            <w:tcW w:w="3969" w:type="dxa"/>
            <w:vAlign w:val="center"/>
          </w:tcPr>
          <w:p>
            <w:pPr>
              <w:pStyle w:val="13"/>
            </w:pPr>
            <w:r>
              <w:t>5.非银行化单位人员工资（含津贴、补贴）</w:t>
            </w:r>
          </w:p>
        </w:tc>
        <w:tc>
          <w:tcPr>
            <w:tcW w:w="1134" w:type="dxa"/>
            <w:vAlign w:val="center"/>
          </w:tcPr>
          <w:p>
            <w:pPr>
              <w:pStyle w:val="12"/>
            </w:pPr>
            <w:r>
              <w:t>405.00</w:t>
            </w:r>
          </w:p>
        </w:tc>
        <w:tc>
          <w:tcPr>
            <w:tcW w:w="1134" w:type="dxa"/>
            <w:vAlign w:val="center"/>
          </w:tcPr>
          <w:p>
            <w:pPr>
              <w:pStyle w:val="12"/>
            </w:pPr>
            <w:r>
              <w:t>405.00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30101</w:t>
            </w:r>
          </w:p>
        </w:tc>
        <w:tc>
          <w:tcPr>
            <w:tcW w:w="907" w:type="dxa"/>
            <w:vAlign w:val="center"/>
          </w:tcPr>
          <w:p>
            <w:pPr>
              <w:pStyle w:val="14"/>
            </w:pPr>
          </w:p>
        </w:tc>
        <w:tc>
          <w:tcPr>
            <w:tcW w:w="3969" w:type="dxa"/>
            <w:vAlign w:val="center"/>
          </w:tcPr>
          <w:p>
            <w:pPr>
              <w:pStyle w:val="13"/>
            </w:pPr>
            <w:r>
              <w:t>6.银行化单位非上卡人员工资（含津贴、补贴）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7.社会保障缴费</w:t>
            </w:r>
          </w:p>
        </w:tc>
        <w:tc>
          <w:tcPr>
            <w:tcW w:w="1134" w:type="dxa"/>
            <w:vAlign w:val="center"/>
          </w:tcPr>
          <w:p>
            <w:pPr>
              <w:pStyle w:val="12"/>
            </w:pPr>
            <w:r>
              <w:t>90.94</w:t>
            </w:r>
          </w:p>
        </w:tc>
        <w:tc>
          <w:tcPr>
            <w:tcW w:w="1134" w:type="dxa"/>
            <w:vAlign w:val="center"/>
          </w:tcPr>
          <w:p>
            <w:pPr>
              <w:pStyle w:val="12"/>
            </w:pPr>
            <w:r>
              <w:t>90.94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2080505</w:t>
            </w:r>
          </w:p>
        </w:tc>
        <w:tc>
          <w:tcPr>
            <w:tcW w:w="907" w:type="dxa"/>
            <w:vAlign w:val="center"/>
          </w:tcPr>
          <w:p>
            <w:pPr>
              <w:pStyle w:val="14"/>
            </w:pPr>
            <w:r>
              <w:t>30108</w:t>
            </w:r>
          </w:p>
        </w:tc>
        <w:tc>
          <w:tcPr>
            <w:tcW w:w="907" w:type="dxa"/>
            <w:vAlign w:val="center"/>
          </w:tcPr>
          <w:p>
            <w:pPr>
              <w:pStyle w:val="14"/>
            </w:pPr>
            <w:r>
              <w:t>50102</w:t>
            </w:r>
          </w:p>
        </w:tc>
        <w:tc>
          <w:tcPr>
            <w:tcW w:w="3969" w:type="dxa"/>
            <w:vAlign w:val="center"/>
          </w:tcPr>
          <w:p>
            <w:pPr>
              <w:pStyle w:val="13"/>
            </w:pPr>
            <w:r>
              <w:t>7.1基本养老保险费</w:t>
            </w:r>
          </w:p>
        </w:tc>
        <w:tc>
          <w:tcPr>
            <w:tcW w:w="1134" w:type="dxa"/>
            <w:vAlign w:val="center"/>
          </w:tcPr>
          <w:p>
            <w:pPr>
              <w:pStyle w:val="12"/>
            </w:pPr>
            <w:r>
              <w:t>61.59</w:t>
            </w:r>
          </w:p>
        </w:tc>
        <w:tc>
          <w:tcPr>
            <w:tcW w:w="1134" w:type="dxa"/>
            <w:vAlign w:val="center"/>
          </w:tcPr>
          <w:p>
            <w:pPr>
              <w:pStyle w:val="12"/>
            </w:pPr>
            <w:r>
              <w:t>61.59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30109</w:t>
            </w:r>
          </w:p>
        </w:tc>
        <w:tc>
          <w:tcPr>
            <w:tcW w:w="907" w:type="dxa"/>
            <w:vAlign w:val="center"/>
          </w:tcPr>
          <w:p>
            <w:pPr>
              <w:pStyle w:val="14"/>
            </w:pPr>
          </w:p>
        </w:tc>
        <w:tc>
          <w:tcPr>
            <w:tcW w:w="3969" w:type="dxa"/>
            <w:vAlign w:val="center"/>
          </w:tcPr>
          <w:p>
            <w:pPr>
              <w:pStyle w:val="13"/>
            </w:pPr>
            <w:r>
              <w:t>7.2职业年金缴费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2101101</w:t>
            </w:r>
          </w:p>
        </w:tc>
        <w:tc>
          <w:tcPr>
            <w:tcW w:w="907" w:type="dxa"/>
            <w:vAlign w:val="center"/>
          </w:tcPr>
          <w:p>
            <w:pPr>
              <w:pStyle w:val="14"/>
            </w:pPr>
            <w:r>
              <w:t>30110</w:t>
            </w:r>
          </w:p>
        </w:tc>
        <w:tc>
          <w:tcPr>
            <w:tcW w:w="907" w:type="dxa"/>
            <w:vAlign w:val="center"/>
          </w:tcPr>
          <w:p>
            <w:pPr>
              <w:pStyle w:val="14"/>
            </w:pPr>
            <w:r>
              <w:t>50102</w:t>
            </w:r>
          </w:p>
        </w:tc>
        <w:tc>
          <w:tcPr>
            <w:tcW w:w="3969" w:type="dxa"/>
            <w:vAlign w:val="center"/>
          </w:tcPr>
          <w:p>
            <w:pPr>
              <w:pStyle w:val="13"/>
            </w:pPr>
            <w:r>
              <w:t>7.3基本医疗保险费（含生育保险）</w:t>
            </w:r>
          </w:p>
        </w:tc>
        <w:tc>
          <w:tcPr>
            <w:tcW w:w="1134" w:type="dxa"/>
            <w:vAlign w:val="center"/>
          </w:tcPr>
          <w:p>
            <w:pPr>
              <w:pStyle w:val="12"/>
            </w:pPr>
            <w:r>
              <w:t>22.79</w:t>
            </w:r>
          </w:p>
        </w:tc>
        <w:tc>
          <w:tcPr>
            <w:tcW w:w="1134" w:type="dxa"/>
            <w:vAlign w:val="center"/>
          </w:tcPr>
          <w:p>
            <w:pPr>
              <w:pStyle w:val="12"/>
            </w:pPr>
            <w:r>
              <w:t>22.79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2101103</w:t>
            </w:r>
          </w:p>
        </w:tc>
        <w:tc>
          <w:tcPr>
            <w:tcW w:w="907" w:type="dxa"/>
            <w:vAlign w:val="center"/>
          </w:tcPr>
          <w:p>
            <w:pPr>
              <w:pStyle w:val="14"/>
            </w:pPr>
            <w:r>
              <w:t>30111</w:t>
            </w:r>
          </w:p>
        </w:tc>
        <w:tc>
          <w:tcPr>
            <w:tcW w:w="907" w:type="dxa"/>
            <w:vAlign w:val="center"/>
          </w:tcPr>
          <w:p>
            <w:pPr>
              <w:pStyle w:val="14"/>
            </w:pPr>
            <w:r>
              <w:t>50102</w:t>
            </w:r>
          </w:p>
        </w:tc>
        <w:tc>
          <w:tcPr>
            <w:tcW w:w="3969" w:type="dxa"/>
            <w:vAlign w:val="center"/>
          </w:tcPr>
          <w:p>
            <w:pPr>
              <w:pStyle w:val="13"/>
            </w:pPr>
            <w:r>
              <w:t>7.4公务员医疗补助</w:t>
            </w:r>
          </w:p>
        </w:tc>
        <w:tc>
          <w:tcPr>
            <w:tcW w:w="1134" w:type="dxa"/>
            <w:vAlign w:val="center"/>
          </w:tcPr>
          <w:p>
            <w:pPr>
              <w:pStyle w:val="12"/>
            </w:pPr>
            <w:r>
              <w:t>3.36</w:t>
            </w:r>
          </w:p>
        </w:tc>
        <w:tc>
          <w:tcPr>
            <w:tcW w:w="1134" w:type="dxa"/>
            <w:vAlign w:val="center"/>
          </w:tcPr>
          <w:p>
            <w:pPr>
              <w:pStyle w:val="12"/>
            </w:pPr>
            <w:r>
              <w:t>3.36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7.5大额医疗保险（补充医疗保险）</w:t>
            </w:r>
          </w:p>
        </w:tc>
        <w:tc>
          <w:tcPr>
            <w:tcW w:w="1134" w:type="dxa"/>
            <w:vAlign w:val="center"/>
          </w:tcPr>
          <w:p>
            <w:pPr>
              <w:pStyle w:val="12"/>
            </w:pPr>
            <w:r>
              <w:t>1.18</w:t>
            </w:r>
          </w:p>
        </w:tc>
        <w:tc>
          <w:tcPr>
            <w:tcW w:w="1134" w:type="dxa"/>
            <w:vAlign w:val="center"/>
          </w:tcPr>
          <w:p>
            <w:pPr>
              <w:pStyle w:val="12"/>
            </w:pPr>
            <w:r>
              <w:t>1.18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7.6大病医疗保险费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7.7事业单位失业保险费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2040501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7.8工伤保险费</w:t>
            </w:r>
          </w:p>
        </w:tc>
        <w:tc>
          <w:tcPr>
            <w:tcW w:w="1134" w:type="dxa"/>
            <w:vAlign w:val="center"/>
          </w:tcPr>
          <w:p>
            <w:pPr>
              <w:pStyle w:val="12"/>
            </w:pPr>
            <w:r>
              <w:t>2.02</w:t>
            </w:r>
          </w:p>
        </w:tc>
        <w:tc>
          <w:tcPr>
            <w:tcW w:w="1134" w:type="dxa"/>
            <w:vAlign w:val="center"/>
          </w:tcPr>
          <w:p>
            <w:pPr>
              <w:pStyle w:val="12"/>
            </w:pPr>
            <w:r>
              <w:t>2.02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7.9其他社保缴费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30113</w:t>
            </w:r>
          </w:p>
        </w:tc>
        <w:tc>
          <w:tcPr>
            <w:tcW w:w="907" w:type="dxa"/>
            <w:vAlign w:val="center"/>
          </w:tcPr>
          <w:p>
            <w:pPr>
              <w:pStyle w:val="14"/>
            </w:pPr>
          </w:p>
        </w:tc>
        <w:tc>
          <w:tcPr>
            <w:tcW w:w="3969" w:type="dxa"/>
            <w:vAlign w:val="center"/>
          </w:tcPr>
          <w:p>
            <w:pPr>
              <w:pStyle w:val="13"/>
            </w:pPr>
            <w:r>
              <w:t>8.银行化住房公积金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2210201</w:t>
            </w:r>
          </w:p>
        </w:tc>
        <w:tc>
          <w:tcPr>
            <w:tcW w:w="907" w:type="dxa"/>
            <w:vAlign w:val="center"/>
          </w:tcPr>
          <w:p>
            <w:pPr>
              <w:pStyle w:val="14"/>
            </w:pPr>
            <w:r>
              <w:t>30113</w:t>
            </w:r>
          </w:p>
        </w:tc>
        <w:tc>
          <w:tcPr>
            <w:tcW w:w="907" w:type="dxa"/>
            <w:vAlign w:val="center"/>
          </w:tcPr>
          <w:p>
            <w:pPr>
              <w:pStyle w:val="14"/>
            </w:pPr>
            <w:r>
              <w:t>50103</w:t>
            </w:r>
          </w:p>
        </w:tc>
        <w:tc>
          <w:tcPr>
            <w:tcW w:w="3969" w:type="dxa"/>
            <w:vAlign w:val="center"/>
          </w:tcPr>
          <w:p>
            <w:pPr>
              <w:pStyle w:val="13"/>
            </w:pPr>
            <w:r>
              <w:t>9.非银行化住房公积金</w:t>
            </w:r>
          </w:p>
        </w:tc>
        <w:tc>
          <w:tcPr>
            <w:tcW w:w="1134" w:type="dxa"/>
            <w:vAlign w:val="center"/>
          </w:tcPr>
          <w:p>
            <w:pPr>
              <w:pStyle w:val="12"/>
            </w:pPr>
            <w:r>
              <w:t>48.80</w:t>
            </w:r>
          </w:p>
        </w:tc>
        <w:tc>
          <w:tcPr>
            <w:tcW w:w="1134" w:type="dxa"/>
            <w:vAlign w:val="center"/>
          </w:tcPr>
          <w:p>
            <w:pPr>
              <w:pStyle w:val="12"/>
            </w:pPr>
            <w:r>
              <w:t>48.80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2040501</w:t>
            </w:r>
          </w:p>
        </w:tc>
        <w:tc>
          <w:tcPr>
            <w:tcW w:w="907" w:type="dxa"/>
            <w:vAlign w:val="center"/>
          </w:tcPr>
          <w:p>
            <w:pPr>
              <w:pStyle w:val="14"/>
            </w:pPr>
            <w:r>
              <w:t>30101</w:t>
            </w:r>
          </w:p>
        </w:tc>
        <w:tc>
          <w:tcPr>
            <w:tcW w:w="907" w:type="dxa"/>
            <w:vAlign w:val="center"/>
          </w:tcPr>
          <w:p>
            <w:pPr>
              <w:pStyle w:val="14"/>
            </w:pPr>
            <w:r>
              <w:t>50101</w:t>
            </w:r>
          </w:p>
        </w:tc>
        <w:tc>
          <w:tcPr>
            <w:tcW w:w="3969" w:type="dxa"/>
            <w:vAlign w:val="center"/>
          </w:tcPr>
          <w:p>
            <w:pPr>
              <w:pStyle w:val="13"/>
            </w:pPr>
            <w:r>
              <w:t>11.在职人员预留增资</w:t>
            </w:r>
          </w:p>
        </w:tc>
        <w:tc>
          <w:tcPr>
            <w:tcW w:w="1134" w:type="dxa"/>
            <w:vAlign w:val="center"/>
          </w:tcPr>
          <w:p>
            <w:pPr>
              <w:pStyle w:val="12"/>
            </w:pPr>
            <w:r>
              <w:t>10.32</w:t>
            </w:r>
          </w:p>
        </w:tc>
        <w:tc>
          <w:tcPr>
            <w:tcW w:w="1134" w:type="dxa"/>
            <w:vAlign w:val="center"/>
          </w:tcPr>
          <w:p>
            <w:pPr>
              <w:pStyle w:val="12"/>
            </w:pPr>
            <w:r>
              <w:t>10.32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二.对个人和家庭的补助</w:t>
            </w:r>
          </w:p>
        </w:tc>
        <w:tc>
          <w:tcPr>
            <w:tcW w:w="1134" w:type="dxa"/>
            <w:vAlign w:val="center"/>
          </w:tcPr>
          <w:p>
            <w:pPr>
              <w:pStyle w:val="12"/>
            </w:pPr>
            <w:r>
              <w:t>28.75</w:t>
            </w:r>
          </w:p>
        </w:tc>
        <w:tc>
          <w:tcPr>
            <w:tcW w:w="1134" w:type="dxa"/>
            <w:vAlign w:val="center"/>
          </w:tcPr>
          <w:p>
            <w:pPr>
              <w:pStyle w:val="12"/>
            </w:pPr>
            <w:r>
              <w:t>28.75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12.离休费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12.1离休金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12.2离休人员补贴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12.3离休人员特殊补贴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12.4离休人员住宅取暖补贴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12.5离休人员物业服务补贴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12.6离休人员月度生活补贴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12.7离休人员年度一次性生活补贴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12.8离休人员年终一次性慰问金（13月）</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12.9离休人员上述项目之外的补贴（加发）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12.10离休人员预留增资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13.退休费</w:t>
            </w:r>
          </w:p>
        </w:tc>
        <w:tc>
          <w:tcPr>
            <w:tcW w:w="1134" w:type="dxa"/>
            <w:vAlign w:val="center"/>
          </w:tcPr>
          <w:p>
            <w:pPr>
              <w:pStyle w:val="12"/>
            </w:pPr>
            <w:r>
              <w:t>28.75</w:t>
            </w:r>
          </w:p>
        </w:tc>
        <w:tc>
          <w:tcPr>
            <w:tcW w:w="1134" w:type="dxa"/>
            <w:vAlign w:val="center"/>
          </w:tcPr>
          <w:p>
            <w:pPr>
              <w:pStyle w:val="12"/>
            </w:pPr>
            <w:r>
              <w:t>28.75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13.1退休金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13.2退休人员补贴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13.3退休人员特殊补贴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2080501</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13.4退休人员住宅取暖补贴</w:t>
            </w:r>
          </w:p>
        </w:tc>
        <w:tc>
          <w:tcPr>
            <w:tcW w:w="1134" w:type="dxa"/>
            <w:vAlign w:val="center"/>
          </w:tcPr>
          <w:p>
            <w:pPr>
              <w:pStyle w:val="12"/>
            </w:pPr>
            <w:r>
              <w:t>6.69</w:t>
            </w:r>
          </w:p>
        </w:tc>
        <w:tc>
          <w:tcPr>
            <w:tcW w:w="1134" w:type="dxa"/>
            <w:vAlign w:val="center"/>
          </w:tcPr>
          <w:p>
            <w:pPr>
              <w:pStyle w:val="12"/>
            </w:pPr>
            <w:r>
              <w:t>6.69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2080501</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13.5退休人员物业服务补贴</w:t>
            </w:r>
          </w:p>
        </w:tc>
        <w:tc>
          <w:tcPr>
            <w:tcW w:w="1134" w:type="dxa"/>
            <w:vAlign w:val="center"/>
          </w:tcPr>
          <w:p>
            <w:pPr>
              <w:pStyle w:val="12"/>
            </w:pPr>
            <w:r>
              <w:t>3.78</w:t>
            </w:r>
          </w:p>
        </w:tc>
        <w:tc>
          <w:tcPr>
            <w:tcW w:w="1134" w:type="dxa"/>
            <w:vAlign w:val="center"/>
          </w:tcPr>
          <w:p>
            <w:pPr>
              <w:pStyle w:val="12"/>
            </w:pPr>
            <w:r>
              <w:t>3.78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2080501</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13.6退休人员月度生活补贴</w:t>
            </w:r>
          </w:p>
        </w:tc>
        <w:tc>
          <w:tcPr>
            <w:tcW w:w="1134" w:type="dxa"/>
            <w:vAlign w:val="center"/>
          </w:tcPr>
          <w:p>
            <w:pPr>
              <w:pStyle w:val="12"/>
            </w:pPr>
            <w:r>
              <w:t>14.54</w:t>
            </w:r>
          </w:p>
        </w:tc>
        <w:tc>
          <w:tcPr>
            <w:tcW w:w="1134" w:type="dxa"/>
            <w:vAlign w:val="center"/>
          </w:tcPr>
          <w:p>
            <w:pPr>
              <w:pStyle w:val="12"/>
            </w:pPr>
            <w:r>
              <w:t>14.54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13.7退休人员年度一次性生活补贴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2080501</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13.8退休人员年终一次性慰问金（13月）</w:t>
            </w:r>
          </w:p>
        </w:tc>
        <w:tc>
          <w:tcPr>
            <w:tcW w:w="1134" w:type="dxa"/>
            <w:vAlign w:val="center"/>
          </w:tcPr>
          <w:p>
            <w:pPr>
              <w:pStyle w:val="12"/>
            </w:pPr>
            <w:r>
              <w:t>3.74</w:t>
            </w:r>
          </w:p>
        </w:tc>
        <w:tc>
          <w:tcPr>
            <w:tcW w:w="1134" w:type="dxa"/>
            <w:vAlign w:val="center"/>
          </w:tcPr>
          <w:p>
            <w:pPr>
              <w:pStyle w:val="12"/>
            </w:pPr>
            <w:r>
              <w:t>3.74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13.9退休人员上述项目之外的补贴（加发）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14.退职（役）费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14.1退职生活费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14.2退职人员补贴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14.3退职人员特殊补贴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14.4退职人员住宅取暖补贴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14.5退职人员物业服务补贴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14.6退职人员月度生活补贴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14.7退职人员年度一次性生活补贴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14.8退职人员年终一次性慰问金（13月）</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14.9退职人员上述项目之外的补贴（加发）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30305</w:t>
            </w:r>
          </w:p>
        </w:tc>
        <w:tc>
          <w:tcPr>
            <w:tcW w:w="907" w:type="dxa"/>
            <w:vAlign w:val="center"/>
          </w:tcPr>
          <w:p>
            <w:pPr>
              <w:pStyle w:val="14"/>
            </w:pPr>
          </w:p>
        </w:tc>
        <w:tc>
          <w:tcPr>
            <w:tcW w:w="3969" w:type="dxa"/>
            <w:vAlign w:val="center"/>
          </w:tcPr>
          <w:p>
            <w:pPr>
              <w:pStyle w:val="13"/>
            </w:pPr>
            <w:r>
              <w:t>16.生活补助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17.奖励金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17.1独生子女父母奖励</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17.2其他奖励金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合计</w:t>
            </w:r>
          </w:p>
          <w:p>
            <w:pPr>
              <w:pStyle w:val="13"/>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一.工资福利支出</w:t>
            </w:r>
          </w:p>
          <w:p>
            <w:pPr>
              <w:pStyle w:val="13"/>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10.其他工资福利支出</w:t>
            </w:r>
          </w:p>
          <w:p>
            <w:pPr>
              <w:pStyle w:val="13"/>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10.1长期聘用人员和长期临时工工资</w:t>
            </w:r>
          </w:p>
          <w:p>
            <w:pPr>
              <w:pStyle w:val="13"/>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10.2长期聘用人员和长期临时工社保缴费和住房公积金</w:t>
            </w:r>
          </w:p>
          <w:p>
            <w:pPr>
              <w:pStyle w:val="13"/>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10.3病假两个月以上职工的工资</w:t>
            </w:r>
          </w:p>
          <w:p>
            <w:pPr>
              <w:pStyle w:val="13"/>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10.4其他</w:t>
            </w:r>
          </w:p>
          <w:p>
            <w:pPr>
              <w:pStyle w:val="13"/>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二.对个人和家庭的补助</w:t>
            </w:r>
          </w:p>
          <w:p>
            <w:pPr>
              <w:pStyle w:val="13"/>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30304</w:t>
            </w:r>
          </w:p>
        </w:tc>
        <w:tc>
          <w:tcPr>
            <w:tcW w:w="907" w:type="dxa"/>
            <w:vAlign w:val="center"/>
          </w:tcPr>
          <w:p>
            <w:pPr>
              <w:pStyle w:val="14"/>
            </w:pPr>
          </w:p>
        </w:tc>
        <w:tc>
          <w:tcPr>
            <w:tcW w:w="3969" w:type="dxa"/>
            <w:vAlign w:val="center"/>
          </w:tcPr>
          <w:p>
            <w:pPr>
              <w:pStyle w:val="13"/>
            </w:pPr>
            <w:r>
              <w:t>15.抚恤金</w:t>
            </w:r>
          </w:p>
          <w:p>
            <w:pPr>
              <w:pStyle w:val="13"/>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30308</w:t>
            </w:r>
          </w:p>
        </w:tc>
        <w:tc>
          <w:tcPr>
            <w:tcW w:w="907" w:type="dxa"/>
            <w:vAlign w:val="center"/>
          </w:tcPr>
          <w:p>
            <w:pPr>
              <w:pStyle w:val="14"/>
            </w:pPr>
          </w:p>
        </w:tc>
        <w:tc>
          <w:tcPr>
            <w:tcW w:w="3969" w:type="dxa"/>
            <w:vAlign w:val="center"/>
          </w:tcPr>
          <w:p>
            <w:pPr>
              <w:pStyle w:val="13"/>
            </w:pPr>
            <w:r>
              <w:t>18.助学金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19.其他对个人和家庭的补助支出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97"/>
        <w:gridCol w:w="897"/>
        <w:gridCol w:w="897"/>
        <w:gridCol w:w="897"/>
        <w:gridCol w:w="897"/>
        <w:gridCol w:w="897"/>
        <w:gridCol w:w="897"/>
        <w:gridCol w:w="897"/>
        <w:gridCol w:w="897"/>
        <w:gridCol w:w="897"/>
        <w:gridCol w:w="8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335001承德市鹰手营子矿区人民法院本级</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198.26</w:t>
            </w:r>
          </w:p>
        </w:tc>
        <w:tc>
          <w:tcPr>
            <w:tcW w:w="1134" w:type="dxa"/>
            <w:vAlign w:val="center"/>
          </w:tcPr>
          <w:p>
            <w:pPr>
              <w:pStyle w:val="16"/>
            </w:pPr>
            <w:r>
              <w:t>198.26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一、基础定额项目</w:t>
            </w:r>
          </w:p>
        </w:tc>
        <w:tc>
          <w:tcPr>
            <w:tcW w:w="1134" w:type="dxa"/>
            <w:vAlign w:val="center"/>
          </w:tcPr>
          <w:p>
            <w:pPr>
              <w:pStyle w:val="12"/>
            </w:pPr>
            <w:r>
              <w:t>187.24</w:t>
            </w:r>
          </w:p>
        </w:tc>
        <w:tc>
          <w:tcPr>
            <w:tcW w:w="1134" w:type="dxa"/>
            <w:vAlign w:val="center"/>
          </w:tcPr>
          <w:p>
            <w:pPr>
              <w:pStyle w:val="12"/>
            </w:pPr>
            <w:r>
              <w:t>187.24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2040501</w:t>
            </w:r>
          </w:p>
        </w:tc>
        <w:tc>
          <w:tcPr>
            <w:tcW w:w="907" w:type="dxa"/>
            <w:vAlign w:val="center"/>
          </w:tcPr>
          <w:p>
            <w:pPr>
              <w:pStyle w:val="14"/>
            </w:pPr>
            <w:r>
              <w:t>30201</w:t>
            </w:r>
          </w:p>
        </w:tc>
        <w:tc>
          <w:tcPr>
            <w:tcW w:w="907" w:type="dxa"/>
            <w:vAlign w:val="center"/>
          </w:tcPr>
          <w:p>
            <w:pPr>
              <w:pStyle w:val="14"/>
            </w:pPr>
            <w:r>
              <w:t>50201</w:t>
            </w:r>
          </w:p>
        </w:tc>
        <w:tc>
          <w:tcPr>
            <w:tcW w:w="3969" w:type="dxa"/>
            <w:vAlign w:val="center"/>
          </w:tcPr>
          <w:p>
            <w:pPr>
              <w:pStyle w:val="13"/>
            </w:pPr>
            <w:r>
              <w:t>1.办公费</w:t>
            </w:r>
          </w:p>
        </w:tc>
        <w:tc>
          <w:tcPr>
            <w:tcW w:w="1134" w:type="dxa"/>
            <w:vAlign w:val="center"/>
          </w:tcPr>
          <w:p>
            <w:pPr>
              <w:pStyle w:val="12"/>
            </w:pPr>
            <w:r>
              <w:t>35.65</w:t>
            </w:r>
          </w:p>
        </w:tc>
        <w:tc>
          <w:tcPr>
            <w:tcW w:w="1134" w:type="dxa"/>
            <w:vAlign w:val="center"/>
          </w:tcPr>
          <w:p>
            <w:pPr>
              <w:pStyle w:val="12"/>
            </w:pPr>
            <w:r>
              <w:t>35.65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2040501</w:t>
            </w:r>
          </w:p>
        </w:tc>
        <w:tc>
          <w:tcPr>
            <w:tcW w:w="907" w:type="dxa"/>
            <w:vAlign w:val="center"/>
          </w:tcPr>
          <w:p>
            <w:pPr>
              <w:pStyle w:val="14"/>
            </w:pPr>
            <w:r>
              <w:t>30205</w:t>
            </w:r>
          </w:p>
        </w:tc>
        <w:tc>
          <w:tcPr>
            <w:tcW w:w="907" w:type="dxa"/>
            <w:vAlign w:val="center"/>
          </w:tcPr>
          <w:p>
            <w:pPr>
              <w:pStyle w:val="14"/>
            </w:pPr>
            <w:r>
              <w:t>50201</w:t>
            </w:r>
          </w:p>
        </w:tc>
        <w:tc>
          <w:tcPr>
            <w:tcW w:w="3969" w:type="dxa"/>
            <w:vAlign w:val="center"/>
          </w:tcPr>
          <w:p>
            <w:pPr>
              <w:pStyle w:val="13"/>
            </w:pPr>
            <w:r>
              <w:t>2.水费</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2040501</w:t>
            </w:r>
          </w:p>
        </w:tc>
        <w:tc>
          <w:tcPr>
            <w:tcW w:w="907" w:type="dxa"/>
            <w:vAlign w:val="center"/>
          </w:tcPr>
          <w:p>
            <w:pPr>
              <w:pStyle w:val="14"/>
            </w:pPr>
            <w:r>
              <w:t>30206</w:t>
            </w:r>
          </w:p>
        </w:tc>
        <w:tc>
          <w:tcPr>
            <w:tcW w:w="907" w:type="dxa"/>
            <w:vAlign w:val="center"/>
          </w:tcPr>
          <w:p>
            <w:pPr>
              <w:pStyle w:val="14"/>
            </w:pPr>
            <w:r>
              <w:t>50201</w:t>
            </w:r>
          </w:p>
        </w:tc>
        <w:tc>
          <w:tcPr>
            <w:tcW w:w="3969" w:type="dxa"/>
            <w:vAlign w:val="center"/>
          </w:tcPr>
          <w:p>
            <w:pPr>
              <w:pStyle w:val="13"/>
            </w:pPr>
            <w:r>
              <w:t>3.电费</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4.邮电费</w:t>
            </w:r>
          </w:p>
        </w:tc>
        <w:tc>
          <w:tcPr>
            <w:tcW w:w="1134" w:type="dxa"/>
            <w:vAlign w:val="center"/>
          </w:tcPr>
          <w:p>
            <w:pPr>
              <w:pStyle w:val="12"/>
            </w:pPr>
            <w:r>
              <w:t>18.50</w:t>
            </w:r>
          </w:p>
        </w:tc>
        <w:tc>
          <w:tcPr>
            <w:tcW w:w="1134" w:type="dxa"/>
            <w:vAlign w:val="center"/>
          </w:tcPr>
          <w:p>
            <w:pPr>
              <w:pStyle w:val="12"/>
            </w:pPr>
            <w:r>
              <w:t>18.50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2040501</w:t>
            </w:r>
          </w:p>
        </w:tc>
        <w:tc>
          <w:tcPr>
            <w:tcW w:w="907" w:type="dxa"/>
            <w:vAlign w:val="center"/>
          </w:tcPr>
          <w:p>
            <w:pPr>
              <w:pStyle w:val="14"/>
            </w:pPr>
            <w:r>
              <w:t>30207</w:t>
            </w:r>
          </w:p>
        </w:tc>
        <w:tc>
          <w:tcPr>
            <w:tcW w:w="907" w:type="dxa"/>
            <w:vAlign w:val="center"/>
          </w:tcPr>
          <w:p>
            <w:pPr>
              <w:pStyle w:val="14"/>
            </w:pPr>
            <w:r>
              <w:t>50201</w:t>
            </w:r>
          </w:p>
        </w:tc>
        <w:tc>
          <w:tcPr>
            <w:tcW w:w="3969" w:type="dxa"/>
            <w:vAlign w:val="center"/>
          </w:tcPr>
          <w:p>
            <w:pPr>
              <w:pStyle w:val="13"/>
            </w:pPr>
            <w:r>
              <w:t xml:space="preserve">  4.1公务移动通讯费用补贴</w:t>
            </w:r>
          </w:p>
        </w:tc>
        <w:tc>
          <w:tcPr>
            <w:tcW w:w="1134" w:type="dxa"/>
            <w:vAlign w:val="center"/>
          </w:tcPr>
          <w:p>
            <w:pPr>
              <w:pStyle w:val="12"/>
            </w:pPr>
            <w:r>
              <w:t>17.64</w:t>
            </w:r>
          </w:p>
        </w:tc>
        <w:tc>
          <w:tcPr>
            <w:tcW w:w="1134" w:type="dxa"/>
            <w:vAlign w:val="center"/>
          </w:tcPr>
          <w:p>
            <w:pPr>
              <w:pStyle w:val="12"/>
            </w:pPr>
            <w:r>
              <w:t>17.64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2040501</w:t>
            </w:r>
          </w:p>
        </w:tc>
        <w:tc>
          <w:tcPr>
            <w:tcW w:w="907" w:type="dxa"/>
            <w:vAlign w:val="center"/>
          </w:tcPr>
          <w:p>
            <w:pPr>
              <w:pStyle w:val="14"/>
            </w:pPr>
            <w:r>
              <w:t>30207</w:t>
            </w:r>
          </w:p>
        </w:tc>
        <w:tc>
          <w:tcPr>
            <w:tcW w:w="907" w:type="dxa"/>
            <w:vAlign w:val="center"/>
          </w:tcPr>
          <w:p>
            <w:pPr>
              <w:pStyle w:val="14"/>
            </w:pPr>
            <w:r>
              <w:t>50201</w:t>
            </w:r>
          </w:p>
        </w:tc>
        <w:tc>
          <w:tcPr>
            <w:tcW w:w="3969" w:type="dxa"/>
            <w:vAlign w:val="center"/>
          </w:tcPr>
          <w:p>
            <w:pPr>
              <w:pStyle w:val="13"/>
            </w:pPr>
            <w:r>
              <w:t xml:space="preserve">  4.2其他邮电费</w:t>
            </w:r>
          </w:p>
        </w:tc>
        <w:tc>
          <w:tcPr>
            <w:tcW w:w="1134" w:type="dxa"/>
            <w:vAlign w:val="center"/>
          </w:tcPr>
          <w:p>
            <w:pPr>
              <w:pStyle w:val="12"/>
            </w:pPr>
            <w:r>
              <w:t>0.86</w:t>
            </w:r>
          </w:p>
        </w:tc>
        <w:tc>
          <w:tcPr>
            <w:tcW w:w="1134" w:type="dxa"/>
            <w:vAlign w:val="center"/>
          </w:tcPr>
          <w:p>
            <w:pPr>
              <w:pStyle w:val="12"/>
            </w:pPr>
            <w:r>
              <w:t>0.86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2040501</w:t>
            </w:r>
          </w:p>
        </w:tc>
        <w:tc>
          <w:tcPr>
            <w:tcW w:w="907" w:type="dxa"/>
            <w:vAlign w:val="center"/>
          </w:tcPr>
          <w:p>
            <w:pPr>
              <w:pStyle w:val="14"/>
            </w:pPr>
            <w:r>
              <w:t>30208</w:t>
            </w:r>
          </w:p>
        </w:tc>
        <w:tc>
          <w:tcPr>
            <w:tcW w:w="907" w:type="dxa"/>
            <w:vAlign w:val="center"/>
          </w:tcPr>
          <w:p>
            <w:pPr>
              <w:pStyle w:val="14"/>
            </w:pPr>
            <w:r>
              <w:t>50201</w:t>
            </w:r>
          </w:p>
        </w:tc>
        <w:tc>
          <w:tcPr>
            <w:tcW w:w="3969" w:type="dxa"/>
            <w:vAlign w:val="center"/>
          </w:tcPr>
          <w:p>
            <w:pPr>
              <w:pStyle w:val="13"/>
            </w:pPr>
            <w:r>
              <w:t>5.办公取暖费</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6.物业管理费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2040501</w:t>
            </w:r>
          </w:p>
        </w:tc>
        <w:tc>
          <w:tcPr>
            <w:tcW w:w="907" w:type="dxa"/>
            <w:vAlign w:val="center"/>
          </w:tcPr>
          <w:p>
            <w:pPr>
              <w:pStyle w:val="14"/>
            </w:pPr>
            <w:r>
              <w:t>30211</w:t>
            </w:r>
          </w:p>
        </w:tc>
        <w:tc>
          <w:tcPr>
            <w:tcW w:w="907" w:type="dxa"/>
            <w:vAlign w:val="center"/>
          </w:tcPr>
          <w:p>
            <w:pPr>
              <w:pStyle w:val="14"/>
            </w:pPr>
            <w:r>
              <w:t>50201</w:t>
            </w:r>
          </w:p>
        </w:tc>
        <w:tc>
          <w:tcPr>
            <w:tcW w:w="3969" w:type="dxa"/>
            <w:vAlign w:val="center"/>
          </w:tcPr>
          <w:p>
            <w:pPr>
              <w:pStyle w:val="13"/>
            </w:pPr>
            <w:r>
              <w:t>7.差旅费</w:t>
            </w:r>
          </w:p>
        </w:tc>
        <w:tc>
          <w:tcPr>
            <w:tcW w:w="1134" w:type="dxa"/>
            <w:vAlign w:val="center"/>
          </w:tcPr>
          <w:p>
            <w:pPr>
              <w:pStyle w:val="12"/>
            </w:pPr>
            <w:r>
              <w:t>2.15</w:t>
            </w:r>
          </w:p>
        </w:tc>
        <w:tc>
          <w:tcPr>
            <w:tcW w:w="1134" w:type="dxa"/>
            <w:vAlign w:val="center"/>
          </w:tcPr>
          <w:p>
            <w:pPr>
              <w:pStyle w:val="12"/>
            </w:pPr>
            <w:r>
              <w:t>2.15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30213</w:t>
            </w:r>
          </w:p>
        </w:tc>
        <w:tc>
          <w:tcPr>
            <w:tcW w:w="907" w:type="dxa"/>
            <w:vAlign w:val="center"/>
          </w:tcPr>
          <w:p>
            <w:pPr>
              <w:pStyle w:val="14"/>
            </w:pPr>
          </w:p>
        </w:tc>
        <w:tc>
          <w:tcPr>
            <w:tcW w:w="3969" w:type="dxa"/>
            <w:vAlign w:val="center"/>
          </w:tcPr>
          <w:p>
            <w:pPr>
              <w:pStyle w:val="13"/>
            </w:pPr>
            <w:r>
              <w:t>8.维修（护）费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30215</w:t>
            </w:r>
          </w:p>
        </w:tc>
        <w:tc>
          <w:tcPr>
            <w:tcW w:w="907" w:type="dxa"/>
            <w:vAlign w:val="center"/>
          </w:tcPr>
          <w:p>
            <w:pPr>
              <w:pStyle w:val="14"/>
            </w:pPr>
          </w:p>
        </w:tc>
        <w:tc>
          <w:tcPr>
            <w:tcW w:w="3969" w:type="dxa"/>
            <w:vAlign w:val="center"/>
          </w:tcPr>
          <w:p>
            <w:pPr>
              <w:pStyle w:val="13"/>
            </w:pPr>
            <w:r>
              <w:t>9.会议费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30216</w:t>
            </w:r>
          </w:p>
        </w:tc>
        <w:tc>
          <w:tcPr>
            <w:tcW w:w="907" w:type="dxa"/>
            <w:vAlign w:val="center"/>
          </w:tcPr>
          <w:p>
            <w:pPr>
              <w:pStyle w:val="14"/>
            </w:pPr>
          </w:p>
        </w:tc>
        <w:tc>
          <w:tcPr>
            <w:tcW w:w="3969" w:type="dxa"/>
            <w:vAlign w:val="center"/>
          </w:tcPr>
          <w:p>
            <w:pPr>
              <w:pStyle w:val="13"/>
            </w:pPr>
            <w:r>
              <w:t>10.培训费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31002</w:t>
            </w:r>
          </w:p>
        </w:tc>
        <w:tc>
          <w:tcPr>
            <w:tcW w:w="907" w:type="dxa"/>
            <w:vAlign w:val="center"/>
          </w:tcPr>
          <w:p>
            <w:pPr>
              <w:pStyle w:val="14"/>
            </w:pPr>
          </w:p>
        </w:tc>
        <w:tc>
          <w:tcPr>
            <w:tcW w:w="3969" w:type="dxa"/>
            <w:vAlign w:val="center"/>
          </w:tcPr>
          <w:p>
            <w:pPr>
              <w:pStyle w:val="13"/>
            </w:pPr>
            <w:r>
              <w:t>11.办公设备购置费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12.因公出国（境）费用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3021201</w:t>
            </w:r>
          </w:p>
        </w:tc>
        <w:tc>
          <w:tcPr>
            <w:tcW w:w="907" w:type="dxa"/>
            <w:vAlign w:val="center"/>
          </w:tcPr>
          <w:p>
            <w:pPr>
              <w:pStyle w:val="14"/>
            </w:pPr>
          </w:p>
        </w:tc>
        <w:tc>
          <w:tcPr>
            <w:tcW w:w="3969" w:type="dxa"/>
            <w:vAlign w:val="center"/>
          </w:tcPr>
          <w:p>
            <w:pPr>
              <w:pStyle w:val="13"/>
            </w:pPr>
            <w:r>
              <w:t xml:space="preserve">   12.1教学科研人员因公出国（境）费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3021202</w:t>
            </w:r>
          </w:p>
        </w:tc>
        <w:tc>
          <w:tcPr>
            <w:tcW w:w="907" w:type="dxa"/>
            <w:vAlign w:val="center"/>
          </w:tcPr>
          <w:p>
            <w:pPr>
              <w:pStyle w:val="14"/>
            </w:pPr>
          </w:p>
        </w:tc>
        <w:tc>
          <w:tcPr>
            <w:tcW w:w="3969" w:type="dxa"/>
            <w:vAlign w:val="center"/>
          </w:tcPr>
          <w:p>
            <w:pPr>
              <w:pStyle w:val="13"/>
            </w:pPr>
            <w:r>
              <w:t xml:space="preserve">   12.2其他因公出国（境）费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13.公务用车运行维护费</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 xml:space="preserve">   13.1燃料费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 xml:space="preserve">   13.2维修费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 xml:space="preserve">   13.3保险费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2040501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13.4其他运行维护费</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14.离退休干部经费</w:t>
            </w:r>
          </w:p>
        </w:tc>
        <w:tc>
          <w:tcPr>
            <w:tcW w:w="1134" w:type="dxa"/>
            <w:vAlign w:val="center"/>
          </w:tcPr>
          <w:p>
            <w:pPr>
              <w:pStyle w:val="12"/>
            </w:pPr>
            <w:r>
              <w:t>1.65</w:t>
            </w:r>
          </w:p>
        </w:tc>
        <w:tc>
          <w:tcPr>
            <w:tcW w:w="1134" w:type="dxa"/>
            <w:vAlign w:val="center"/>
          </w:tcPr>
          <w:p>
            <w:pPr>
              <w:pStyle w:val="12"/>
            </w:pPr>
            <w:r>
              <w:t>1.65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14.1离休干部公用经费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14.2离休干部特需费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14.3离休干部住宅公用电话费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14.4离休人员福利费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 xml:space="preserve">   14.5退休干部公用经费</w:t>
            </w:r>
          </w:p>
        </w:tc>
        <w:tc>
          <w:tcPr>
            <w:tcW w:w="1134" w:type="dxa"/>
            <w:vAlign w:val="center"/>
          </w:tcPr>
          <w:p>
            <w:pPr>
              <w:pStyle w:val="12"/>
            </w:pPr>
            <w:r>
              <w:t>0.53</w:t>
            </w:r>
          </w:p>
        </w:tc>
        <w:tc>
          <w:tcPr>
            <w:tcW w:w="1134" w:type="dxa"/>
            <w:vAlign w:val="center"/>
          </w:tcPr>
          <w:p>
            <w:pPr>
              <w:pStyle w:val="12"/>
            </w:pPr>
            <w:r>
              <w:t>0.53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14.6退休干部特需费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14.7退休干部住宅公用电话费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14.8退休人员福利费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2040501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 xml:space="preserve">   14.9退职人员福利费</w:t>
            </w:r>
          </w:p>
        </w:tc>
        <w:tc>
          <w:tcPr>
            <w:tcW w:w="1134" w:type="dxa"/>
            <w:vAlign w:val="center"/>
          </w:tcPr>
          <w:p>
            <w:pPr>
              <w:pStyle w:val="12"/>
            </w:pPr>
            <w:r>
              <w:t>1.12</w:t>
            </w:r>
          </w:p>
        </w:tc>
        <w:tc>
          <w:tcPr>
            <w:tcW w:w="1134" w:type="dxa"/>
            <w:vAlign w:val="center"/>
          </w:tcPr>
          <w:p>
            <w:pPr>
              <w:pStyle w:val="12"/>
            </w:pPr>
            <w:r>
              <w:t>1.12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14.10离休干部参观休养经费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2040501</w:t>
            </w:r>
          </w:p>
        </w:tc>
        <w:tc>
          <w:tcPr>
            <w:tcW w:w="907" w:type="dxa"/>
            <w:vAlign w:val="center"/>
          </w:tcPr>
          <w:p>
            <w:pPr>
              <w:pStyle w:val="14"/>
            </w:pPr>
            <w:r>
              <w:t>30239</w:t>
            </w:r>
          </w:p>
        </w:tc>
        <w:tc>
          <w:tcPr>
            <w:tcW w:w="907" w:type="dxa"/>
            <w:vAlign w:val="center"/>
          </w:tcPr>
          <w:p>
            <w:pPr>
              <w:pStyle w:val="14"/>
            </w:pPr>
            <w:r>
              <w:t>50201</w:t>
            </w:r>
          </w:p>
        </w:tc>
        <w:tc>
          <w:tcPr>
            <w:tcW w:w="3969" w:type="dxa"/>
            <w:vAlign w:val="center"/>
          </w:tcPr>
          <w:p>
            <w:pPr>
              <w:pStyle w:val="13"/>
            </w:pPr>
            <w:r>
              <w:t>15.公务交通补贴（其他交通费）</w:t>
            </w:r>
          </w:p>
        </w:tc>
        <w:tc>
          <w:tcPr>
            <w:tcW w:w="1134" w:type="dxa"/>
            <w:vAlign w:val="center"/>
          </w:tcPr>
          <w:p>
            <w:pPr>
              <w:pStyle w:val="12"/>
            </w:pPr>
            <w:r>
              <w:t>27.29</w:t>
            </w:r>
          </w:p>
        </w:tc>
        <w:tc>
          <w:tcPr>
            <w:tcW w:w="1134" w:type="dxa"/>
            <w:vAlign w:val="center"/>
          </w:tcPr>
          <w:p>
            <w:pPr>
              <w:pStyle w:val="12"/>
            </w:pPr>
            <w:r>
              <w:t>27.29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30202</w:t>
            </w:r>
          </w:p>
        </w:tc>
        <w:tc>
          <w:tcPr>
            <w:tcW w:w="907" w:type="dxa"/>
            <w:vAlign w:val="center"/>
          </w:tcPr>
          <w:p>
            <w:pPr>
              <w:pStyle w:val="14"/>
            </w:pPr>
          </w:p>
        </w:tc>
        <w:tc>
          <w:tcPr>
            <w:tcW w:w="3969" w:type="dxa"/>
            <w:vAlign w:val="center"/>
          </w:tcPr>
          <w:p>
            <w:pPr>
              <w:pStyle w:val="13"/>
            </w:pPr>
            <w:r>
              <w:t>16.印刷费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30203</w:t>
            </w:r>
          </w:p>
        </w:tc>
        <w:tc>
          <w:tcPr>
            <w:tcW w:w="907" w:type="dxa"/>
            <w:vAlign w:val="center"/>
          </w:tcPr>
          <w:p>
            <w:pPr>
              <w:pStyle w:val="14"/>
            </w:pPr>
          </w:p>
        </w:tc>
        <w:tc>
          <w:tcPr>
            <w:tcW w:w="3969" w:type="dxa"/>
            <w:vAlign w:val="center"/>
          </w:tcPr>
          <w:p>
            <w:pPr>
              <w:pStyle w:val="13"/>
            </w:pPr>
            <w:r>
              <w:t>17.咨询费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30204</w:t>
            </w:r>
          </w:p>
        </w:tc>
        <w:tc>
          <w:tcPr>
            <w:tcW w:w="907" w:type="dxa"/>
            <w:vAlign w:val="center"/>
          </w:tcPr>
          <w:p>
            <w:pPr>
              <w:pStyle w:val="14"/>
            </w:pPr>
          </w:p>
        </w:tc>
        <w:tc>
          <w:tcPr>
            <w:tcW w:w="3969" w:type="dxa"/>
            <w:vAlign w:val="center"/>
          </w:tcPr>
          <w:p>
            <w:pPr>
              <w:pStyle w:val="13"/>
            </w:pPr>
            <w:r>
              <w:t>18.手续费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30214</w:t>
            </w:r>
          </w:p>
        </w:tc>
        <w:tc>
          <w:tcPr>
            <w:tcW w:w="907" w:type="dxa"/>
            <w:vAlign w:val="center"/>
          </w:tcPr>
          <w:p>
            <w:pPr>
              <w:pStyle w:val="14"/>
            </w:pPr>
          </w:p>
        </w:tc>
        <w:tc>
          <w:tcPr>
            <w:tcW w:w="3969" w:type="dxa"/>
            <w:vAlign w:val="center"/>
          </w:tcPr>
          <w:p>
            <w:pPr>
              <w:pStyle w:val="13"/>
            </w:pPr>
            <w:r>
              <w:t>19.租赁费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30218</w:t>
            </w:r>
          </w:p>
        </w:tc>
        <w:tc>
          <w:tcPr>
            <w:tcW w:w="907" w:type="dxa"/>
            <w:vAlign w:val="center"/>
          </w:tcPr>
          <w:p>
            <w:pPr>
              <w:pStyle w:val="14"/>
            </w:pPr>
          </w:p>
        </w:tc>
        <w:tc>
          <w:tcPr>
            <w:tcW w:w="3969" w:type="dxa"/>
            <w:vAlign w:val="center"/>
          </w:tcPr>
          <w:p>
            <w:pPr>
              <w:pStyle w:val="13"/>
            </w:pPr>
            <w:r>
              <w:t>20.专用材料费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30224</w:t>
            </w:r>
          </w:p>
        </w:tc>
        <w:tc>
          <w:tcPr>
            <w:tcW w:w="907" w:type="dxa"/>
            <w:vAlign w:val="center"/>
          </w:tcPr>
          <w:p>
            <w:pPr>
              <w:pStyle w:val="14"/>
            </w:pPr>
          </w:p>
        </w:tc>
        <w:tc>
          <w:tcPr>
            <w:tcW w:w="3969" w:type="dxa"/>
            <w:vAlign w:val="center"/>
          </w:tcPr>
          <w:p>
            <w:pPr>
              <w:pStyle w:val="13"/>
            </w:pPr>
            <w:r>
              <w:t>21.被装购置费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30225</w:t>
            </w:r>
          </w:p>
        </w:tc>
        <w:tc>
          <w:tcPr>
            <w:tcW w:w="907" w:type="dxa"/>
            <w:vAlign w:val="center"/>
          </w:tcPr>
          <w:p>
            <w:pPr>
              <w:pStyle w:val="14"/>
            </w:pPr>
          </w:p>
        </w:tc>
        <w:tc>
          <w:tcPr>
            <w:tcW w:w="3969" w:type="dxa"/>
            <w:vAlign w:val="center"/>
          </w:tcPr>
          <w:p>
            <w:pPr>
              <w:pStyle w:val="13"/>
            </w:pPr>
            <w:r>
              <w:t>22.专用燃料费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2040501</w:t>
            </w:r>
          </w:p>
        </w:tc>
        <w:tc>
          <w:tcPr>
            <w:tcW w:w="907" w:type="dxa"/>
            <w:vAlign w:val="center"/>
          </w:tcPr>
          <w:p>
            <w:pPr>
              <w:pStyle w:val="14"/>
            </w:pPr>
            <w:r>
              <w:t>30226</w:t>
            </w:r>
          </w:p>
        </w:tc>
        <w:tc>
          <w:tcPr>
            <w:tcW w:w="907" w:type="dxa"/>
            <w:vAlign w:val="center"/>
          </w:tcPr>
          <w:p>
            <w:pPr>
              <w:pStyle w:val="14"/>
            </w:pPr>
            <w:r>
              <w:t>50205</w:t>
            </w:r>
          </w:p>
        </w:tc>
        <w:tc>
          <w:tcPr>
            <w:tcW w:w="3969" w:type="dxa"/>
            <w:vAlign w:val="center"/>
          </w:tcPr>
          <w:p>
            <w:pPr>
              <w:pStyle w:val="13"/>
            </w:pPr>
            <w:r>
              <w:t>23.劳务费</w:t>
            </w:r>
          </w:p>
        </w:tc>
        <w:tc>
          <w:tcPr>
            <w:tcW w:w="1134" w:type="dxa"/>
            <w:vAlign w:val="center"/>
          </w:tcPr>
          <w:p>
            <w:pPr>
              <w:pStyle w:val="12"/>
            </w:pPr>
            <w:r>
              <w:t>70.00</w:t>
            </w:r>
          </w:p>
        </w:tc>
        <w:tc>
          <w:tcPr>
            <w:tcW w:w="1134" w:type="dxa"/>
            <w:vAlign w:val="center"/>
          </w:tcPr>
          <w:p>
            <w:pPr>
              <w:pStyle w:val="12"/>
            </w:pPr>
            <w:r>
              <w:t>70.00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30227</w:t>
            </w:r>
          </w:p>
        </w:tc>
        <w:tc>
          <w:tcPr>
            <w:tcW w:w="907" w:type="dxa"/>
            <w:vAlign w:val="center"/>
          </w:tcPr>
          <w:p>
            <w:pPr>
              <w:pStyle w:val="14"/>
            </w:pPr>
          </w:p>
        </w:tc>
        <w:tc>
          <w:tcPr>
            <w:tcW w:w="3969" w:type="dxa"/>
            <w:vAlign w:val="center"/>
          </w:tcPr>
          <w:p>
            <w:pPr>
              <w:pStyle w:val="13"/>
            </w:pPr>
            <w:r>
              <w:t>24.委托业务费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25.其他业务费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二、按规定比例计提项目</w:t>
            </w:r>
          </w:p>
        </w:tc>
        <w:tc>
          <w:tcPr>
            <w:tcW w:w="1134" w:type="dxa"/>
            <w:vAlign w:val="center"/>
          </w:tcPr>
          <w:p>
            <w:pPr>
              <w:pStyle w:val="12"/>
            </w:pPr>
            <w:r>
              <w:t>11.02</w:t>
            </w:r>
          </w:p>
        </w:tc>
        <w:tc>
          <w:tcPr>
            <w:tcW w:w="1134" w:type="dxa"/>
            <w:vAlign w:val="center"/>
          </w:tcPr>
          <w:p>
            <w:pPr>
              <w:pStyle w:val="12"/>
            </w:pPr>
            <w:r>
              <w:t>11.02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2040501</w:t>
            </w:r>
          </w:p>
        </w:tc>
        <w:tc>
          <w:tcPr>
            <w:tcW w:w="907" w:type="dxa"/>
            <w:vAlign w:val="center"/>
          </w:tcPr>
          <w:p>
            <w:pPr>
              <w:pStyle w:val="14"/>
            </w:pPr>
            <w:r>
              <w:t>30217</w:t>
            </w:r>
          </w:p>
        </w:tc>
        <w:tc>
          <w:tcPr>
            <w:tcW w:w="907" w:type="dxa"/>
            <w:vAlign w:val="center"/>
          </w:tcPr>
          <w:p>
            <w:pPr>
              <w:pStyle w:val="14"/>
            </w:pPr>
            <w:r>
              <w:t>50206</w:t>
            </w:r>
          </w:p>
        </w:tc>
        <w:tc>
          <w:tcPr>
            <w:tcW w:w="3969" w:type="dxa"/>
            <w:vAlign w:val="center"/>
          </w:tcPr>
          <w:p>
            <w:pPr>
              <w:pStyle w:val="13"/>
            </w:pPr>
            <w:r>
              <w:t>26.公务接待费</w:t>
            </w:r>
          </w:p>
        </w:tc>
        <w:tc>
          <w:tcPr>
            <w:tcW w:w="1134" w:type="dxa"/>
            <w:vAlign w:val="center"/>
          </w:tcPr>
          <w:p>
            <w:pPr>
              <w:pStyle w:val="12"/>
            </w:pPr>
            <w:r>
              <w:t>0.93</w:t>
            </w:r>
          </w:p>
        </w:tc>
        <w:tc>
          <w:tcPr>
            <w:tcW w:w="1134" w:type="dxa"/>
            <w:vAlign w:val="center"/>
          </w:tcPr>
          <w:p>
            <w:pPr>
              <w:pStyle w:val="12"/>
            </w:pPr>
            <w:r>
              <w:t>0.93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2040501</w:t>
            </w:r>
          </w:p>
        </w:tc>
        <w:tc>
          <w:tcPr>
            <w:tcW w:w="907" w:type="dxa"/>
            <w:vAlign w:val="center"/>
          </w:tcPr>
          <w:p>
            <w:pPr>
              <w:pStyle w:val="14"/>
            </w:pPr>
            <w:r>
              <w:t>30228</w:t>
            </w:r>
          </w:p>
        </w:tc>
        <w:tc>
          <w:tcPr>
            <w:tcW w:w="907" w:type="dxa"/>
            <w:vAlign w:val="center"/>
          </w:tcPr>
          <w:p>
            <w:pPr>
              <w:pStyle w:val="14"/>
            </w:pPr>
            <w:r>
              <w:t>50201</w:t>
            </w:r>
          </w:p>
        </w:tc>
        <w:tc>
          <w:tcPr>
            <w:tcW w:w="3969" w:type="dxa"/>
            <w:vAlign w:val="center"/>
          </w:tcPr>
          <w:p>
            <w:pPr>
              <w:pStyle w:val="13"/>
            </w:pPr>
            <w:r>
              <w:t>27.工会经费</w:t>
            </w:r>
          </w:p>
        </w:tc>
        <w:tc>
          <w:tcPr>
            <w:tcW w:w="1134" w:type="dxa"/>
            <w:vAlign w:val="center"/>
          </w:tcPr>
          <w:p>
            <w:pPr>
              <w:pStyle w:val="12"/>
            </w:pPr>
            <w:r>
              <w:t>3.96</w:t>
            </w:r>
          </w:p>
        </w:tc>
        <w:tc>
          <w:tcPr>
            <w:tcW w:w="1134" w:type="dxa"/>
            <w:vAlign w:val="center"/>
          </w:tcPr>
          <w:p>
            <w:pPr>
              <w:pStyle w:val="12"/>
            </w:pPr>
            <w:r>
              <w:t>3.96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2040501</w:t>
            </w:r>
          </w:p>
        </w:tc>
        <w:tc>
          <w:tcPr>
            <w:tcW w:w="907" w:type="dxa"/>
            <w:vAlign w:val="center"/>
          </w:tcPr>
          <w:p>
            <w:pPr>
              <w:pStyle w:val="14"/>
            </w:pPr>
            <w:r>
              <w:t>30229</w:t>
            </w:r>
          </w:p>
        </w:tc>
        <w:tc>
          <w:tcPr>
            <w:tcW w:w="907" w:type="dxa"/>
            <w:vAlign w:val="center"/>
          </w:tcPr>
          <w:p>
            <w:pPr>
              <w:pStyle w:val="14"/>
            </w:pPr>
            <w:r>
              <w:t>50201</w:t>
            </w:r>
          </w:p>
        </w:tc>
        <w:tc>
          <w:tcPr>
            <w:tcW w:w="3969" w:type="dxa"/>
            <w:vAlign w:val="center"/>
          </w:tcPr>
          <w:p>
            <w:pPr>
              <w:pStyle w:val="13"/>
            </w:pPr>
            <w:r>
              <w:t>28.福利费</w:t>
            </w:r>
          </w:p>
        </w:tc>
        <w:tc>
          <w:tcPr>
            <w:tcW w:w="1134" w:type="dxa"/>
            <w:vAlign w:val="center"/>
          </w:tcPr>
          <w:p>
            <w:pPr>
              <w:pStyle w:val="12"/>
            </w:pPr>
            <w:r>
              <w:t>4.66</w:t>
            </w:r>
          </w:p>
        </w:tc>
        <w:tc>
          <w:tcPr>
            <w:tcW w:w="1134" w:type="dxa"/>
            <w:vAlign w:val="center"/>
          </w:tcPr>
          <w:p>
            <w:pPr>
              <w:pStyle w:val="12"/>
            </w:pPr>
            <w:r>
              <w:t>4.66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29.党组织活动经费</w:t>
            </w:r>
          </w:p>
        </w:tc>
        <w:tc>
          <w:tcPr>
            <w:tcW w:w="1134" w:type="dxa"/>
            <w:vAlign w:val="center"/>
          </w:tcPr>
          <w:p>
            <w:pPr>
              <w:pStyle w:val="12"/>
            </w:pPr>
            <w:r>
              <w:t>1.47</w:t>
            </w:r>
          </w:p>
        </w:tc>
        <w:tc>
          <w:tcPr>
            <w:tcW w:w="1134" w:type="dxa"/>
            <w:vAlign w:val="center"/>
          </w:tcPr>
          <w:p>
            <w:pPr>
              <w:pStyle w:val="12"/>
            </w:pPr>
            <w:r>
              <w:t>1.47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2040501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 xml:space="preserve">   29.1在职党员党建工作经费</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2040501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 xml:space="preserve">   29.2离退休干部党建工作经费</w:t>
            </w:r>
          </w:p>
        </w:tc>
        <w:tc>
          <w:tcPr>
            <w:tcW w:w="1134" w:type="dxa"/>
            <w:vAlign w:val="center"/>
          </w:tcPr>
          <w:p>
            <w:pPr>
              <w:pStyle w:val="12"/>
            </w:pPr>
            <w:r>
              <w:t>0.47</w:t>
            </w:r>
          </w:p>
        </w:tc>
        <w:tc>
          <w:tcPr>
            <w:tcW w:w="1134" w:type="dxa"/>
            <w:vAlign w:val="center"/>
          </w:tcPr>
          <w:p>
            <w:pPr>
              <w:pStyle w:val="12"/>
            </w:pPr>
            <w:r>
              <w:t>0.47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三、特殊因素项目</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30.业务用房运行费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31.办公用房运行补助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30213</w:t>
            </w:r>
          </w:p>
        </w:tc>
        <w:tc>
          <w:tcPr>
            <w:tcW w:w="907" w:type="dxa"/>
            <w:vAlign w:val="center"/>
          </w:tcPr>
          <w:p>
            <w:pPr>
              <w:pStyle w:val="14"/>
            </w:pPr>
          </w:p>
        </w:tc>
        <w:tc>
          <w:tcPr>
            <w:tcW w:w="3969" w:type="dxa"/>
            <w:vAlign w:val="center"/>
          </w:tcPr>
          <w:p>
            <w:pPr>
              <w:pStyle w:val="13"/>
            </w:pPr>
            <w:r>
              <w:t>32.网络运行维护费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30202</w:t>
            </w:r>
          </w:p>
        </w:tc>
        <w:tc>
          <w:tcPr>
            <w:tcW w:w="907" w:type="dxa"/>
            <w:vAlign w:val="center"/>
          </w:tcPr>
          <w:p>
            <w:pPr>
              <w:pStyle w:val="14"/>
            </w:pPr>
          </w:p>
        </w:tc>
        <w:tc>
          <w:tcPr>
            <w:tcW w:w="3969" w:type="dxa"/>
            <w:vAlign w:val="center"/>
          </w:tcPr>
          <w:p>
            <w:pPr>
              <w:pStyle w:val="13"/>
            </w:pPr>
            <w:r>
              <w:t>33.大宗印刷费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30207</w:t>
            </w:r>
          </w:p>
        </w:tc>
        <w:tc>
          <w:tcPr>
            <w:tcW w:w="907" w:type="dxa"/>
            <w:vAlign w:val="center"/>
          </w:tcPr>
          <w:p>
            <w:pPr>
              <w:pStyle w:val="14"/>
            </w:pPr>
          </w:p>
        </w:tc>
        <w:tc>
          <w:tcPr>
            <w:tcW w:w="3969" w:type="dxa"/>
            <w:vAlign w:val="center"/>
          </w:tcPr>
          <w:p>
            <w:pPr>
              <w:pStyle w:val="13"/>
            </w:pPr>
            <w:r>
              <w:t>34.专项邮电费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31003</w:t>
            </w:r>
          </w:p>
        </w:tc>
        <w:tc>
          <w:tcPr>
            <w:tcW w:w="907" w:type="dxa"/>
            <w:vAlign w:val="center"/>
          </w:tcPr>
          <w:p>
            <w:pPr>
              <w:pStyle w:val="14"/>
            </w:pPr>
          </w:p>
        </w:tc>
        <w:tc>
          <w:tcPr>
            <w:tcW w:w="3969" w:type="dxa"/>
            <w:vAlign w:val="center"/>
          </w:tcPr>
          <w:p>
            <w:pPr>
              <w:pStyle w:val="13"/>
            </w:pPr>
            <w:r>
              <w:t>35.专项购置费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36.执法执勤及特种业务车辆运行费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30201</w:t>
            </w:r>
          </w:p>
        </w:tc>
        <w:tc>
          <w:tcPr>
            <w:tcW w:w="907" w:type="dxa"/>
            <w:vAlign w:val="center"/>
          </w:tcPr>
          <w:p>
            <w:pPr>
              <w:pStyle w:val="14"/>
            </w:pPr>
          </w:p>
        </w:tc>
        <w:tc>
          <w:tcPr>
            <w:tcW w:w="3969" w:type="dxa"/>
            <w:vAlign w:val="center"/>
          </w:tcPr>
          <w:p>
            <w:pPr>
              <w:pStyle w:val="13"/>
            </w:pPr>
            <w:r>
              <w:t>37.临时办公室经费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30206</w:t>
            </w:r>
          </w:p>
        </w:tc>
        <w:tc>
          <w:tcPr>
            <w:tcW w:w="907" w:type="dxa"/>
            <w:vAlign w:val="center"/>
          </w:tcPr>
          <w:p>
            <w:pPr>
              <w:pStyle w:val="14"/>
            </w:pPr>
          </w:p>
        </w:tc>
        <w:tc>
          <w:tcPr>
            <w:tcW w:w="3969" w:type="dxa"/>
            <w:vAlign w:val="center"/>
          </w:tcPr>
          <w:p>
            <w:pPr>
              <w:pStyle w:val="13"/>
            </w:pPr>
            <w:r>
              <w:t>38.中央空调及电梯运行费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39.不可预见费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30226</w:t>
            </w:r>
          </w:p>
        </w:tc>
        <w:tc>
          <w:tcPr>
            <w:tcW w:w="907" w:type="dxa"/>
            <w:vAlign w:val="center"/>
          </w:tcPr>
          <w:p>
            <w:pPr>
              <w:pStyle w:val="14"/>
            </w:pPr>
          </w:p>
        </w:tc>
        <w:tc>
          <w:tcPr>
            <w:tcW w:w="3969" w:type="dxa"/>
            <w:vAlign w:val="center"/>
          </w:tcPr>
          <w:p>
            <w:pPr>
              <w:pStyle w:val="13"/>
            </w:pPr>
            <w:r>
              <w:t>40.法律顾问工作经费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0"/>
            </w:pPr>
            <w:r>
              <w:t>335001承德市鹰手营子矿区人民法院本级</w:t>
            </w:r>
          </w:p>
        </w:tc>
        <w:tc>
          <w:tcPr>
            <w:tcW w:w="7654"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1"/>
            </w:pPr>
            <w:r>
              <w:t>项目名称</w:t>
            </w:r>
          </w:p>
        </w:tc>
        <w:tc>
          <w:tcPr>
            <w:tcW w:w="1134" w:type="dxa"/>
            <w:vMerge w:val="restart"/>
            <w:vAlign w:val="center"/>
          </w:tcPr>
          <w:p>
            <w:pPr>
              <w:pStyle w:val="11"/>
            </w:pPr>
            <w:r>
              <w:t>功能分类科目编码</w:t>
            </w:r>
          </w:p>
        </w:tc>
        <w:tc>
          <w:tcPr>
            <w:tcW w:w="10205"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1"/>
            </w:pPr>
            <w:r>
              <w:t>合 计</w:t>
            </w:r>
          </w:p>
        </w:tc>
        <w:tc>
          <w:tcPr>
            <w:tcW w:w="1276" w:type="dxa"/>
            <w:vAlign w:val="center"/>
          </w:tcPr>
          <w:p>
            <w:pPr>
              <w:pStyle w:val="11"/>
            </w:pPr>
            <w:r>
              <w:t>一般公共    预算拨款</w:t>
            </w:r>
          </w:p>
        </w:tc>
        <w:tc>
          <w:tcPr>
            <w:tcW w:w="1276" w:type="dxa"/>
            <w:vAlign w:val="center"/>
          </w:tcPr>
          <w:p>
            <w:pPr>
              <w:pStyle w:val="11"/>
            </w:pPr>
            <w:r>
              <w:t>基金预算    拨款</w:t>
            </w:r>
          </w:p>
        </w:tc>
        <w:tc>
          <w:tcPr>
            <w:tcW w:w="1276" w:type="dxa"/>
            <w:vAlign w:val="center"/>
          </w:tcPr>
          <w:p>
            <w:pPr>
              <w:pStyle w:val="11"/>
            </w:pPr>
            <w:r>
              <w:t>国有资本经营预算拨款</w:t>
            </w:r>
          </w:p>
        </w:tc>
        <w:tc>
          <w:tcPr>
            <w:tcW w:w="1276" w:type="dxa"/>
            <w:vAlign w:val="center"/>
          </w:tcPr>
          <w:p>
            <w:pPr>
              <w:pStyle w:val="11"/>
            </w:pPr>
            <w:r>
              <w:t>财政专户    核拨</w:t>
            </w:r>
          </w:p>
        </w:tc>
        <w:tc>
          <w:tcPr>
            <w:tcW w:w="1276" w:type="dxa"/>
            <w:vAlign w:val="center"/>
          </w:tcPr>
          <w:p>
            <w:pPr>
              <w:pStyle w:val="11"/>
            </w:pPr>
            <w:r>
              <w:t>单位资金</w:t>
            </w:r>
          </w:p>
        </w:tc>
        <w:tc>
          <w:tcPr>
            <w:tcW w:w="1276" w:type="dxa"/>
            <w:vAlign w:val="center"/>
          </w:tcPr>
          <w:p>
            <w:pPr>
              <w:pStyle w:val="11"/>
            </w:pPr>
            <w:r>
              <w:t>财政拨款    结转</w:t>
            </w:r>
          </w:p>
        </w:tc>
        <w:tc>
          <w:tcPr>
            <w:tcW w:w="127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693" w:type="dxa"/>
            <w:vAlign w:val="center"/>
          </w:tcPr>
          <w:p>
            <w:pPr>
              <w:pStyle w:val="15"/>
              <w:spacing w:before="0" w:after="0"/>
              <w:ind w:firstLine="0"/>
            </w:pPr>
            <w:r>
              <w:t>合计</w:t>
            </w:r>
          </w:p>
        </w:tc>
        <w:tc>
          <w:tcPr>
            <w:tcW w:w="1134" w:type="dxa"/>
            <w:vAlign w:val="center"/>
          </w:tcPr>
          <w:p>
            <w:pPr>
              <w:pStyle w:val="16"/>
            </w:pPr>
          </w:p>
        </w:tc>
        <w:tc>
          <w:tcPr>
            <w:tcW w:w="1276" w:type="dxa"/>
            <w:vAlign w:val="center"/>
          </w:tcPr>
          <w:p>
            <w:pPr>
              <w:pStyle w:val="16"/>
            </w:pPr>
            <w:r>
              <w:t>287.00</w:t>
            </w:r>
          </w:p>
        </w:tc>
        <w:tc>
          <w:tcPr>
            <w:tcW w:w="1276" w:type="dxa"/>
            <w:vAlign w:val="center"/>
          </w:tcPr>
          <w:p>
            <w:pPr>
              <w:pStyle w:val="16"/>
            </w:pPr>
            <w:r>
              <w:t>287.00</w:t>
            </w: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2023年法院建设补助资金(承财政法【2023】6号）智慧法院设备（安防智能化）购置经费</w:t>
            </w:r>
          </w:p>
        </w:tc>
        <w:tc>
          <w:tcPr>
            <w:tcW w:w="1134" w:type="dxa"/>
            <w:vAlign w:val="center"/>
          </w:tcPr>
          <w:p>
            <w:pPr>
              <w:pStyle w:val="13"/>
            </w:pPr>
            <w:r>
              <w:t>2040599</w:t>
            </w:r>
          </w:p>
        </w:tc>
        <w:tc>
          <w:tcPr>
            <w:tcW w:w="1276" w:type="dxa"/>
            <w:vAlign w:val="center"/>
          </w:tcPr>
          <w:p>
            <w:pPr>
              <w:pStyle w:val="12"/>
            </w:pPr>
            <w:r>
              <w:t>30.00</w:t>
            </w:r>
          </w:p>
        </w:tc>
        <w:tc>
          <w:tcPr>
            <w:tcW w:w="1276" w:type="dxa"/>
            <w:vAlign w:val="center"/>
          </w:tcPr>
          <w:p>
            <w:pPr>
              <w:pStyle w:val="12"/>
            </w:pPr>
            <w:r>
              <w:t>30.00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2023年法院建设补助资金（承财政法【2023】6号）1辆囚车购置经费</w:t>
            </w:r>
          </w:p>
        </w:tc>
        <w:tc>
          <w:tcPr>
            <w:tcW w:w="1134" w:type="dxa"/>
            <w:vAlign w:val="center"/>
          </w:tcPr>
          <w:p>
            <w:pPr>
              <w:pStyle w:val="13"/>
            </w:pPr>
            <w:r>
              <w:t>2040599</w:t>
            </w:r>
          </w:p>
        </w:tc>
        <w:tc>
          <w:tcPr>
            <w:tcW w:w="1276" w:type="dxa"/>
            <w:vAlign w:val="center"/>
          </w:tcPr>
          <w:p>
            <w:pPr>
              <w:pStyle w:val="12"/>
            </w:pPr>
            <w:r>
              <w:t>28.00</w:t>
            </w:r>
          </w:p>
        </w:tc>
        <w:tc>
          <w:tcPr>
            <w:tcW w:w="1276" w:type="dxa"/>
            <w:vAlign w:val="center"/>
          </w:tcPr>
          <w:p>
            <w:pPr>
              <w:pStyle w:val="12"/>
            </w:pPr>
            <w:r>
              <w:t>28.00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2023年法院建设补助资金（承财政法【2023】6号）人民法庭维修经费</w:t>
            </w:r>
          </w:p>
        </w:tc>
        <w:tc>
          <w:tcPr>
            <w:tcW w:w="1134" w:type="dxa"/>
            <w:vAlign w:val="center"/>
          </w:tcPr>
          <w:p>
            <w:pPr>
              <w:pStyle w:val="13"/>
            </w:pPr>
            <w:r>
              <w:t>2040599</w:t>
            </w:r>
          </w:p>
        </w:tc>
        <w:tc>
          <w:tcPr>
            <w:tcW w:w="1276" w:type="dxa"/>
            <w:vAlign w:val="center"/>
          </w:tcPr>
          <w:p>
            <w:pPr>
              <w:pStyle w:val="12"/>
            </w:pPr>
            <w:r>
              <w:t>72.00</w:t>
            </w:r>
          </w:p>
        </w:tc>
        <w:tc>
          <w:tcPr>
            <w:tcW w:w="1276" w:type="dxa"/>
            <w:vAlign w:val="center"/>
          </w:tcPr>
          <w:p>
            <w:pPr>
              <w:pStyle w:val="12"/>
            </w:pPr>
            <w:r>
              <w:t>72.00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693" w:type="dxa"/>
            <w:vAlign w:val="center"/>
          </w:tcPr>
          <w:p>
            <w:pPr>
              <w:pStyle w:val="13"/>
            </w:pPr>
            <w:r>
              <w:t>办案业务经费</w:t>
            </w:r>
          </w:p>
        </w:tc>
        <w:tc>
          <w:tcPr>
            <w:tcW w:w="1134" w:type="dxa"/>
            <w:vAlign w:val="center"/>
          </w:tcPr>
          <w:p>
            <w:pPr>
              <w:pStyle w:val="13"/>
            </w:pPr>
            <w:r>
              <w:t>2040599</w:t>
            </w:r>
          </w:p>
        </w:tc>
        <w:tc>
          <w:tcPr>
            <w:tcW w:w="1276" w:type="dxa"/>
            <w:vAlign w:val="center"/>
          </w:tcPr>
          <w:p>
            <w:pPr>
              <w:pStyle w:val="12"/>
            </w:pPr>
            <w:r>
              <w:t>20.00</w:t>
            </w:r>
          </w:p>
        </w:tc>
        <w:tc>
          <w:tcPr>
            <w:tcW w:w="1276" w:type="dxa"/>
            <w:vAlign w:val="center"/>
          </w:tcPr>
          <w:p>
            <w:pPr>
              <w:pStyle w:val="12"/>
            </w:pPr>
            <w:r>
              <w:t>20.00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公务运转经费</w:t>
            </w:r>
          </w:p>
        </w:tc>
        <w:tc>
          <w:tcPr>
            <w:tcW w:w="1134" w:type="dxa"/>
            <w:vAlign w:val="center"/>
          </w:tcPr>
          <w:p>
            <w:pPr>
              <w:pStyle w:val="13"/>
            </w:pPr>
            <w:r>
              <w:t>2040502</w:t>
            </w:r>
          </w:p>
        </w:tc>
        <w:tc>
          <w:tcPr>
            <w:tcW w:w="1276" w:type="dxa"/>
            <w:vAlign w:val="center"/>
          </w:tcPr>
          <w:p>
            <w:pPr>
              <w:pStyle w:val="12"/>
            </w:pPr>
            <w:r>
              <w:t>20.00</w:t>
            </w:r>
          </w:p>
        </w:tc>
        <w:tc>
          <w:tcPr>
            <w:tcW w:w="1276" w:type="dxa"/>
            <w:vAlign w:val="center"/>
          </w:tcPr>
          <w:p>
            <w:pPr>
              <w:pStyle w:val="12"/>
            </w:pPr>
            <w:r>
              <w:t>20.00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聘任制书记员经费</w:t>
            </w:r>
          </w:p>
        </w:tc>
        <w:tc>
          <w:tcPr>
            <w:tcW w:w="1134" w:type="dxa"/>
            <w:vAlign w:val="center"/>
          </w:tcPr>
          <w:p>
            <w:pPr>
              <w:pStyle w:val="13"/>
            </w:pPr>
            <w:r>
              <w:t>2040502</w:t>
            </w:r>
          </w:p>
        </w:tc>
        <w:tc>
          <w:tcPr>
            <w:tcW w:w="1276" w:type="dxa"/>
            <w:vAlign w:val="center"/>
          </w:tcPr>
          <w:p>
            <w:pPr>
              <w:pStyle w:val="12"/>
            </w:pPr>
            <w:r>
              <w:t>117.00</w:t>
            </w:r>
          </w:p>
        </w:tc>
        <w:tc>
          <w:tcPr>
            <w:tcW w:w="1276" w:type="dxa"/>
            <w:vAlign w:val="center"/>
          </w:tcPr>
          <w:p>
            <w:pPr>
              <w:pStyle w:val="12"/>
            </w:pPr>
            <w:r>
              <w:t>117.00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6"/>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335001承德市鹰手营子矿区人民法院本级</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1260.42</w:t>
            </w:r>
          </w:p>
        </w:tc>
        <w:tc>
          <w:tcPr>
            <w:tcW w:w="1417" w:type="dxa"/>
            <w:vAlign w:val="center"/>
          </w:tcPr>
          <w:p>
            <w:pPr>
              <w:pStyle w:val="16"/>
            </w:pPr>
            <w:r>
              <w:t>1260.42</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746.41</w:t>
            </w:r>
          </w:p>
        </w:tc>
        <w:tc>
          <w:tcPr>
            <w:tcW w:w="1417" w:type="dxa"/>
            <w:vAlign w:val="center"/>
          </w:tcPr>
          <w:p>
            <w:pPr>
              <w:pStyle w:val="12"/>
            </w:pPr>
            <w:r>
              <w:t>746.41</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r>
              <w:t>451.26</w:t>
            </w:r>
          </w:p>
        </w:tc>
        <w:tc>
          <w:tcPr>
            <w:tcW w:w="1417" w:type="dxa"/>
            <w:vAlign w:val="center"/>
          </w:tcPr>
          <w:p>
            <w:pPr>
              <w:pStyle w:val="12"/>
            </w:pPr>
            <w:r>
              <w:t>451.26</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r>
              <w:t>28.00</w:t>
            </w:r>
          </w:p>
        </w:tc>
        <w:tc>
          <w:tcPr>
            <w:tcW w:w="1417" w:type="dxa"/>
            <w:vAlign w:val="center"/>
          </w:tcPr>
          <w:p>
            <w:pPr>
              <w:pStyle w:val="12"/>
            </w:pPr>
            <w:r>
              <w:t>28.00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34.75</w:t>
            </w:r>
          </w:p>
        </w:tc>
        <w:tc>
          <w:tcPr>
            <w:tcW w:w="1417" w:type="dxa"/>
            <w:vAlign w:val="center"/>
          </w:tcPr>
          <w:p>
            <w:pPr>
              <w:pStyle w:val="12"/>
            </w:pPr>
            <w:r>
              <w:t>34.75</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6"/>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335001承德市鹰手营子矿区人民法院本级</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pPr>
            <w:r>
              <w:t>51.93</w:t>
            </w:r>
          </w:p>
        </w:tc>
        <w:tc>
          <w:tcPr>
            <w:tcW w:w="1417" w:type="dxa"/>
            <w:vAlign w:val="center"/>
          </w:tcPr>
          <w:p>
            <w:pPr>
              <w:pStyle w:val="16"/>
            </w:pPr>
            <w:r>
              <w:t>51.93</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pPr>
            <w:r>
              <w:t>46.93</w:t>
            </w:r>
          </w:p>
        </w:tc>
        <w:tc>
          <w:tcPr>
            <w:tcW w:w="1417" w:type="dxa"/>
            <w:vAlign w:val="center"/>
          </w:tcPr>
          <w:p>
            <w:pPr>
              <w:pStyle w:val="16"/>
            </w:pPr>
            <w:r>
              <w:t>46.93</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一、因公出国（境）费          </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r>
              <w:t>46.00</w:t>
            </w:r>
          </w:p>
        </w:tc>
        <w:tc>
          <w:tcPr>
            <w:tcW w:w="1417" w:type="dxa"/>
            <w:vAlign w:val="center"/>
          </w:tcPr>
          <w:p>
            <w:pPr>
              <w:pStyle w:val="12"/>
            </w:pPr>
            <w:r>
              <w:t>46.00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r>
              <w:t>28.00</w:t>
            </w:r>
          </w:p>
        </w:tc>
        <w:tc>
          <w:tcPr>
            <w:tcW w:w="1417" w:type="dxa"/>
            <w:vAlign w:val="center"/>
          </w:tcPr>
          <w:p>
            <w:pPr>
              <w:pStyle w:val="12"/>
            </w:pPr>
            <w:r>
              <w:t>28.00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r>
              <w:t>18.00</w:t>
            </w:r>
          </w:p>
        </w:tc>
        <w:tc>
          <w:tcPr>
            <w:tcW w:w="1417" w:type="dxa"/>
            <w:vAlign w:val="center"/>
          </w:tcPr>
          <w:p>
            <w:pPr>
              <w:pStyle w:val="12"/>
            </w:pPr>
            <w:r>
              <w:t>18.00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r>
              <w:t>0.93</w:t>
            </w:r>
          </w:p>
        </w:tc>
        <w:tc>
          <w:tcPr>
            <w:tcW w:w="1417" w:type="dxa"/>
            <w:vAlign w:val="center"/>
          </w:tcPr>
          <w:p>
            <w:pPr>
              <w:pStyle w:val="12"/>
            </w:pPr>
            <w:r>
              <w:t>0.93</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r>
              <w:t>5.00</w:t>
            </w:r>
          </w:p>
        </w:tc>
        <w:tc>
          <w:tcPr>
            <w:tcW w:w="1417" w:type="dxa"/>
            <w:vAlign w:val="center"/>
          </w:tcPr>
          <w:p>
            <w:pPr>
              <w:pStyle w:val="12"/>
            </w:pPr>
            <w:r>
              <w:t>5.00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F603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2023-02-28T15:49:38Z</dcterms:created>
  <dcterms:modified xsi:type="dcterms:W3CDTF">2023-02-28T07:49:38Z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2023-02-28T15:49:33Z</dcterms:created>
  <dcterms:modified xsi:type="dcterms:W3CDTF">2023-02-28T07:49:33Z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2023-02-28T15:49:33Z</dcterms:created>
  <dcterms:modified xsi:type="dcterms:W3CDTF">2023-02-28T07:49:33Z</dcterms:modified>
</cp:coreProperties>
</file>

<file path=customXml/itemProps1.xml><?xml version="1.0" encoding="utf-8"?>
<ds:datastoreItem xmlns:ds="http://schemas.openxmlformats.org/officeDocument/2006/customXml" ds:itemID="{8bc906bf-1285-498c-9336-b936b2fe43d5}">
  <ds:schemaRefs/>
</ds:datastoreItem>
</file>

<file path=customXml/itemProps2.xml><?xml version="1.0" encoding="utf-8"?>
<ds:datastoreItem xmlns:ds="http://schemas.openxmlformats.org/officeDocument/2006/customXml" ds:itemID="{49a2e0cb-7128-44c4-94d5-f8b16f1ab65d}">
  <ds:schemaRefs/>
</ds:datastoreItem>
</file>

<file path=customXml/itemProps3.xml><?xml version="1.0" encoding="utf-8"?>
<ds:datastoreItem xmlns:ds="http://schemas.openxmlformats.org/officeDocument/2006/customXml" ds:itemID="{2efcb407-cf5f-4aac-8935-88cc018855fd}">
  <ds:schemaRefs/>
</ds:datastoreItem>
</file>

<file path=customXml/itemProps4.xml><?xml version="1.0" encoding="utf-8"?>
<ds:datastoreItem xmlns:ds="http://schemas.openxmlformats.org/officeDocument/2006/customXml" ds:itemID="{c634e83d-939d-4f61-810d-c1738a39a996}">
  <ds:schemaRefs/>
</ds:datastoreItem>
</file>

<file path=customXml/itemProps5.xml><?xml version="1.0" encoding="utf-8"?>
<ds:datastoreItem xmlns:ds="http://schemas.openxmlformats.org/officeDocument/2006/customXml" ds:itemID="{4dba382b-0eb1-477c-9335-130b0d56a0ac}">
  <ds:schemaRefs/>
</ds:datastoreItem>
</file>

<file path=customXml/itemProps6.xml><?xml version="1.0" encoding="utf-8"?>
<ds:datastoreItem xmlns:ds="http://schemas.openxmlformats.org/officeDocument/2006/customXml" ds:itemID="{41ebe3be-c6c2-4aa5-8e42-e47c9e84e760}">
  <ds:schemaRefs/>
</ds:datastoreItem>
</file>

<file path=docProps/app.xml><?xml version="1.0" encoding="utf-8"?>
<Properties xmlns="http://schemas.openxmlformats.org/officeDocument/2006/extended-properties" xmlns:vt="http://schemas.openxmlformats.org/officeDocument/2006/docPropsVTypes">
  <Pages>55</Pages>
  <Words>6701</Words>
  <Characters>10101</Characters>
  <TotalTime>0</TotalTime>
  <ScaleCrop>false</ScaleCrop>
  <LinksUpToDate>false</LinksUpToDate>
  <CharactersWithSpaces>10753</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2023-02-28T15:49:00Z</dcterms:created>
  <dc:creator>Administrator</dc:creator>
  <cp:lastModifiedBy>Administrator</cp:lastModifiedBy>
  <dcterms:modified xsi:type="dcterms:W3CDTF">2023-03-08T07:04:38Z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F7250FD455DB43D2BCA2975B4B65D760</vt:lpwstr>
  </property>
</Properties>
</file>