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坚持学习常态化 促进本领新提升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——尖扎法院专题学习习近平新时代中国特色社会主义思想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主题教育工作会议上的讲话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尖扎县</w:t>
      </w:r>
      <w:r>
        <w:rPr>
          <w:rFonts w:hint="eastAsia" w:ascii="仿宋_GB2312" w:hAnsi="仿宋_GB2312" w:eastAsia="仿宋_GB2312" w:cs="仿宋_GB2312"/>
          <w:sz w:val="32"/>
          <w:szCs w:val="32"/>
        </w:rPr>
        <w:t>人民法院专题学习习近平新时代中国特色社会主义思想主题教育工作会议上的讲话，深入学习习近平新时代中国特色社会主义思想，扎实推进</w:t>
      </w:r>
      <w:r>
        <w:rPr>
          <w:rFonts w:hint="eastAsia" w:ascii="仿宋_GB2312" w:hAnsi="仿宋_GB2312" w:eastAsia="仿宋_GB2312" w:cs="仿宋_GB2312"/>
          <w:sz w:val="32"/>
          <w:szCs w:val="32"/>
          <w:lang w:val="en-US" w:eastAsia="zh-CN"/>
        </w:rPr>
        <w:t>政治理论</w:t>
      </w:r>
      <w:r>
        <w:rPr>
          <w:rFonts w:hint="eastAsia" w:ascii="仿宋_GB2312" w:hAnsi="仿宋_GB2312" w:eastAsia="仿宋_GB2312" w:cs="仿宋_GB2312"/>
          <w:sz w:val="32"/>
          <w:szCs w:val="32"/>
        </w:rPr>
        <w:t>教育工作向纵深发展。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会上领学了</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在学习贯彻习近平新时代中国特色社会主义思想主题教育工作会议上的讲话》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《中国共产党简史</w:t>
      </w:r>
      <w:r>
        <w:rPr>
          <w:rFonts w:hint="eastAsia" w:ascii="仿宋_GB2312" w:hAnsi="仿宋_GB2312" w:eastAsia="仿宋_GB2312" w:cs="仿宋_GB2312"/>
          <w:sz w:val="32"/>
          <w:szCs w:val="32"/>
          <w:lang w:eastAsia="zh-CN"/>
        </w:rPr>
        <w:t>——在应对风险挑战中推进各项事业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会议最后传达了《关于印发〈中共尖扎县委常委会2023年工作要点〉通知》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指出，组织干警开展常态化、系统化理论学习，要把学习贯彻习近平总书记重要讲话精神</w:t>
      </w:r>
      <w:r>
        <w:rPr>
          <w:rFonts w:hint="eastAsia" w:ascii="仿宋_GB2312" w:hAnsi="仿宋_GB2312" w:eastAsia="仿宋_GB2312" w:cs="仿宋_GB2312"/>
          <w:sz w:val="32"/>
          <w:szCs w:val="32"/>
          <w:lang w:val="en-US" w:eastAsia="zh-CN"/>
        </w:rPr>
        <w:t>与基层法院工作实际</w:t>
      </w:r>
      <w:r>
        <w:rPr>
          <w:rFonts w:hint="eastAsia" w:ascii="仿宋_GB2312" w:hAnsi="仿宋_GB2312" w:eastAsia="仿宋_GB2312" w:cs="仿宋_GB2312"/>
          <w:sz w:val="32"/>
          <w:szCs w:val="32"/>
        </w:rPr>
        <w:t>结合起来，以学促思、以学促干、以学促进，在真学真懂的基础上，组织党员干警深学细悟，不断提高政治站位，把</w:t>
      </w:r>
      <w:r>
        <w:rPr>
          <w:rFonts w:hint="eastAsia" w:ascii="仿宋_GB2312" w:hAnsi="仿宋_GB2312" w:eastAsia="仿宋_GB2312" w:cs="仿宋_GB2312"/>
          <w:sz w:val="32"/>
          <w:szCs w:val="32"/>
          <w:lang w:val="en-US" w:eastAsia="zh-CN"/>
        </w:rPr>
        <w:t>理论学习</w:t>
      </w:r>
      <w:r>
        <w:rPr>
          <w:rFonts w:hint="eastAsia" w:ascii="仿宋_GB2312" w:hAnsi="仿宋_GB2312" w:eastAsia="仿宋_GB2312" w:cs="仿宋_GB2312"/>
          <w:sz w:val="32"/>
          <w:szCs w:val="32"/>
        </w:rPr>
        <w:t>贯彻落实到谋划推动法院工作的具体实践中、落实到行动担当上，打造政治上绝对可靠、对党绝对忠诚的过硬法院队伍。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强调，要以学思践悟习近平新时代中国特色社会主义思想为主线，旗帜鲜明把党的政治建设摆在首位，筑牢科学理论之基，牢记司法为民之本，不断增强用党的创新理论指导实践、解决问题、推动工作的能力水平，积极回应群众关心关切，着力解决人民群众急难愁盼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质效双优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竞赛活动工作重点</w:t>
      </w:r>
      <w:r>
        <w:rPr>
          <w:rFonts w:hint="eastAsia" w:ascii="仿宋_GB2312" w:hAnsi="仿宋_GB2312" w:eastAsia="仿宋_GB2312" w:cs="仿宋_GB2312"/>
          <w:sz w:val="32"/>
          <w:szCs w:val="32"/>
        </w:rPr>
        <w:t>，真抓实干推进人民法院工作高质量发展，维护国家政治安全、确保社会大局稳定、促进社会公平正义、保障人民安居乐业。</w:t>
      </w:r>
    </w:p>
    <w:sectPr>
      <w:pgSz w:w="11906" w:h="16838"/>
      <w:pgMar w:top="1984"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4674CF6F-EE4E-41C7-84DA-57AF36232408}"/>
  </w:font>
  <w:font w:name="仿宋_GB2312">
    <w:panose1 w:val="02010609030101010101"/>
    <w:charset w:val="86"/>
    <w:family w:val="auto"/>
    <w:pitch w:val="default"/>
    <w:sig w:usb0="00000001" w:usb1="080E0000" w:usb2="00000000" w:usb3="00000000" w:csb0="00040000" w:csb1="00000000"/>
    <w:embedRegular r:id="rId2" w:fontKey="{41A46DB9-8A01-4A90-BE35-087A19384553}"/>
  </w:font>
  <w:font w:name="楷体">
    <w:panose1 w:val="02010609060101010101"/>
    <w:charset w:val="86"/>
    <w:family w:val="auto"/>
    <w:pitch w:val="default"/>
    <w:sig w:usb0="800002BF" w:usb1="38CF7CFA" w:usb2="00000016" w:usb3="00000000" w:csb0="00040001" w:csb1="00000000"/>
    <w:embedRegular r:id="rId3" w:fontKey="{07039A67-C9ED-457C-884C-6612338BB8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MzNDk3ODUwYzBiMGU4ZmZlYmE2MzE1NDY4NDIifQ=="/>
  </w:docVars>
  <w:rsids>
    <w:rsidRoot w:val="513F3E35"/>
    <w:rsid w:val="0F660146"/>
    <w:rsid w:val="12AF5192"/>
    <w:rsid w:val="15453B8B"/>
    <w:rsid w:val="20765541"/>
    <w:rsid w:val="23810484"/>
    <w:rsid w:val="513F3E35"/>
    <w:rsid w:val="54B41BB8"/>
    <w:rsid w:val="6A02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592</Words>
  <Characters>595</Characters>
  <Lines>0</Lines>
  <Paragraphs>0</Paragraphs>
  <TotalTime>35</TotalTime>
  <ScaleCrop>false</ScaleCrop>
  <LinksUpToDate>false</LinksUpToDate>
  <CharactersWithSpaces>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2023-05-08T02:50:00Z</dcterms:created>
  <dc:creator>丨丶灬卟懂吢痛er丨</dc:creator>
  <cp:lastModifiedBy>丨丶灬卟懂吢痛er丨</cp:lastModifiedBy>
  <dcterms:modified xsi:type="dcterms:W3CDTF">2023-05-08T09:03:53Z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C489E6B1EF454662BF3C46B2DE034DAB_11</vt:lpwstr>
  </property>
</Properties>
</file>