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000000"/>
          <w:sz w:val="72"/>
          <w:szCs w:val="72"/>
        </w:rPr>
      </w:pPr>
      <w:bookmarkStart w:id="0" w:name="_Toc1530626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000000"/>
          <w:sz w:val="72"/>
          <w:szCs w:val="7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000000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000" w:lineRule="exact"/>
        <w:jc w:val="both"/>
        <w:textAlignment w:val="auto"/>
        <w:outlineLvl w:val="0"/>
        <w:rPr>
          <w:rFonts w:hint="default" w:ascii="Times New Roman" w:hAnsi="Times New Roman" w:eastAsia="方正小标宋简体" w:cs="Times New Roman"/>
          <w:color w:val="000000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0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000000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</w:pPr>
      <w:bookmarkStart w:id="1" w:name="_Toc15396475"/>
      <w:bookmarkStart w:id="2" w:name="_Toc15377425"/>
      <w:bookmarkStart w:id="3" w:name="_Toc15378441"/>
      <w:bookmarkStart w:id="4" w:name="_Toc15377193"/>
      <w:bookmarkStart w:id="5" w:name="_Toc15396597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</w:pPr>
      <w:bookmarkStart w:id="6" w:name="_Toc15378442"/>
      <w:bookmarkStart w:id="7" w:name="_Toc15396476"/>
      <w:bookmarkStart w:id="8" w:name="_Toc15377194"/>
      <w:bookmarkStart w:id="9" w:name="_Toc15396598"/>
      <w:bookmarkStart w:id="10" w:name="_Toc15377426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  <w:t>广安市</w:t>
      </w:r>
      <w:bookmarkEnd w:id="0"/>
      <w:bookmarkStart w:id="11" w:name="_Toc15306268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  <w:lang w:eastAsia="zh-CN"/>
        </w:rPr>
        <w:t>前锋区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  <w:t>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  <w:t>部门</w:t>
      </w:r>
      <w:bookmarkEnd w:id="6"/>
      <w:bookmarkEnd w:id="7"/>
      <w:bookmarkEnd w:id="8"/>
      <w:bookmarkEnd w:id="9"/>
      <w:bookmarkEnd w:id="10"/>
      <w:bookmarkEnd w:id="11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  <w:t>预算执行情况说明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br w:type="page"/>
      </w:r>
      <w:bookmarkStart w:id="12" w:name="_Toc15396600"/>
      <w:bookmarkStart w:id="13" w:name="_Toc15377197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基本职能</w:t>
      </w:r>
      <w:bookmarkEnd w:id="12"/>
      <w:bookmarkEnd w:id="13"/>
      <w:bookmarkStart w:id="14" w:name="_Toc15377200"/>
      <w:bookmarkStart w:id="15" w:name="_Toc1539660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广安市前锋区人民法院是国家审判机关，指导本院各人民法庭的审判工作，对广安市前锋区人民代表大会及其常务委员会负责并报告工作。主要职责：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z w:val="32"/>
        </w:rPr>
        <w:t>依法审判管辖内的刑事、民事、行政等第一审案件；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32"/>
        </w:rPr>
        <w:t>依法审理广安市中级人民法院指令再审的案件；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sz w:val="32"/>
        </w:rPr>
        <w:t>依法行使司法执行权和司法决定权；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sz w:val="32"/>
        </w:rPr>
        <w:t>依法审理本院判决、裁定发生法律效力的提起再审的案件；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5.</w:t>
      </w:r>
      <w:r>
        <w:rPr>
          <w:rFonts w:hint="default" w:ascii="Times New Roman" w:hAnsi="Times New Roman" w:eastAsia="仿宋" w:cs="Times New Roman"/>
          <w:sz w:val="32"/>
        </w:rPr>
        <w:t>指导本院各人民法庭的审判工作；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6.</w:t>
      </w:r>
      <w:r>
        <w:rPr>
          <w:rFonts w:hint="default" w:ascii="Times New Roman" w:hAnsi="Times New Roman" w:eastAsia="仿宋" w:cs="Times New Roman"/>
          <w:sz w:val="32"/>
        </w:rPr>
        <w:t>负责人民法院思想政治工作、纪检监察工作和队伍管理、培训、教育工作；按照权限管理法官、执行员、书记员和司法警察；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7.</w:t>
      </w:r>
      <w:r>
        <w:rPr>
          <w:rFonts w:hint="default" w:ascii="Times New Roman" w:hAnsi="Times New Roman" w:eastAsia="仿宋" w:cs="Times New Roman"/>
          <w:sz w:val="32"/>
        </w:rPr>
        <w:t>针对案件审理中发现的问题提出司法建议；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8.</w:t>
      </w:r>
      <w:r>
        <w:rPr>
          <w:rFonts w:hint="default" w:ascii="Times New Roman" w:hAnsi="Times New Roman" w:eastAsia="仿宋" w:cs="Times New Roman"/>
          <w:sz w:val="32"/>
        </w:rPr>
        <w:t>开展法制宣讲和巡回审判工作，教育公民自觉遵守宪法、法律和社会道德；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9.</w:t>
      </w:r>
      <w:r>
        <w:rPr>
          <w:rFonts w:hint="default" w:ascii="Times New Roman" w:hAnsi="Times New Roman" w:eastAsia="仿宋" w:cs="Times New Roman"/>
          <w:sz w:val="32"/>
        </w:rPr>
        <w:t>做好大调解工作，并指导基层人民调解委员会工作；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22"/>
          <w:lang w:val="en-US" w:eastAsia="zh-CN"/>
        </w:rPr>
        <w:t>10.</w:t>
      </w:r>
      <w:r>
        <w:rPr>
          <w:rFonts w:hint="default" w:ascii="Times New Roman" w:hAnsi="Times New Roman" w:eastAsia="仿宋" w:cs="Times New Roman"/>
          <w:sz w:val="32"/>
          <w:szCs w:val="22"/>
        </w:rPr>
        <w:t>承办其他应由基层人民法院负责的工作</w:t>
      </w:r>
      <w:r>
        <w:rPr>
          <w:rFonts w:hint="default" w:ascii="Times New Roman" w:hAnsi="Times New Roman" w:eastAsia="仿宋" w:cs="Times New Roman"/>
          <w:bCs/>
          <w:color w:val="000000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26"/>
          <w:rFonts w:hint="default" w:ascii="Times New Roman" w:hAnsi="Times New Roman" w:eastAsia="黑体" w:cs="Times New Roman"/>
          <w:b w:val="0"/>
          <w:kern w:val="44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</w:t>
      </w:r>
      <w:bookmarkEnd w:id="14"/>
      <w:bookmarkEnd w:id="15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预算执行情况说明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Style w:val="26"/>
          <w:rFonts w:hint="eastAsia" w:ascii="方正楷体_GBK" w:hAnsi="方正楷体_GBK" w:eastAsia="方正楷体_GBK" w:cs="方正楷体_GBK"/>
          <w:b w:val="0"/>
        </w:rPr>
      </w:pPr>
      <w:bookmarkStart w:id="16" w:name="_Toc15396606"/>
      <w:bookmarkStart w:id="17" w:name="_Toc15377208"/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（一）财</w:t>
      </w:r>
      <w:r>
        <w:rPr>
          <w:rStyle w:val="26"/>
          <w:rFonts w:hint="eastAsia" w:ascii="方正楷体_GBK" w:hAnsi="方正楷体_GBK" w:eastAsia="方正楷体_GBK" w:cs="方正楷体_GBK"/>
          <w:b w:val="0"/>
        </w:rPr>
        <w:t>政拨款支出总体情况</w:t>
      </w:r>
      <w:bookmarkEnd w:id="16"/>
      <w:bookmarkEnd w:id="1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截至202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月，广安市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前锋区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人民法院财政拨款累计支出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724.1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占预算的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>44.58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</w:pPr>
      <w:bookmarkStart w:id="18" w:name="_Toc15396607"/>
      <w:bookmarkStart w:id="19" w:name="_Toc15377209"/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  <w:t>（二）一般公共预算财政拨款支出情况</w:t>
      </w:r>
      <w:bookmarkEnd w:id="18"/>
      <w:bookmarkEnd w:id="1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bookmarkStart w:id="20" w:name="_Toc15377444"/>
      <w:bookmarkStart w:id="21" w:name="_Toc15378460"/>
      <w:bookmarkStart w:id="22" w:name="_Toc15377213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截至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广安市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前锋区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人民法院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一般公共预算支出为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724.1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万元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。其中：</w:t>
      </w:r>
      <w:bookmarkEnd w:id="20"/>
      <w:bookmarkEnd w:id="21"/>
      <w:bookmarkEnd w:id="22"/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工资和福利支出（类）基本工资（款）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110.33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39.89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工资和福利支出（类）津贴补贴（款）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88.64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40.43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工资和福利支出（类）机关事业单位基本养老保险缴费（款）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37.75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33.35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职工基本医疗保险缴费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13.67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40.56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公务员医疗补助缴费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4.69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44.47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其他社会保障缴费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0.48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31.81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其他工资福利支出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90.46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39.50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商品和服务支出（类）办公费（款）：支出数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17.83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78.62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水电费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21.22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55.98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邮电费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8.91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商品和服务支出（类）差旅费（款）：支出数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29.61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75.92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商品和服务支出（类）维修（护）费（款）：支出数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5.93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86.70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培训费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2.93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47.09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工会经费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27.5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57.89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福利费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12.86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34.26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商品和服务支出（类）公务用车运行维护费（款）：支出数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10.25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25.96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商品和服务支出（类）其他交通费用（款）：支出数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18.65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39.76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商品和服务支出（类）党建经费（款）：支出数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0.20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2.57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其他商品服务支出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（款）定额公用经费：支出数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18.84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71.36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其他商品服务支出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（款）2022年中央和省级政法转移支付资金：支出数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65.8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85.45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资本性支出（类）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房屋建筑物购建（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137.55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81.86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  <w:t>（三）政府性基金预算财政</w:t>
      </w:r>
      <w:bookmarkStart w:id="28" w:name="_GoBack"/>
      <w:bookmarkEnd w:id="28"/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  <w:t>拨款支出情况说明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截至202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年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月，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广安市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前锋区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人民法院无政府性基金支出，无政府性基金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预算安排。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1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bookmarkStart w:id="23" w:name="_Toc15377215"/>
      <w:bookmarkStart w:id="24" w:name="_Toc15396609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</w:t>
      </w:r>
      <w:r>
        <w:rPr>
          <w:rFonts w:hint="eastAsia" w:eastAsia="黑体" w:cs="Times New Roman"/>
          <w:bCs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三公</w:t>
      </w:r>
      <w:r>
        <w:rPr>
          <w:rFonts w:hint="eastAsia" w:eastAsia="黑体" w:cs="Times New Roman"/>
          <w:bCs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经费财政拨款支出情况说明</w:t>
      </w:r>
      <w:bookmarkEnd w:id="23"/>
      <w:bookmarkEnd w:id="2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截至202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广安市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前锋区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人民法院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三公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经费财政拨款支出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10.25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 其中：因公出国（境）费支出0万元；公务用车购置及运行维护费支出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10.25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万元；公务接待费支出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  <w:bookmarkStart w:id="25" w:name="_Toc1539661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附件</w:t>
      </w:r>
      <w:bookmarkEnd w:id="25"/>
      <w:bookmarkStart w:id="26" w:name="_Toc15396620"/>
      <w:r>
        <w:rPr>
          <w:rFonts w:hint="eastAsia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：1.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一般公共预算拨款支出明细表(公开01表)</w:t>
      </w:r>
    </w:p>
    <w:bookmarkEnd w:id="26"/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1440" w:firstLineChars="450"/>
        <w:textAlignment w:val="auto"/>
        <w:rPr>
          <w:rFonts w:hint="default" w:ascii="Times New Roman" w:hAnsi="Times New Roman" w:eastAsia="仿宋_GB2312" w:cs="Times New Roman"/>
          <w:b w:val="0"/>
          <w:color w:val="000000"/>
        </w:rPr>
      </w:pPr>
      <w:bookmarkStart w:id="27" w:name="_Toc15396621"/>
      <w:r>
        <w:rPr>
          <w:rFonts w:hint="eastAsia" w:ascii="Times New Roman" w:hAnsi="Times New Roman" w:eastAsia="仿宋_GB2312" w:cs="Times New Roman"/>
          <w:b w:val="0"/>
          <w:color w:val="00000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color w:val="000000"/>
        </w:rPr>
        <w:t>.政府性基金预算拨款支出明细表(公开02表)</w:t>
      </w:r>
    </w:p>
    <w:bookmarkEnd w:id="27"/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1440" w:firstLineChars="450"/>
        <w:textAlignment w:val="auto"/>
        <w:rPr>
          <w:rFonts w:hint="default" w:ascii="Times New Roman" w:hAnsi="Times New Roman" w:eastAsia="仿宋_GB2312" w:cs="Times New Roman"/>
          <w:b w:val="0"/>
          <w:color w:val="000000"/>
        </w:rPr>
      </w:pPr>
      <w:r>
        <w:rPr>
          <w:rStyle w:val="26"/>
          <w:rFonts w:hint="eastAsia" w:ascii="Times New Roman" w:hAnsi="Times New Roman" w:eastAsia="仿宋_GB2312" w:cs="Times New Roman"/>
          <w:b w:val="0"/>
          <w:bCs w:val="0"/>
          <w:lang w:val="en-US" w:eastAsia="zh-CN"/>
        </w:rPr>
        <w:t>3</w:t>
      </w:r>
      <w:r>
        <w:rPr>
          <w:rStyle w:val="26"/>
          <w:rFonts w:hint="default" w:ascii="Times New Roman" w:hAnsi="Times New Roman" w:eastAsia="仿宋_GB2312" w:cs="Times New Roman"/>
          <w:b w:val="0"/>
          <w:bCs w:val="0"/>
        </w:rPr>
        <w:t>.</w:t>
      </w:r>
      <w:r>
        <w:rPr>
          <w:rFonts w:hint="default" w:ascii="Times New Roman" w:hAnsi="Times New Roman" w:eastAsia="仿宋_GB2312" w:cs="Times New Roman"/>
          <w:b w:val="0"/>
          <w:color w:val="000000"/>
        </w:rPr>
        <w:t>三公经费预算拨款支出明细表(公开03表)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color w:val="000000" w:themeColor="text1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041" w:right="1531" w:bottom="1701" w:left="1531" w:header="851" w:footer="992" w:gutter="0"/>
      <w:pgNumType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652066"/>
    <w:multiLevelType w:val="singleLevel"/>
    <w:tmpl w:val="FF652066"/>
    <w:lvl w:ilvl="0" w:tentative="0">
      <w:start w:val="1"/>
      <w:numFmt w:val="decimal"/>
      <w:lvlText w:val="%1."/>
      <w:lvlJc w:val="left"/>
      <w:pPr>
        <w:tabs>
          <w:tab w:val="left" w:pos="596"/>
        </w:tabs>
      </w:pPr>
    </w:lvl>
  </w:abstractNum>
  <w:abstractNum w:abstractNumId="1">
    <w:nsid w:val="FFD33E85"/>
    <w:multiLevelType w:val="singleLevel"/>
    <w:tmpl w:val="FFD33E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jNTE4NWRlMWFmMGEyMTM5NWRmMWJiYzQzNWFkNDkifQ=="/>
  </w:docVars>
  <w:rsids>
    <w:rsidRoot w:val="00F1361C"/>
    <w:rsid w:val="00014227"/>
    <w:rsid w:val="00021ECA"/>
    <w:rsid w:val="000222C6"/>
    <w:rsid w:val="0002549F"/>
    <w:rsid w:val="0003448E"/>
    <w:rsid w:val="0006487A"/>
    <w:rsid w:val="00065F8F"/>
    <w:rsid w:val="000753B6"/>
    <w:rsid w:val="000768F2"/>
    <w:rsid w:val="000851AF"/>
    <w:rsid w:val="0009184B"/>
    <w:rsid w:val="0009593C"/>
    <w:rsid w:val="000A6988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1724"/>
    <w:rsid w:val="000E59CF"/>
    <w:rsid w:val="000E6613"/>
    <w:rsid w:val="000E7119"/>
    <w:rsid w:val="00102B6E"/>
    <w:rsid w:val="00114E9B"/>
    <w:rsid w:val="00123F3E"/>
    <w:rsid w:val="00126B0C"/>
    <w:rsid w:val="00137AA0"/>
    <w:rsid w:val="001401ED"/>
    <w:rsid w:val="0014729F"/>
    <w:rsid w:val="00157BAB"/>
    <w:rsid w:val="001654D1"/>
    <w:rsid w:val="001702E5"/>
    <w:rsid w:val="0017089F"/>
    <w:rsid w:val="0018106D"/>
    <w:rsid w:val="00184C67"/>
    <w:rsid w:val="001877A7"/>
    <w:rsid w:val="00191536"/>
    <w:rsid w:val="00196687"/>
    <w:rsid w:val="001A4C1B"/>
    <w:rsid w:val="001C0962"/>
    <w:rsid w:val="001D7531"/>
    <w:rsid w:val="001E0962"/>
    <w:rsid w:val="001E737D"/>
    <w:rsid w:val="001F0592"/>
    <w:rsid w:val="001F5238"/>
    <w:rsid w:val="001F7506"/>
    <w:rsid w:val="002006CD"/>
    <w:rsid w:val="00202B36"/>
    <w:rsid w:val="00204B7A"/>
    <w:rsid w:val="0021101A"/>
    <w:rsid w:val="00220536"/>
    <w:rsid w:val="00235629"/>
    <w:rsid w:val="00247372"/>
    <w:rsid w:val="00260C38"/>
    <w:rsid w:val="002616C0"/>
    <w:rsid w:val="00262C71"/>
    <w:rsid w:val="002662AA"/>
    <w:rsid w:val="00280496"/>
    <w:rsid w:val="0028181D"/>
    <w:rsid w:val="00295495"/>
    <w:rsid w:val="002B14EC"/>
    <w:rsid w:val="002B2613"/>
    <w:rsid w:val="002D342A"/>
    <w:rsid w:val="002E1D73"/>
    <w:rsid w:val="002F1818"/>
    <w:rsid w:val="002F437E"/>
    <w:rsid w:val="002F567B"/>
    <w:rsid w:val="003157F5"/>
    <w:rsid w:val="003216A9"/>
    <w:rsid w:val="0034126E"/>
    <w:rsid w:val="003541E3"/>
    <w:rsid w:val="0037013F"/>
    <w:rsid w:val="00380C92"/>
    <w:rsid w:val="003A484F"/>
    <w:rsid w:val="003B0BE0"/>
    <w:rsid w:val="003B0C1B"/>
    <w:rsid w:val="003B4106"/>
    <w:rsid w:val="003B688C"/>
    <w:rsid w:val="003C0291"/>
    <w:rsid w:val="003C39AE"/>
    <w:rsid w:val="003C7B60"/>
    <w:rsid w:val="003D1FB2"/>
    <w:rsid w:val="003D66DA"/>
    <w:rsid w:val="003E1310"/>
    <w:rsid w:val="003E6F55"/>
    <w:rsid w:val="003F428E"/>
    <w:rsid w:val="003F50DA"/>
    <w:rsid w:val="00406254"/>
    <w:rsid w:val="004223DE"/>
    <w:rsid w:val="00434489"/>
    <w:rsid w:val="00436E1B"/>
    <w:rsid w:val="00437085"/>
    <w:rsid w:val="004407C6"/>
    <w:rsid w:val="00443880"/>
    <w:rsid w:val="00445935"/>
    <w:rsid w:val="004464F4"/>
    <w:rsid w:val="00461F8D"/>
    <w:rsid w:val="00464D87"/>
    <w:rsid w:val="00465C8A"/>
    <w:rsid w:val="00471401"/>
    <w:rsid w:val="00473F31"/>
    <w:rsid w:val="004769FA"/>
    <w:rsid w:val="0048263A"/>
    <w:rsid w:val="00487E5D"/>
    <w:rsid w:val="004A711F"/>
    <w:rsid w:val="004B199D"/>
    <w:rsid w:val="004B4690"/>
    <w:rsid w:val="004B4905"/>
    <w:rsid w:val="004E0A2D"/>
    <w:rsid w:val="004E206B"/>
    <w:rsid w:val="004E6DF7"/>
    <w:rsid w:val="004F0FBD"/>
    <w:rsid w:val="005056BF"/>
    <w:rsid w:val="00505A47"/>
    <w:rsid w:val="00512D67"/>
    <w:rsid w:val="00512FDA"/>
    <w:rsid w:val="00515973"/>
    <w:rsid w:val="00520DA0"/>
    <w:rsid w:val="0052770D"/>
    <w:rsid w:val="005664BB"/>
    <w:rsid w:val="0057481D"/>
    <w:rsid w:val="00576235"/>
    <w:rsid w:val="005773AB"/>
    <w:rsid w:val="00582D81"/>
    <w:rsid w:val="0058486E"/>
    <w:rsid w:val="005865C9"/>
    <w:rsid w:val="00596BD1"/>
    <w:rsid w:val="005B3596"/>
    <w:rsid w:val="005D1C8B"/>
    <w:rsid w:val="005D5CED"/>
    <w:rsid w:val="005D6292"/>
    <w:rsid w:val="005F1A4C"/>
    <w:rsid w:val="005F4D0C"/>
    <w:rsid w:val="00605688"/>
    <w:rsid w:val="006070AF"/>
    <w:rsid w:val="00607E6C"/>
    <w:rsid w:val="006101B1"/>
    <w:rsid w:val="00614E44"/>
    <w:rsid w:val="00615BB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91327"/>
    <w:rsid w:val="006A3141"/>
    <w:rsid w:val="006A5E34"/>
    <w:rsid w:val="006B2422"/>
    <w:rsid w:val="006B2B9A"/>
    <w:rsid w:val="006C1937"/>
    <w:rsid w:val="006C4CBD"/>
    <w:rsid w:val="006F020C"/>
    <w:rsid w:val="006F3FE5"/>
    <w:rsid w:val="007127B7"/>
    <w:rsid w:val="007416B6"/>
    <w:rsid w:val="00746F48"/>
    <w:rsid w:val="0075404D"/>
    <w:rsid w:val="007540BD"/>
    <w:rsid w:val="007615B8"/>
    <w:rsid w:val="0076182A"/>
    <w:rsid w:val="00767B7E"/>
    <w:rsid w:val="007770C3"/>
    <w:rsid w:val="0078280C"/>
    <w:rsid w:val="00784D24"/>
    <w:rsid w:val="00785FBA"/>
    <w:rsid w:val="00786E4A"/>
    <w:rsid w:val="007875EB"/>
    <w:rsid w:val="0079426B"/>
    <w:rsid w:val="007C0A07"/>
    <w:rsid w:val="007C6BE1"/>
    <w:rsid w:val="007D02B6"/>
    <w:rsid w:val="007D312A"/>
    <w:rsid w:val="007D3F19"/>
    <w:rsid w:val="007D53B1"/>
    <w:rsid w:val="007E23B0"/>
    <w:rsid w:val="007E5FA2"/>
    <w:rsid w:val="007F1991"/>
    <w:rsid w:val="007F2C2F"/>
    <w:rsid w:val="007F55FC"/>
    <w:rsid w:val="007F5665"/>
    <w:rsid w:val="00800112"/>
    <w:rsid w:val="008039FA"/>
    <w:rsid w:val="00815F90"/>
    <w:rsid w:val="008253BB"/>
    <w:rsid w:val="0083706E"/>
    <w:rsid w:val="008423A5"/>
    <w:rsid w:val="00850625"/>
    <w:rsid w:val="00852C82"/>
    <w:rsid w:val="00853718"/>
    <w:rsid w:val="00855221"/>
    <w:rsid w:val="00860645"/>
    <w:rsid w:val="00871F71"/>
    <w:rsid w:val="008741DF"/>
    <w:rsid w:val="008766CE"/>
    <w:rsid w:val="00885AF4"/>
    <w:rsid w:val="0089212D"/>
    <w:rsid w:val="008936A2"/>
    <w:rsid w:val="008939CD"/>
    <w:rsid w:val="008A58EA"/>
    <w:rsid w:val="008A6383"/>
    <w:rsid w:val="008B111F"/>
    <w:rsid w:val="008B6DD4"/>
    <w:rsid w:val="008B768C"/>
    <w:rsid w:val="008C4DB1"/>
    <w:rsid w:val="008C4EAF"/>
    <w:rsid w:val="008C5176"/>
    <w:rsid w:val="008C7FD0"/>
    <w:rsid w:val="008E1DE7"/>
    <w:rsid w:val="008E5502"/>
    <w:rsid w:val="008E707C"/>
    <w:rsid w:val="00900B08"/>
    <w:rsid w:val="0090201B"/>
    <w:rsid w:val="00902155"/>
    <w:rsid w:val="00902FA3"/>
    <w:rsid w:val="00923564"/>
    <w:rsid w:val="0092392E"/>
    <w:rsid w:val="00926794"/>
    <w:rsid w:val="009315F9"/>
    <w:rsid w:val="00945CB9"/>
    <w:rsid w:val="00946945"/>
    <w:rsid w:val="00951248"/>
    <w:rsid w:val="0095152F"/>
    <w:rsid w:val="00954C49"/>
    <w:rsid w:val="009628D8"/>
    <w:rsid w:val="0097099F"/>
    <w:rsid w:val="00971997"/>
    <w:rsid w:val="00971FFC"/>
    <w:rsid w:val="00986556"/>
    <w:rsid w:val="0098660A"/>
    <w:rsid w:val="009931C3"/>
    <w:rsid w:val="009965D6"/>
    <w:rsid w:val="009A1ADC"/>
    <w:rsid w:val="009A61F5"/>
    <w:rsid w:val="009B2C43"/>
    <w:rsid w:val="009B4EAE"/>
    <w:rsid w:val="009B6C9D"/>
    <w:rsid w:val="009B7573"/>
    <w:rsid w:val="009C22F4"/>
    <w:rsid w:val="009C2E98"/>
    <w:rsid w:val="009C624E"/>
    <w:rsid w:val="009D3447"/>
    <w:rsid w:val="009D3D6A"/>
    <w:rsid w:val="009D4650"/>
    <w:rsid w:val="009D4711"/>
    <w:rsid w:val="009E262C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43452"/>
    <w:rsid w:val="00A54DDB"/>
    <w:rsid w:val="00A56DF2"/>
    <w:rsid w:val="00A67AB5"/>
    <w:rsid w:val="00A7604F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AF0D47"/>
    <w:rsid w:val="00AF7889"/>
    <w:rsid w:val="00B03C9D"/>
    <w:rsid w:val="00B060AE"/>
    <w:rsid w:val="00B10517"/>
    <w:rsid w:val="00B114D6"/>
    <w:rsid w:val="00B14E76"/>
    <w:rsid w:val="00B161B8"/>
    <w:rsid w:val="00B2048C"/>
    <w:rsid w:val="00B226FC"/>
    <w:rsid w:val="00B23F36"/>
    <w:rsid w:val="00B310B9"/>
    <w:rsid w:val="00B35F3F"/>
    <w:rsid w:val="00B36CBB"/>
    <w:rsid w:val="00B425E0"/>
    <w:rsid w:val="00B440AA"/>
    <w:rsid w:val="00B44B70"/>
    <w:rsid w:val="00B53C56"/>
    <w:rsid w:val="00B610C0"/>
    <w:rsid w:val="00B64EE0"/>
    <w:rsid w:val="00B7516E"/>
    <w:rsid w:val="00B77EA6"/>
    <w:rsid w:val="00B81598"/>
    <w:rsid w:val="00B841F1"/>
    <w:rsid w:val="00B87E8D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03E7D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454C"/>
    <w:rsid w:val="00C65438"/>
    <w:rsid w:val="00C91CBB"/>
    <w:rsid w:val="00C972C7"/>
    <w:rsid w:val="00CA1C31"/>
    <w:rsid w:val="00CA3D25"/>
    <w:rsid w:val="00CC0754"/>
    <w:rsid w:val="00CC09B6"/>
    <w:rsid w:val="00CC666F"/>
    <w:rsid w:val="00CD1E3F"/>
    <w:rsid w:val="00CE1778"/>
    <w:rsid w:val="00CE2D78"/>
    <w:rsid w:val="00CE44F6"/>
    <w:rsid w:val="00CE49DA"/>
    <w:rsid w:val="00CE7B61"/>
    <w:rsid w:val="00CF3414"/>
    <w:rsid w:val="00CF4F46"/>
    <w:rsid w:val="00D00095"/>
    <w:rsid w:val="00D051C9"/>
    <w:rsid w:val="00D05592"/>
    <w:rsid w:val="00D20620"/>
    <w:rsid w:val="00D2062F"/>
    <w:rsid w:val="00D21AC7"/>
    <w:rsid w:val="00D26091"/>
    <w:rsid w:val="00D34E7C"/>
    <w:rsid w:val="00D35489"/>
    <w:rsid w:val="00D431DE"/>
    <w:rsid w:val="00D51276"/>
    <w:rsid w:val="00D7035F"/>
    <w:rsid w:val="00DA1816"/>
    <w:rsid w:val="00DA65AC"/>
    <w:rsid w:val="00DB1913"/>
    <w:rsid w:val="00DB5322"/>
    <w:rsid w:val="00DC1F9B"/>
    <w:rsid w:val="00DC410D"/>
    <w:rsid w:val="00DC4EF5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28BF"/>
    <w:rsid w:val="00E568DF"/>
    <w:rsid w:val="00E63B54"/>
    <w:rsid w:val="00E64269"/>
    <w:rsid w:val="00E72DCB"/>
    <w:rsid w:val="00E769AE"/>
    <w:rsid w:val="00E82267"/>
    <w:rsid w:val="00EA010F"/>
    <w:rsid w:val="00ED1B63"/>
    <w:rsid w:val="00ED3C1F"/>
    <w:rsid w:val="00ED4085"/>
    <w:rsid w:val="00ED420E"/>
    <w:rsid w:val="00EE2F57"/>
    <w:rsid w:val="00EF3188"/>
    <w:rsid w:val="00EF4C34"/>
    <w:rsid w:val="00EF77C6"/>
    <w:rsid w:val="00F05438"/>
    <w:rsid w:val="00F1361C"/>
    <w:rsid w:val="00F160C7"/>
    <w:rsid w:val="00F23B57"/>
    <w:rsid w:val="00F36B53"/>
    <w:rsid w:val="00F36D8F"/>
    <w:rsid w:val="00F4090E"/>
    <w:rsid w:val="00F417B1"/>
    <w:rsid w:val="00F453A1"/>
    <w:rsid w:val="00F46DD6"/>
    <w:rsid w:val="00F51910"/>
    <w:rsid w:val="00F602DF"/>
    <w:rsid w:val="00F63790"/>
    <w:rsid w:val="00F81FD9"/>
    <w:rsid w:val="00F841AA"/>
    <w:rsid w:val="00F8560C"/>
    <w:rsid w:val="00F8577A"/>
    <w:rsid w:val="00F949DD"/>
    <w:rsid w:val="00FA23E8"/>
    <w:rsid w:val="00FD3CC1"/>
    <w:rsid w:val="00FE2612"/>
    <w:rsid w:val="00FE310F"/>
    <w:rsid w:val="00FE45D5"/>
    <w:rsid w:val="00FF1150"/>
    <w:rsid w:val="00FF1E02"/>
    <w:rsid w:val="00FF30B4"/>
    <w:rsid w:val="0122208D"/>
    <w:rsid w:val="01A34F9B"/>
    <w:rsid w:val="01C6262C"/>
    <w:rsid w:val="01F4595B"/>
    <w:rsid w:val="021E1AC2"/>
    <w:rsid w:val="022E03BB"/>
    <w:rsid w:val="02377CEC"/>
    <w:rsid w:val="02766912"/>
    <w:rsid w:val="03115A19"/>
    <w:rsid w:val="038279D5"/>
    <w:rsid w:val="03DE3CAC"/>
    <w:rsid w:val="03DF26BA"/>
    <w:rsid w:val="041D3C7B"/>
    <w:rsid w:val="04460043"/>
    <w:rsid w:val="045E0A7B"/>
    <w:rsid w:val="04A04ACC"/>
    <w:rsid w:val="04CA3904"/>
    <w:rsid w:val="050E6A1C"/>
    <w:rsid w:val="055439E6"/>
    <w:rsid w:val="055E1FCB"/>
    <w:rsid w:val="058A4CFC"/>
    <w:rsid w:val="058C52DF"/>
    <w:rsid w:val="05F3125A"/>
    <w:rsid w:val="06302645"/>
    <w:rsid w:val="066358A1"/>
    <w:rsid w:val="066C3E84"/>
    <w:rsid w:val="068304CE"/>
    <w:rsid w:val="07281B8F"/>
    <w:rsid w:val="078459AE"/>
    <w:rsid w:val="079979E7"/>
    <w:rsid w:val="07C012F1"/>
    <w:rsid w:val="07D80973"/>
    <w:rsid w:val="0803121B"/>
    <w:rsid w:val="0868529A"/>
    <w:rsid w:val="08772A55"/>
    <w:rsid w:val="098C6D7D"/>
    <w:rsid w:val="0A213F2E"/>
    <w:rsid w:val="0A330E5B"/>
    <w:rsid w:val="0A5F702E"/>
    <w:rsid w:val="0AB46154"/>
    <w:rsid w:val="0AC804B0"/>
    <w:rsid w:val="0B0721A4"/>
    <w:rsid w:val="0B7F65A5"/>
    <w:rsid w:val="0C73399D"/>
    <w:rsid w:val="0CBF06F8"/>
    <w:rsid w:val="0CD82A0F"/>
    <w:rsid w:val="0CF96C24"/>
    <w:rsid w:val="0D193180"/>
    <w:rsid w:val="0D5B2337"/>
    <w:rsid w:val="0D70420C"/>
    <w:rsid w:val="0D9524E5"/>
    <w:rsid w:val="0DCB0F1B"/>
    <w:rsid w:val="0E024552"/>
    <w:rsid w:val="0E1A5B26"/>
    <w:rsid w:val="0E3B33B5"/>
    <w:rsid w:val="0E6C5B37"/>
    <w:rsid w:val="0EB76430"/>
    <w:rsid w:val="0EBA4C58"/>
    <w:rsid w:val="0EE06F7B"/>
    <w:rsid w:val="0F6447C7"/>
    <w:rsid w:val="0F691CA8"/>
    <w:rsid w:val="0FF73AA0"/>
    <w:rsid w:val="102F09B6"/>
    <w:rsid w:val="10745A17"/>
    <w:rsid w:val="10777F82"/>
    <w:rsid w:val="10917DCD"/>
    <w:rsid w:val="10C055FF"/>
    <w:rsid w:val="11FE0F18"/>
    <w:rsid w:val="12147594"/>
    <w:rsid w:val="123072E5"/>
    <w:rsid w:val="12663573"/>
    <w:rsid w:val="12E32FCC"/>
    <w:rsid w:val="131269B5"/>
    <w:rsid w:val="136D5D6B"/>
    <w:rsid w:val="13834375"/>
    <w:rsid w:val="138F02BC"/>
    <w:rsid w:val="139813D7"/>
    <w:rsid w:val="13CB22F4"/>
    <w:rsid w:val="13CF5FBD"/>
    <w:rsid w:val="13D679D8"/>
    <w:rsid w:val="13DC719D"/>
    <w:rsid w:val="13ED5EAF"/>
    <w:rsid w:val="14047A50"/>
    <w:rsid w:val="14257CF7"/>
    <w:rsid w:val="1439231E"/>
    <w:rsid w:val="14604A97"/>
    <w:rsid w:val="148D4F97"/>
    <w:rsid w:val="14AF1DBB"/>
    <w:rsid w:val="14D1310C"/>
    <w:rsid w:val="152F775D"/>
    <w:rsid w:val="1537541C"/>
    <w:rsid w:val="153C6E05"/>
    <w:rsid w:val="1569462D"/>
    <w:rsid w:val="15DE3872"/>
    <w:rsid w:val="160D457A"/>
    <w:rsid w:val="16190704"/>
    <w:rsid w:val="1649768C"/>
    <w:rsid w:val="1652308D"/>
    <w:rsid w:val="167102A0"/>
    <w:rsid w:val="16947E22"/>
    <w:rsid w:val="16B444F2"/>
    <w:rsid w:val="16BB723D"/>
    <w:rsid w:val="16C224AF"/>
    <w:rsid w:val="16C6718E"/>
    <w:rsid w:val="16D268CA"/>
    <w:rsid w:val="177FAC3A"/>
    <w:rsid w:val="17951F8D"/>
    <w:rsid w:val="180074EC"/>
    <w:rsid w:val="18B54145"/>
    <w:rsid w:val="19775D99"/>
    <w:rsid w:val="19E249B1"/>
    <w:rsid w:val="1A1F54B1"/>
    <w:rsid w:val="1A3A4084"/>
    <w:rsid w:val="1A664634"/>
    <w:rsid w:val="1A697141"/>
    <w:rsid w:val="1AB04770"/>
    <w:rsid w:val="1AD6240C"/>
    <w:rsid w:val="1AD6732B"/>
    <w:rsid w:val="1AEA0659"/>
    <w:rsid w:val="1B714290"/>
    <w:rsid w:val="1BDE71D1"/>
    <w:rsid w:val="1C5D236E"/>
    <w:rsid w:val="1CAF75FF"/>
    <w:rsid w:val="1CDC0951"/>
    <w:rsid w:val="1CE60F91"/>
    <w:rsid w:val="1D016171"/>
    <w:rsid w:val="1D1E3330"/>
    <w:rsid w:val="1D790FA0"/>
    <w:rsid w:val="1D9B6A9C"/>
    <w:rsid w:val="1DFD01B1"/>
    <w:rsid w:val="1E011741"/>
    <w:rsid w:val="1E2761D6"/>
    <w:rsid w:val="1E393FF4"/>
    <w:rsid w:val="1E4F5F32"/>
    <w:rsid w:val="1E971D9F"/>
    <w:rsid w:val="1F415596"/>
    <w:rsid w:val="1F9C15A6"/>
    <w:rsid w:val="1FFDE722"/>
    <w:rsid w:val="201C3BB2"/>
    <w:rsid w:val="20297E39"/>
    <w:rsid w:val="202E285E"/>
    <w:rsid w:val="20A8654D"/>
    <w:rsid w:val="20D351AE"/>
    <w:rsid w:val="2145400A"/>
    <w:rsid w:val="21550DF0"/>
    <w:rsid w:val="21666D0D"/>
    <w:rsid w:val="21687D9A"/>
    <w:rsid w:val="21D4133B"/>
    <w:rsid w:val="22211401"/>
    <w:rsid w:val="224D712F"/>
    <w:rsid w:val="225A4C6C"/>
    <w:rsid w:val="22766A99"/>
    <w:rsid w:val="229D0E34"/>
    <w:rsid w:val="23A216B4"/>
    <w:rsid w:val="23AA2312"/>
    <w:rsid w:val="240371BF"/>
    <w:rsid w:val="2407629A"/>
    <w:rsid w:val="2437129F"/>
    <w:rsid w:val="24394E52"/>
    <w:rsid w:val="243A5547"/>
    <w:rsid w:val="244006AE"/>
    <w:rsid w:val="250C32F4"/>
    <w:rsid w:val="251316FF"/>
    <w:rsid w:val="25241BA9"/>
    <w:rsid w:val="25386822"/>
    <w:rsid w:val="25740998"/>
    <w:rsid w:val="25811C74"/>
    <w:rsid w:val="263E4AE5"/>
    <w:rsid w:val="27004585"/>
    <w:rsid w:val="278F0024"/>
    <w:rsid w:val="27B72C96"/>
    <w:rsid w:val="27BF855C"/>
    <w:rsid w:val="27C906A3"/>
    <w:rsid w:val="27D25376"/>
    <w:rsid w:val="28377937"/>
    <w:rsid w:val="28596FAA"/>
    <w:rsid w:val="2860450B"/>
    <w:rsid w:val="287E2EE8"/>
    <w:rsid w:val="29171B5B"/>
    <w:rsid w:val="291E7856"/>
    <w:rsid w:val="292476A6"/>
    <w:rsid w:val="296A4A21"/>
    <w:rsid w:val="29A87CF2"/>
    <w:rsid w:val="29B50796"/>
    <w:rsid w:val="29BC7C3F"/>
    <w:rsid w:val="29EA78C1"/>
    <w:rsid w:val="29FD04D3"/>
    <w:rsid w:val="2A0A5712"/>
    <w:rsid w:val="2A265799"/>
    <w:rsid w:val="2A294860"/>
    <w:rsid w:val="2A78390D"/>
    <w:rsid w:val="2AC20723"/>
    <w:rsid w:val="2B057F5F"/>
    <w:rsid w:val="2B533D55"/>
    <w:rsid w:val="2B6432C4"/>
    <w:rsid w:val="2B6B4F4F"/>
    <w:rsid w:val="2BD95B4B"/>
    <w:rsid w:val="2BFE3496"/>
    <w:rsid w:val="2C335E75"/>
    <w:rsid w:val="2C841731"/>
    <w:rsid w:val="2CED152E"/>
    <w:rsid w:val="2D0039F1"/>
    <w:rsid w:val="2D6A6B27"/>
    <w:rsid w:val="2D8C12F9"/>
    <w:rsid w:val="2E7A13BA"/>
    <w:rsid w:val="2ECA2AAF"/>
    <w:rsid w:val="2F3625E8"/>
    <w:rsid w:val="2F54209A"/>
    <w:rsid w:val="2FDB2222"/>
    <w:rsid w:val="301D792E"/>
    <w:rsid w:val="30646A54"/>
    <w:rsid w:val="306A58B5"/>
    <w:rsid w:val="308A5AD5"/>
    <w:rsid w:val="30E518C9"/>
    <w:rsid w:val="319F7F4E"/>
    <w:rsid w:val="32253DB2"/>
    <w:rsid w:val="3251023D"/>
    <w:rsid w:val="325A5F88"/>
    <w:rsid w:val="32BD085E"/>
    <w:rsid w:val="330D6848"/>
    <w:rsid w:val="338C330C"/>
    <w:rsid w:val="338E25D3"/>
    <w:rsid w:val="34072C26"/>
    <w:rsid w:val="34097C68"/>
    <w:rsid w:val="342031B6"/>
    <w:rsid w:val="34380EC7"/>
    <w:rsid w:val="346F1A5A"/>
    <w:rsid w:val="34967751"/>
    <w:rsid w:val="349A4170"/>
    <w:rsid w:val="34B67F86"/>
    <w:rsid w:val="34C91D18"/>
    <w:rsid w:val="34E553CB"/>
    <w:rsid w:val="35475760"/>
    <w:rsid w:val="35493DC4"/>
    <w:rsid w:val="354D15AC"/>
    <w:rsid w:val="35842AE4"/>
    <w:rsid w:val="35A57E3A"/>
    <w:rsid w:val="35FD2187"/>
    <w:rsid w:val="3612696F"/>
    <w:rsid w:val="36194038"/>
    <w:rsid w:val="36580675"/>
    <w:rsid w:val="36856791"/>
    <w:rsid w:val="36C05DCB"/>
    <w:rsid w:val="36FEE772"/>
    <w:rsid w:val="370A7E5E"/>
    <w:rsid w:val="37307587"/>
    <w:rsid w:val="376962B2"/>
    <w:rsid w:val="37812ADB"/>
    <w:rsid w:val="379A790F"/>
    <w:rsid w:val="37AB271B"/>
    <w:rsid w:val="37DFD2C3"/>
    <w:rsid w:val="37FEEF26"/>
    <w:rsid w:val="38A1311F"/>
    <w:rsid w:val="38BE7A18"/>
    <w:rsid w:val="38CC6DF0"/>
    <w:rsid w:val="38D7564F"/>
    <w:rsid w:val="38DA5DBD"/>
    <w:rsid w:val="39270FE2"/>
    <w:rsid w:val="39675A45"/>
    <w:rsid w:val="399A5791"/>
    <w:rsid w:val="3A01578C"/>
    <w:rsid w:val="3A1269FB"/>
    <w:rsid w:val="3A9105AE"/>
    <w:rsid w:val="3A9941DF"/>
    <w:rsid w:val="3B8D3C39"/>
    <w:rsid w:val="3B923AF0"/>
    <w:rsid w:val="3BC82655"/>
    <w:rsid w:val="3BDF97FB"/>
    <w:rsid w:val="3C714897"/>
    <w:rsid w:val="3CEC2DFE"/>
    <w:rsid w:val="3D444B44"/>
    <w:rsid w:val="3D862ECD"/>
    <w:rsid w:val="3DB827FE"/>
    <w:rsid w:val="3DBA4EF5"/>
    <w:rsid w:val="3EAA7F98"/>
    <w:rsid w:val="3EDA614E"/>
    <w:rsid w:val="3EFF4B7F"/>
    <w:rsid w:val="3F7FB35B"/>
    <w:rsid w:val="3F92048E"/>
    <w:rsid w:val="3FFDFECA"/>
    <w:rsid w:val="3FFFC2B2"/>
    <w:rsid w:val="403511B9"/>
    <w:rsid w:val="404C43AE"/>
    <w:rsid w:val="407D01D0"/>
    <w:rsid w:val="40B00A7F"/>
    <w:rsid w:val="40BE779B"/>
    <w:rsid w:val="40DFE1A1"/>
    <w:rsid w:val="41166C7D"/>
    <w:rsid w:val="41717032"/>
    <w:rsid w:val="41C537E2"/>
    <w:rsid w:val="423856A7"/>
    <w:rsid w:val="424010B3"/>
    <w:rsid w:val="426B3AC0"/>
    <w:rsid w:val="42C142D3"/>
    <w:rsid w:val="42C55175"/>
    <w:rsid w:val="437347DC"/>
    <w:rsid w:val="43953871"/>
    <w:rsid w:val="43AB46E8"/>
    <w:rsid w:val="43AB5445"/>
    <w:rsid w:val="43E4774D"/>
    <w:rsid w:val="44541D30"/>
    <w:rsid w:val="458468F6"/>
    <w:rsid w:val="45A07821"/>
    <w:rsid w:val="46125D9D"/>
    <w:rsid w:val="463E0765"/>
    <w:rsid w:val="465F438F"/>
    <w:rsid w:val="468B4C7C"/>
    <w:rsid w:val="46E53F59"/>
    <w:rsid w:val="46E90B14"/>
    <w:rsid w:val="474971BF"/>
    <w:rsid w:val="477A3CD8"/>
    <w:rsid w:val="47900DF3"/>
    <w:rsid w:val="479C08B5"/>
    <w:rsid w:val="47A12A33"/>
    <w:rsid w:val="47AA5699"/>
    <w:rsid w:val="4848641C"/>
    <w:rsid w:val="49091F78"/>
    <w:rsid w:val="497C114D"/>
    <w:rsid w:val="49B75FBB"/>
    <w:rsid w:val="49B92398"/>
    <w:rsid w:val="49DD5542"/>
    <w:rsid w:val="4A433A22"/>
    <w:rsid w:val="4A4479E2"/>
    <w:rsid w:val="4A6533CD"/>
    <w:rsid w:val="4B1311C5"/>
    <w:rsid w:val="4B374628"/>
    <w:rsid w:val="4B480492"/>
    <w:rsid w:val="4B512F57"/>
    <w:rsid w:val="4B9341FA"/>
    <w:rsid w:val="4B9D48B2"/>
    <w:rsid w:val="4BCC75A8"/>
    <w:rsid w:val="4BEF3E69"/>
    <w:rsid w:val="4BF779E6"/>
    <w:rsid w:val="4C670DDE"/>
    <w:rsid w:val="4CC33E87"/>
    <w:rsid w:val="4D1D1584"/>
    <w:rsid w:val="4E5E6664"/>
    <w:rsid w:val="4E6E1594"/>
    <w:rsid w:val="4E7008B0"/>
    <w:rsid w:val="4F1B5165"/>
    <w:rsid w:val="4F2E6711"/>
    <w:rsid w:val="4F4C0CBB"/>
    <w:rsid w:val="4FB72684"/>
    <w:rsid w:val="4FD628C2"/>
    <w:rsid w:val="4FDC2772"/>
    <w:rsid w:val="502406EB"/>
    <w:rsid w:val="50415D24"/>
    <w:rsid w:val="505F1B53"/>
    <w:rsid w:val="50B45EDD"/>
    <w:rsid w:val="51115E7E"/>
    <w:rsid w:val="51FE50EE"/>
    <w:rsid w:val="5230362A"/>
    <w:rsid w:val="526B39F3"/>
    <w:rsid w:val="52C31590"/>
    <w:rsid w:val="530A5CBB"/>
    <w:rsid w:val="535868C4"/>
    <w:rsid w:val="53631D61"/>
    <w:rsid w:val="53861618"/>
    <w:rsid w:val="53C119AB"/>
    <w:rsid w:val="54430FF6"/>
    <w:rsid w:val="5450156E"/>
    <w:rsid w:val="547715FB"/>
    <w:rsid w:val="549C1753"/>
    <w:rsid w:val="55283AB6"/>
    <w:rsid w:val="553E6E41"/>
    <w:rsid w:val="555560E2"/>
    <w:rsid w:val="55940950"/>
    <w:rsid w:val="56297CC7"/>
    <w:rsid w:val="566D6E7A"/>
    <w:rsid w:val="56A566E9"/>
    <w:rsid w:val="56E305AE"/>
    <w:rsid w:val="5729037B"/>
    <w:rsid w:val="57754984"/>
    <w:rsid w:val="584A7C99"/>
    <w:rsid w:val="58B214D1"/>
    <w:rsid w:val="591E2C28"/>
    <w:rsid w:val="592A59D5"/>
    <w:rsid w:val="59A66B4A"/>
    <w:rsid w:val="59DB0511"/>
    <w:rsid w:val="5A2869B4"/>
    <w:rsid w:val="5A4E7847"/>
    <w:rsid w:val="5A533277"/>
    <w:rsid w:val="5A78729C"/>
    <w:rsid w:val="5AE4740D"/>
    <w:rsid w:val="5BD84098"/>
    <w:rsid w:val="5C0F0B27"/>
    <w:rsid w:val="5C2F0DAD"/>
    <w:rsid w:val="5C570DF0"/>
    <w:rsid w:val="5CDF08D4"/>
    <w:rsid w:val="5D0E2F4D"/>
    <w:rsid w:val="5D546F1C"/>
    <w:rsid w:val="5D782250"/>
    <w:rsid w:val="5DFB8F82"/>
    <w:rsid w:val="5E026A90"/>
    <w:rsid w:val="5E17487C"/>
    <w:rsid w:val="5E2A3476"/>
    <w:rsid w:val="5E3365D7"/>
    <w:rsid w:val="5EC3413E"/>
    <w:rsid w:val="5F6B4618"/>
    <w:rsid w:val="5F855447"/>
    <w:rsid w:val="5FB45106"/>
    <w:rsid w:val="5FD10372"/>
    <w:rsid w:val="5FD764A7"/>
    <w:rsid w:val="5FFEB35A"/>
    <w:rsid w:val="602410B6"/>
    <w:rsid w:val="60823431"/>
    <w:rsid w:val="60CA138A"/>
    <w:rsid w:val="60EC4F04"/>
    <w:rsid w:val="61885F30"/>
    <w:rsid w:val="61D91317"/>
    <w:rsid w:val="61F0494A"/>
    <w:rsid w:val="62267741"/>
    <w:rsid w:val="62546379"/>
    <w:rsid w:val="630436D8"/>
    <w:rsid w:val="63502564"/>
    <w:rsid w:val="647A6C01"/>
    <w:rsid w:val="65025351"/>
    <w:rsid w:val="652945D8"/>
    <w:rsid w:val="653E251D"/>
    <w:rsid w:val="655C5E57"/>
    <w:rsid w:val="659A3F5F"/>
    <w:rsid w:val="65B57D60"/>
    <w:rsid w:val="65E54EFD"/>
    <w:rsid w:val="661A1AEA"/>
    <w:rsid w:val="662A1EB0"/>
    <w:rsid w:val="665F134F"/>
    <w:rsid w:val="66B434E3"/>
    <w:rsid w:val="66CB4E81"/>
    <w:rsid w:val="66EF0C0E"/>
    <w:rsid w:val="673C2647"/>
    <w:rsid w:val="6775FBCF"/>
    <w:rsid w:val="67872BF8"/>
    <w:rsid w:val="67CF0D72"/>
    <w:rsid w:val="67FD3EC1"/>
    <w:rsid w:val="68A32F9E"/>
    <w:rsid w:val="68B93F20"/>
    <w:rsid w:val="68D506BA"/>
    <w:rsid w:val="68D67B5F"/>
    <w:rsid w:val="690D7DB3"/>
    <w:rsid w:val="69281D11"/>
    <w:rsid w:val="6938470E"/>
    <w:rsid w:val="697F9B4C"/>
    <w:rsid w:val="69934B03"/>
    <w:rsid w:val="69D1143D"/>
    <w:rsid w:val="69DA1B7C"/>
    <w:rsid w:val="6A3D6CE1"/>
    <w:rsid w:val="6ABE16B2"/>
    <w:rsid w:val="6AE8318B"/>
    <w:rsid w:val="6B2A711E"/>
    <w:rsid w:val="6BAE46C2"/>
    <w:rsid w:val="6BFE269D"/>
    <w:rsid w:val="6C0E2B92"/>
    <w:rsid w:val="6C684094"/>
    <w:rsid w:val="6C7A3089"/>
    <w:rsid w:val="6CF82FF2"/>
    <w:rsid w:val="6D2B73CA"/>
    <w:rsid w:val="6D527AA1"/>
    <w:rsid w:val="6DC313D9"/>
    <w:rsid w:val="6DD84E0E"/>
    <w:rsid w:val="6DEC74B9"/>
    <w:rsid w:val="6DF72F56"/>
    <w:rsid w:val="6E59500D"/>
    <w:rsid w:val="6E5E41F1"/>
    <w:rsid w:val="6E632CC2"/>
    <w:rsid w:val="6E6B16BE"/>
    <w:rsid w:val="6E942076"/>
    <w:rsid w:val="6EB62CD6"/>
    <w:rsid w:val="6EEB4420"/>
    <w:rsid w:val="6F930A31"/>
    <w:rsid w:val="6FBE8749"/>
    <w:rsid w:val="6FD975D9"/>
    <w:rsid w:val="6FEE2309"/>
    <w:rsid w:val="6FFB16C9"/>
    <w:rsid w:val="6FFF8171"/>
    <w:rsid w:val="702F6475"/>
    <w:rsid w:val="70B13F98"/>
    <w:rsid w:val="70EF4C94"/>
    <w:rsid w:val="710D4C6B"/>
    <w:rsid w:val="71356564"/>
    <w:rsid w:val="719D1C56"/>
    <w:rsid w:val="72316AAA"/>
    <w:rsid w:val="724D4805"/>
    <w:rsid w:val="72503E21"/>
    <w:rsid w:val="72720934"/>
    <w:rsid w:val="73866817"/>
    <w:rsid w:val="73876F4D"/>
    <w:rsid w:val="73A57406"/>
    <w:rsid w:val="73FB608D"/>
    <w:rsid w:val="742512AA"/>
    <w:rsid w:val="74B507F3"/>
    <w:rsid w:val="74D46BA2"/>
    <w:rsid w:val="752036AB"/>
    <w:rsid w:val="752D2C49"/>
    <w:rsid w:val="753C3848"/>
    <w:rsid w:val="75901043"/>
    <w:rsid w:val="75AF758A"/>
    <w:rsid w:val="75DF277D"/>
    <w:rsid w:val="764C23BA"/>
    <w:rsid w:val="769C6FE8"/>
    <w:rsid w:val="76CD1B29"/>
    <w:rsid w:val="76FC7614"/>
    <w:rsid w:val="76FF1921"/>
    <w:rsid w:val="770266F9"/>
    <w:rsid w:val="77385C19"/>
    <w:rsid w:val="78455C52"/>
    <w:rsid w:val="785F6BF5"/>
    <w:rsid w:val="78621C4D"/>
    <w:rsid w:val="78764798"/>
    <w:rsid w:val="789B3CCA"/>
    <w:rsid w:val="78A61598"/>
    <w:rsid w:val="793EB9B4"/>
    <w:rsid w:val="795916C7"/>
    <w:rsid w:val="797240E2"/>
    <w:rsid w:val="79995173"/>
    <w:rsid w:val="7A0C243B"/>
    <w:rsid w:val="7A395C22"/>
    <w:rsid w:val="7A3A2B85"/>
    <w:rsid w:val="7A3C764A"/>
    <w:rsid w:val="7A434899"/>
    <w:rsid w:val="7A797D7F"/>
    <w:rsid w:val="7AEA3FD4"/>
    <w:rsid w:val="7AFA397C"/>
    <w:rsid w:val="7B57F788"/>
    <w:rsid w:val="7B5C345E"/>
    <w:rsid w:val="7B5FB567"/>
    <w:rsid w:val="7B82428D"/>
    <w:rsid w:val="7BB3B7E7"/>
    <w:rsid w:val="7BBD5F83"/>
    <w:rsid w:val="7BC079A0"/>
    <w:rsid w:val="7BFC7372"/>
    <w:rsid w:val="7BFCCD42"/>
    <w:rsid w:val="7C1862EE"/>
    <w:rsid w:val="7C3E6BA3"/>
    <w:rsid w:val="7C437F2D"/>
    <w:rsid w:val="7C9A3F61"/>
    <w:rsid w:val="7CD10829"/>
    <w:rsid w:val="7CFD22F8"/>
    <w:rsid w:val="7CFFC4C3"/>
    <w:rsid w:val="7D706E6D"/>
    <w:rsid w:val="7D7FCF32"/>
    <w:rsid w:val="7D882FB3"/>
    <w:rsid w:val="7DAC069E"/>
    <w:rsid w:val="7DF7C0A8"/>
    <w:rsid w:val="7DFBE932"/>
    <w:rsid w:val="7E147457"/>
    <w:rsid w:val="7E7A085B"/>
    <w:rsid w:val="7E7D329E"/>
    <w:rsid w:val="7EAF804A"/>
    <w:rsid w:val="7EBB66A9"/>
    <w:rsid w:val="7EBE72B0"/>
    <w:rsid w:val="7F29406F"/>
    <w:rsid w:val="7F4A75A9"/>
    <w:rsid w:val="7F710CB0"/>
    <w:rsid w:val="7F9407C7"/>
    <w:rsid w:val="7FA05AAD"/>
    <w:rsid w:val="7FA3DD74"/>
    <w:rsid w:val="7FC92F60"/>
    <w:rsid w:val="7FDA4EA1"/>
    <w:rsid w:val="7FDB8538"/>
    <w:rsid w:val="7FDE8351"/>
    <w:rsid w:val="7FEC439D"/>
    <w:rsid w:val="93BF55A4"/>
    <w:rsid w:val="9BB766DA"/>
    <w:rsid w:val="9CF70514"/>
    <w:rsid w:val="9F1C9F5E"/>
    <w:rsid w:val="9FFE3004"/>
    <w:rsid w:val="ABE7B7FA"/>
    <w:rsid w:val="AD7C0ECC"/>
    <w:rsid w:val="AFFD516A"/>
    <w:rsid w:val="B7C5A7FA"/>
    <w:rsid w:val="BA6ED825"/>
    <w:rsid w:val="BA7B23C6"/>
    <w:rsid w:val="BBDBC4BA"/>
    <w:rsid w:val="BBF7B2AE"/>
    <w:rsid w:val="BCEE797F"/>
    <w:rsid w:val="BEBC30AD"/>
    <w:rsid w:val="BFC54DF3"/>
    <w:rsid w:val="BFDEA625"/>
    <w:rsid w:val="BFFEDA58"/>
    <w:rsid w:val="C7FF1BB2"/>
    <w:rsid w:val="CBEFB29C"/>
    <w:rsid w:val="CEFE30F6"/>
    <w:rsid w:val="DCEF19BD"/>
    <w:rsid w:val="DD7B9435"/>
    <w:rsid w:val="DDD72185"/>
    <w:rsid w:val="DDFBC920"/>
    <w:rsid w:val="DDFBE0A0"/>
    <w:rsid w:val="DF6FD05A"/>
    <w:rsid w:val="E9977363"/>
    <w:rsid w:val="EB3B21FD"/>
    <w:rsid w:val="EE7F4DC6"/>
    <w:rsid w:val="EFBF126A"/>
    <w:rsid w:val="EFEB1AC4"/>
    <w:rsid w:val="EFEE9158"/>
    <w:rsid w:val="F3BDE25D"/>
    <w:rsid w:val="F73F3F5C"/>
    <w:rsid w:val="F77F7057"/>
    <w:rsid w:val="F7FF224E"/>
    <w:rsid w:val="F96363B7"/>
    <w:rsid w:val="FDB7DA42"/>
    <w:rsid w:val="FDCAECD5"/>
    <w:rsid w:val="FDF3089B"/>
    <w:rsid w:val="FED9308A"/>
    <w:rsid w:val="FF476E7E"/>
    <w:rsid w:val="FF6DAFB8"/>
    <w:rsid w:val="FF871E16"/>
    <w:rsid w:val="FF9D211D"/>
    <w:rsid w:val="FFEBD313"/>
    <w:rsid w:val="FFEFB3EF"/>
    <w:rsid w:val="FFEFDD9B"/>
    <w:rsid w:val="FFFFFA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pBdr>
        <w:top w:val="single" w:color="A7BFDE" w:sz="8" w:space="10"/>
        <w:bottom w:val="single" w:color="9BBB59" w:sz="24" w:space="15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paragraph" w:styleId="6">
    <w:name w:val="Body Text"/>
    <w:basedOn w:val="1"/>
    <w:link w:val="23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7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10">
    <w:name w:val="header"/>
    <w:basedOn w:val="1"/>
    <w:link w:val="1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2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5">
    <w:name w:val="Strong"/>
    <w:basedOn w:val="14"/>
    <w:qFormat/>
    <w:uiPriority w:val="99"/>
    <w:rPr>
      <w:b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</w:rPr>
  </w:style>
  <w:style w:type="character" w:customStyle="1" w:styleId="17">
    <w:name w:val="标题 1 Char"/>
    <w:basedOn w:val="14"/>
    <w:link w:val="3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18">
    <w:name w:val="Header Char"/>
    <w:basedOn w:val="1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眉 Char"/>
    <w:link w:val="10"/>
    <w:semiHidden/>
    <w:qFormat/>
    <w:locked/>
    <w:uiPriority w:val="99"/>
    <w:rPr>
      <w:sz w:val="18"/>
    </w:rPr>
  </w:style>
  <w:style w:type="character" w:customStyle="1" w:styleId="20">
    <w:name w:val="Footer Char"/>
    <w:basedOn w:val="1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21">
    <w:name w:val="页脚 Char"/>
    <w:link w:val="9"/>
    <w:qFormat/>
    <w:locked/>
    <w:uiPriority w:val="99"/>
    <w:rPr>
      <w:sz w:val="18"/>
    </w:rPr>
  </w:style>
  <w:style w:type="character" w:customStyle="1" w:styleId="22">
    <w:name w:val="Body Text Char"/>
    <w:basedOn w:val="14"/>
    <w:semiHidden/>
    <w:qFormat/>
    <w:uiPriority w:val="99"/>
    <w:rPr>
      <w:rFonts w:ascii="Times New Roman" w:hAnsi="Times New Roman"/>
      <w:szCs w:val="24"/>
    </w:rPr>
  </w:style>
  <w:style w:type="character" w:customStyle="1" w:styleId="23">
    <w:name w:val="正文文本 Char"/>
    <w:link w:val="6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标题 2 Char"/>
    <w:basedOn w:val="14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7">
    <w:name w:val="TOC 标题1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28">
    <w:name w:val="批注框文本 Char"/>
    <w:basedOn w:val="14"/>
    <w:link w:val="8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9">
    <w:name w:val="标题 3 Char"/>
    <w:basedOn w:val="14"/>
    <w:link w:val="5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四川省财政厅</Company>
  <Pages>5</Pages>
  <Words>1308</Words>
  <Characters>1517</Characters>
  <Lines>18</Lines>
  <Paragraphs>5</Paragraphs>
  <TotalTime>1</TotalTime>
  <ScaleCrop>false</ScaleCrop>
  <LinksUpToDate>false</LinksUpToDate>
  <CharactersWithSpaces>1518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2021-06-20T03:03:00Z</dcterms:created>
  <dc:creator>张彬茜</dc:creator>
  <cp:lastModifiedBy>李艾洲</cp:lastModifiedBy>
  <cp:lastPrinted>2022-02-08T07:26:00Z</cp:lastPrinted>
  <dcterms:modified xsi:type="dcterms:W3CDTF">2023-06-09T02:12:05Z</dcterms:modified>
  <dc:title>四川省***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C49769FE5174470696425B77144BFF4E</vt:lpwstr>
  </property>
</Properties>
</file>