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p>
    <w:p>
      <w:pPr>
        <w:jc w:val="center"/>
      </w:pPr>
    </w:p>
    <w:p>
      <w:pPr>
        <w:jc w:val="center"/>
        <w:outlineLvl w:val="3"/>
        <w:rPr>
          <w:rFonts w:hint="eastAsia" w:ascii="黑体" w:hAnsi="黑体" w:eastAsia="黑体"/>
          <w:b/>
          <w:sz w:val="44"/>
          <w:szCs w:val="44"/>
        </w:rPr>
      </w:pPr>
      <w:bookmarkStart w:id="0" w:name="_Toc_4_4_0000000019"/>
      <w:r>
        <w:rPr>
          <w:rFonts w:hint="eastAsia" w:ascii="黑体" w:hAnsi="黑体" w:eastAsia="黑体"/>
          <w:b/>
          <w:sz w:val="44"/>
          <w:szCs w:val="44"/>
        </w:rPr>
        <w:t>灵寿县人民法院所属单位202</w:t>
      </w:r>
      <w:r>
        <w:rPr>
          <w:rFonts w:hint="eastAsia" w:ascii="黑体" w:hAnsi="黑体" w:eastAsia="黑体"/>
          <w:b/>
          <w:sz w:val="44"/>
          <w:szCs w:val="44"/>
          <w:lang w:eastAsia="zh-CN"/>
        </w:rPr>
        <w:t>2</w:t>
      </w:r>
      <w:r>
        <w:rPr>
          <w:rFonts w:hint="eastAsia" w:ascii="黑体" w:hAnsi="黑体" w:eastAsia="黑体"/>
          <w:b/>
          <w:sz w:val="44"/>
          <w:szCs w:val="44"/>
        </w:rPr>
        <w:t>年单位预算信息公开</w:t>
      </w:r>
    </w:p>
    <w:p>
      <w:pPr>
        <w:jc w:val="center"/>
        <w:outlineLvl w:val="3"/>
        <w:rPr>
          <w:rFonts w:hint="eastAsia" w:ascii="黑体" w:hAnsi="黑体" w:eastAsia="黑体"/>
          <w:b/>
          <w:sz w:val="44"/>
          <w:szCs w:val="44"/>
        </w:rPr>
      </w:pPr>
    </w:p>
    <w:p>
      <w:pPr>
        <w:outlineLvl w:val="3"/>
        <w:rPr>
          <w:rFonts w:ascii="宋体" w:hAnsi="宋体" w:cs="宋体"/>
          <w:bCs/>
          <w:sz w:val="28"/>
          <w:szCs w:val="28"/>
        </w:rPr>
        <w:sectPr>
          <w:footerReference r:id="rId3" w:type="default"/>
          <w:pgSz w:w="16839" w:h="11907" w:orient="landscape"/>
          <w:pgMar w:top="1587" w:right="1020" w:bottom="1361" w:left="1020" w:header="851" w:footer="992" w:gutter="0"/>
          <w:cols w:space="720" w:num="1"/>
          <w:docGrid w:type="lines" w:linePitch="312" w:charSpace="0"/>
        </w:sectPr>
      </w:pPr>
      <w:r>
        <w:rPr>
          <w:rFonts w:hint="eastAsia" w:ascii="宋体" w:hAnsi="宋体" w:cs="宋体"/>
          <w:bCs/>
          <w:sz w:val="28"/>
          <w:szCs w:val="28"/>
        </w:rPr>
        <w:t>一、</w:t>
      </w:r>
      <w:r>
        <w:rPr>
          <w:rFonts w:hint="default" w:ascii="Segoe UI Light" w:hAnsi="Segoe UI Light" w:cs="Segoe UI Light"/>
          <w:bCs/>
          <w:sz w:val="28"/>
          <w:szCs w:val="28"/>
        </w:rPr>
        <w:t>灵寿县人民法院本级收支预算</w:t>
      </w:r>
      <w:r>
        <w:rPr>
          <w:rFonts w:hint="eastAsia" w:ascii="宋体" w:hAnsi="宋体" w:cs="宋体"/>
          <w:bCs/>
          <w:sz w:val="28"/>
          <w:szCs w:val="28"/>
        </w:rPr>
        <w:t>........................................................................1</w:t>
      </w:r>
    </w:p>
    <w:p>
      <w:pPr>
        <w:jc w:val="center"/>
        <w:outlineLvl w:val="3"/>
      </w:pPr>
      <w:r>
        <w:rPr>
          <w:rFonts w:ascii="方正小标宋_GBK" w:hAnsi="方正小标宋_GBK" w:eastAsia="方正小标宋_GBK" w:cs="方正小标宋_GBK"/>
          <w:color w:val="000000"/>
          <w:sz w:val="44"/>
        </w:rPr>
        <w:t>一、灵寿县人民法院本级收支预算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161001灵寿县人民法院本级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2028.03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r>
              <w:t>1744.33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175.70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2028.03</w:t>
            </w:r>
          </w:p>
        </w:tc>
        <w:tc>
          <w:tcPr>
            <w:tcW w:w="4535" w:type="dxa"/>
            <w:vAlign w:val="center"/>
          </w:tcPr>
          <w:p>
            <w:pPr>
              <w:pStyle w:val="14"/>
            </w:pPr>
            <w:r>
              <w:t>本年支出合计</w:t>
            </w:r>
          </w:p>
        </w:tc>
        <w:tc>
          <w:tcPr>
            <w:tcW w:w="2126" w:type="dxa"/>
            <w:vAlign w:val="center"/>
          </w:tcPr>
          <w:p>
            <w:pPr>
              <w:pStyle w:val="15"/>
            </w:pPr>
            <w:r>
              <w:t>2028.03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2028.03</w:t>
            </w:r>
          </w:p>
        </w:tc>
        <w:tc>
          <w:tcPr>
            <w:tcW w:w="4535" w:type="dxa"/>
            <w:vAlign w:val="center"/>
          </w:tcPr>
          <w:p>
            <w:pPr>
              <w:pStyle w:val="14"/>
            </w:pPr>
            <w:r>
              <w:t>支出总计</w:t>
            </w:r>
          </w:p>
        </w:tc>
        <w:tc>
          <w:tcPr>
            <w:tcW w:w="2126" w:type="dxa"/>
            <w:vAlign w:val="center"/>
          </w:tcPr>
          <w:p>
            <w:pPr>
              <w:pStyle w:val="15"/>
            </w:pPr>
            <w:r>
              <w:t>2028.03</w:t>
            </w:r>
          </w:p>
        </w:tc>
      </w:tr>
    </w:tbl>
    <w:p>
      <w:pPr>
        <w:sectPr>
          <w:footerReference r:id="rId4" w:type="default"/>
          <w:footerReference r:id="rId5"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1"/>
        <w:gridCol w:w="1314"/>
        <w:gridCol w:w="2582"/>
        <w:gridCol w:w="957"/>
        <w:gridCol w:w="957"/>
        <w:gridCol w:w="1388"/>
        <w:gridCol w:w="1221"/>
        <w:gridCol w:w="860"/>
        <w:gridCol w:w="860"/>
        <w:gridCol w:w="1148"/>
        <w:gridCol w:w="1437"/>
        <w:gridCol w:w="860"/>
        <w:gridCol w:w="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161001灵寿县人民法院本级</w:t>
            </w:r>
          </w:p>
        </w:tc>
        <w:tc>
          <w:tcPr>
            <w:tcW w:w="0" w:type="auto"/>
            <w:gridSpan w:val="3"/>
            <w:tcBorders>
              <w:top w:val="single" w:color="FFFFFF" w:sz="6" w:space="0"/>
              <w:left w:val="single" w:color="FFFFFF" w:sz="6" w:space="0"/>
              <w:right w:val="single" w:color="FFFFFF" w:sz="6" w:space="0"/>
            </w:tcBorders>
            <w:vAlign w:val="center"/>
          </w:tcPr>
          <w:p>
            <w:pPr>
              <w:pStyle w:val="8"/>
            </w:pPr>
            <w:r>
              <w:t>预算年度：2022</w:t>
            </w:r>
          </w:p>
        </w:tc>
        <w:tc>
          <w:tcPr>
            <w:tcW w:w="0" w:type="auto"/>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gridSpan w:val="8"/>
            <w:vAlign w:val="center"/>
          </w:tcPr>
          <w:p>
            <w:pPr>
              <w:pStyle w:val="10"/>
            </w:pPr>
            <w:r>
              <w:t>本年收入</w:t>
            </w:r>
          </w:p>
        </w:tc>
        <w:tc>
          <w:tcPr>
            <w:tcW w:w="0" w:type="auto"/>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Align w:val="center"/>
          </w:tcPr>
          <w:p>
            <w:pPr>
              <w:pStyle w:val="10"/>
            </w:pPr>
            <w:r>
              <w:t>小计</w:t>
            </w:r>
          </w:p>
        </w:tc>
        <w:tc>
          <w:tcPr>
            <w:tcW w:w="0" w:type="auto"/>
            <w:vAlign w:val="center"/>
          </w:tcPr>
          <w:p>
            <w:pPr>
              <w:pStyle w:val="10"/>
            </w:pPr>
            <w:r>
              <w:t>财政拨款 收入</w:t>
            </w:r>
          </w:p>
        </w:tc>
        <w:tc>
          <w:tcPr>
            <w:tcW w:w="0" w:type="auto"/>
            <w:vAlign w:val="center"/>
          </w:tcPr>
          <w:p>
            <w:pPr>
              <w:pStyle w:val="10"/>
            </w:pPr>
            <w:r>
              <w:t>财政专户 收入</w:t>
            </w:r>
          </w:p>
        </w:tc>
        <w:tc>
          <w:tcPr>
            <w:tcW w:w="0" w:type="auto"/>
            <w:vAlign w:val="center"/>
          </w:tcPr>
          <w:p>
            <w:pPr>
              <w:pStyle w:val="10"/>
            </w:pPr>
            <w:r>
              <w:t>事业收入</w:t>
            </w:r>
          </w:p>
        </w:tc>
        <w:tc>
          <w:tcPr>
            <w:tcW w:w="0" w:type="auto"/>
            <w:vAlign w:val="center"/>
          </w:tcPr>
          <w:p>
            <w:pPr>
              <w:pStyle w:val="10"/>
            </w:pPr>
            <w:r>
              <w:t>经营收入</w:t>
            </w:r>
          </w:p>
        </w:tc>
        <w:tc>
          <w:tcPr>
            <w:tcW w:w="0" w:type="auto"/>
            <w:vAlign w:val="center"/>
          </w:tcPr>
          <w:p>
            <w:pPr>
              <w:pStyle w:val="10"/>
            </w:pPr>
            <w:r>
              <w:t>上级补助收入</w:t>
            </w:r>
          </w:p>
        </w:tc>
        <w:tc>
          <w:tcPr>
            <w:tcW w:w="0" w:type="auto"/>
            <w:vAlign w:val="center"/>
          </w:tcPr>
          <w:p>
            <w:pPr>
              <w:pStyle w:val="10"/>
            </w:pPr>
            <w:r>
              <w:t>附属单位上缴收入</w:t>
            </w:r>
          </w:p>
        </w:tc>
        <w:tc>
          <w:tcPr>
            <w:tcW w:w="0" w:type="auto"/>
            <w:vAlign w:val="center"/>
          </w:tcPr>
          <w:p>
            <w:pPr>
              <w:pStyle w:val="10"/>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c>
          <w:tcPr>
            <w:tcW w:w="0" w:type="auto"/>
            <w:vAlign w:val="center"/>
          </w:tcPr>
          <w:p>
            <w:pPr>
              <w:pStyle w:val="10"/>
            </w:pPr>
            <w:r>
              <w:t>9</w:t>
            </w:r>
          </w:p>
        </w:tc>
        <w:tc>
          <w:tcPr>
            <w:tcW w:w="0" w:type="auto"/>
            <w:vAlign w:val="center"/>
          </w:tcPr>
          <w:p>
            <w:pPr>
              <w:pStyle w:val="10"/>
            </w:pPr>
            <w:r>
              <w:t>10</w:t>
            </w:r>
          </w:p>
        </w:tc>
        <w:tc>
          <w:tcPr>
            <w:tcW w:w="0" w:type="auto"/>
            <w:vAlign w:val="center"/>
          </w:tcPr>
          <w:p>
            <w:pPr>
              <w:pStyle w:val="10"/>
            </w:pPr>
            <w:r>
              <w:t>11</w:t>
            </w:r>
          </w:p>
        </w:tc>
        <w:tc>
          <w:tcPr>
            <w:tcW w:w="0" w:type="auto"/>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2028.03</w:t>
            </w:r>
          </w:p>
        </w:tc>
        <w:tc>
          <w:tcPr>
            <w:tcW w:w="0" w:type="auto"/>
            <w:vAlign w:val="center"/>
          </w:tcPr>
          <w:p>
            <w:pPr>
              <w:pStyle w:val="15"/>
            </w:pPr>
            <w:r>
              <w:t>2028.03</w:t>
            </w:r>
          </w:p>
        </w:tc>
        <w:tc>
          <w:tcPr>
            <w:tcW w:w="0" w:type="auto"/>
            <w:vAlign w:val="center"/>
          </w:tcPr>
          <w:p>
            <w:pPr>
              <w:pStyle w:val="15"/>
            </w:pPr>
            <w:r>
              <w:t>2028.03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204</w:t>
            </w:r>
          </w:p>
        </w:tc>
        <w:tc>
          <w:tcPr>
            <w:tcW w:w="0" w:type="auto"/>
            <w:vAlign w:val="center"/>
          </w:tcPr>
          <w:p>
            <w:pPr>
              <w:pStyle w:val="12"/>
            </w:pPr>
            <w:r>
              <w:t>公共安全支出</w:t>
            </w:r>
          </w:p>
        </w:tc>
        <w:tc>
          <w:tcPr>
            <w:tcW w:w="0" w:type="auto"/>
            <w:vAlign w:val="center"/>
          </w:tcPr>
          <w:p>
            <w:pPr>
              <w:pStyle w:val="11"/>
            </w:pPr>
            <w:r>
              <w:t>1744.33</w:t>
            </w:r>
          </w:p>
        </w:tc>
        <w:tc>
          <w:tcPr>
            <w:tcW w:w="0" w:type="auto"/>
            <w:vAlign w:val="center"/>
          </w:tcPr>
          <w:p>
            <w:pPr>
              <w:pStyle w:val="11"/>
            </w:pPr>
            <w:r>
              <w:t>1744.33</w:t>
            </w:r>
          </w:p>
        </w:tc>
        <w:tc>
          <w:tcPr>
            <w:tcW w:w="0" w:type="auto"/>
            <w:vAlign w:val="center"/>
          </w:tcPr>
          <w:p>
            <w:pPr>
              <w:pStyle w:val="11"/>
            </w:pPr>
            <w:r>
              <w:t>1744.33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20405</w:t>
            </w:r>
          </w:p>
        </w:tc>
        <w:tc>
          <w:tcPr>
            <w:tcW w:w="0" w:type="auto"/>
            <w:vAlign w:val="center"/>
          </w:tcPr>
          <w:p>
            <w:pPr>
              <w:pStyle w:val="12"/>
            </w:pPr>
            <w:r>
              <w:t>法院</w:t>
            </w:r>
          </w:p>
        </w:tc>
        <w:tc>
          <w:tcPr>
            <w:tcW w:w="0" w:type="auto"/>
            <w:vAlign w:val="center"/>
          </w:tcPr>
          <w:p>
            <w:pPr>
              <w:pStyle w:val="11"/>
            </w:pPr>
            <w:r>
              <w:t>1744.33</w:t>
            </w:r>
          </w:p>
        </w:tc>
        <w:tc>
          <w:tcPr>
            <w:tcW w:w="0" w:type="auto"/>
            <w:vAlign w:val="center"/>
          </w:tcPr>
          <w:p>
            <w:pPr>
              <w:pStyle w:val="11"/>
            </w:pPr>
            <w:r>
              <w:t>1744.33</w:t>
            </w:r>
          </w:p>
        </w:tc>
        <w:tc>
          <w:tcPr>
            <w:tcW w:w="0" w:type="auto"/>
            <w:vAlign w:val="center"/>
          </w:tcPr>
          <w:p>
            <w:pPr>
              <w:pStyle w:val="11"/>
            </w:pPr>
            <w:r>
              <w:t>1744.33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2040501</w:t>
            </w:r>
          </w:p>
        </w:tc>
        <w:tc>
          <w:tcPr>
            <w:tcW w:w="0" w:type="auto"/>
            <w:vAlign w:val="center"/>
          </w:tcPr>
          <w:p>
            <w:pPr>
              <w:pStyle w:val="12"/>
            </w:pPr>
            <w:r>
              <w:t>行政运行</w:t>
            </w:r>
          </w:p>
        </w:tc>
        <w:tc>
          <w:tcPr>
            <w:tcW w:w="0" w:type="auto"/>
            <w:vAlign w:val="center"/>
          </w:tcPr>
          <w:p>
            <w:pPr>
              <w:pStyle w:val="11"/>
            </w:pPr>
            <w:r>
              <w:t>1251.08</w:t>
            </w:r>
          </w:p>
        </w:tc>
        <w:tc>
          <w:tcPr>
            <w:tcW w:w="0" w:type="auto"/>
            <w:vAlign w:val="center"/>
          </w:tcPr>
          <w:p>
            <w:pPr>
              <w:pStyle w:val="11"/>
            </w:pPr>
            <w:r>
              <w:t>1251.08</w:t>
            </w:r>
          </w:p>
        </w:tc>
        <w:tc>
          <w:tcPr>
            <w:tcW w:w="0" w:type="auto"/>
            <w:vAlign w:val="center"/>
          </w:tcPr>
          <w:p>
            <w:pPr>
              <w:pStyle w:val="11"/>
            </w:pPr>
            <w:r>
              <w:t>1251.08</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2040504</w:t>
            </w:r>
          </w:p>
        </w:tc>
        <w:tc>
          <w:tcPr>
            <w:tcW w:w="0" w:type="auto"/>
            <w:vAlign w:val="center"/>
          </w:tcPr>
          <w:p>
            <w:pPr>
              <w:pStyle w:val="12"/>
            </w:pPr>
            <w:r>
              <w:t>案件审判</w:t>
            </w:r>
          </w:p>
        </w:tc>
        <w:tc>
          <w:tcPr>
            <w:tcW w:w="0" w:type="auto"/>
            <w:vAlign w:val="center"/>
          </w:tcPr>
          <w:p>
            <w:pPr>
              <w:pStyle w:val="11"/>
            </w:pPr>
            <w:r>
              <w:t>238.00</w:t>
            </w:r>
          </w:p>
        </w:tc>
        <w:tc>
          <w:tcPr>
            <w:tcW w:w="0" w:type="auto"/>
            <w:vAlign w:val="center"/>
          </w:tcPr>
          <w:p>
            <w:pPr>
              <w:pStyle w:val="11"/>
            </w:pPr>
            <w:r>
              <w:t>238.00</w:t>
            </w:r>
          </w:p>
        </w:tc>
        <w:tc>
          <w:tcPr>
            <w:tcW w:w="0" w:type="auto"/>
            <w:vAlign w:val="center"/>
          </w:tcPr>
          <w:p>
            <w:pPr>
              <w:pStyle w:val="11"/>
            </w:pPr>
            <w:r>
              <w:t>238.00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2040599</w:t>
            </w:r>
          </w:p>
        </w:tc>
        <w:tc>
          <w:tcPr>
            <w:tcW w:w="0" w:type="auto"/>
            <w:vAlign w:val="center"/>
          </w:tcPr>
          <w:p>
            <w:pPr>
              <w:pStyle w:val="12"/>
            </w:pPr>
            <w:r>
              <w:t>其他法院支出</w:t>
            </w:r>
          </w:p>
        </w:tc>
        <w:tc>
          <w:tcPr>
            <w:tcW w:w="0" w:type="auto"/>
            <w:vAlign w:val="center"/>
          </w:tcPr>
          <w:p>
            <w:pPr>
              <w:pStyle w:val="11"/>
            </w:pPr>
            <w:r>
              <w:t>255.25</w:t>
            </w:r>
          </w:p>
        </w:tc>
        <w:tc>
          <w:tcPr>
            <w:tcW w:w="0" w:type="auto"/>
            <w:vAlign w:val="center"/>
          </w:tcPr>
          <w:p>
            <w:pPr>
              <w:pStyle w:val="11"/>
            </w:pPr>
            <w:r>
              <w:t>255.25</w:t>
            </w:r>
          </w:p>
        </w:tc>
        <w:tc>
          <w:tcPr>
            <w:tcW w:w="0" w:type="auto"/>
            <w:vAlign w:val="center"/>
          </w:tcPr>
          <w:p>
            <w:pPr>
              <w:pStyle w:val="11"/>
            </w:pPr>
            <w:r>
              <w:t>255.25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175.70</w:t>
            </w:r>
          </w:p>
        </w:tc>
        <w:tc>
          <w:tcPr>
            <w:tcW w:w="0" w:type="auto"/>
            <w:vAlign w:val="center"/>
          </w:tcPr>
          <w:p>
            <w:pPr>
              <w:pStyle w:val="11"/>
            </w:pPr>
            <w:r>
              <w:t>175.70</w:t>
            </w:r>
          </w:p>
        </w:tc>
        <w:tc>
          <w:tcPr>
            <w:tcW w:w="0" w:type="auto"/>
            <w:vAlign w:val="center"/>
          </w:tcPr>
          <w:p>
            <w:pPr>
              <w:pStyle w:val="11"/>
            </w:pPr>
            <w:r>
              <w:t>175.70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175.70</w:t>
            </w:r>
          </w:p>
        </w:tc>
        <w:tc>
          <w:tcPr>
            <w:tcW w:w="0" w:type="auto"/>
            <w:vAlign w:val="center"/>
          </w:tcPr>
          <w:p>
            <w:pPr>
              <w:pStyle w:val="11"/>
            </w:pPr>
            <w:r>
              <w:t>175.70</w:t>
            </w:r>
          </w:p>
        </w:tc>
        <w:tc>
          <w:tcPr>
            <w:tcW w:w="0" w:type="auto"/>
            <w:vAlign w:val="center"/>
          </w:tcPr>
          <w:p>
            <w:pPr>
              <w:pStyle w:val="11"/>
            </w:pPr>
            <w:r>
              <w:t>175.70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2080501</w:t>
            </w:r>
          </w:p>
        </w:tc>
        <w:tc>
          <w:tcPr>
            <w:tcW w:w="0" w:type="auto"/>
            <w:vAlign w:val="center"/>
          </w:tcPr>
          <w:p>
            <w:pPr>
              <w:pStyle w:val="12"/>
            </w:pPr>
            <w:r>
              <w:t>行政单位离退休</w:t>
            </w:r>
          </w:p>
        </w:tc>
        <w:tc>
          <w:tcPr>
            <w:tcW w:w="0" w:type="auto"/>
            <w:vAlign w:val="center"/>
          </w:tcPr>
          <w:p>
            <w:pPr>
              <w:pStyle w:val="11"/>
            </w:pPr>
            <w:r>
              <w:t>86.20</w:t>
            </w:r>
          </w:p>
        </w:tc>
        <w:tc>
          <w:tcPr>
            <w:tcW w:w="0" w:type="auto"/>
            <w:vAlign w:val="center"/>
          </w:tcPr>
          <w:p>
            <w:pPr>
              <w:pStyle w:val="11"/>
            </w:pPr>
            <w:r>
              <w:t>86.20</w:t>
            </w:r>
          </w:p>
        </w:tc>
        <w:tc>
          <w:tcPr>
            <w:tcW w:w="0" w:type="auto"/>
            <w:vAlign w:val="center"/>
          </w:tcPr>
          <w:p>
            <w:pPr>
              <w:pStyle w:val="11"/>
            </w:pPr>
            <w:r>
              <w:t>86.20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71.50</w:t>
            </w:r>
          </w:p>
        </w:tc>
        <w:tc>
          <w:tcPr>
            <w:tcW w:w="0" w:type="auto"/>
            <w:vAlign w:val="center"/>
          </w:tcPr>
          <w:p>
            <w:pPr>
              <w:pStyle w:val="11"/>
            </w:pPr>
            <w:r>
              <w:t>71.50</w:t>
            </w:r>
          </w:p>
        </w:tc>
        <w:tc>
          <w:tcPr>
            <w:tcW w:w="0" w:type="auto"/>
            <w:vAlign w:val="center"/>
          </w:tcPr>
          <w:p>
            <w:pPr>
              <w:pStyle w:val="11"/>
            </w:pPr>
            <w:r>
              <w:t>71.50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18.00</w:t>
            </w:r>
          </w:p>
        </w:tc>
        <w:tc>
          <w:tcPr>
            <w:tcW w:w="0" w:type="auto"/>
            <w:vAlign w:val="center"/>
          </w:tcPr>
          <w:p>
            <w:pPr>
              <w:pStyle w:val="11"/>
            </w:pPr>
            <w:r>
              <w:t>18.00</w:t>
            </w:r>
          </w:p>
        </w:tc>
        <w:tc>
          <w:tcPr>
            <w:tcW w:w="0" w:type="auto"/>
            <w:vAlign w:val="center"/>
          </w:tcPr>
          <w:p>
            <w:pPr>
              <w:pStyle w:val="11"/>
            </w:pPr>
            <w:r>
              <w:t>18.00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43.00</w:t>
            </w:r>
          </w:p>
        </w:tc>
        <w:tc>
          <w:tcPr>
            <w:tcW w:w="0" w:type="auto"/>
            <w:vAlign w:val="center"/>
          </w:tcPr>
          <w:p>
            <w:pPr>
              <w:pStyle w:val="11"/>
            </w:pPr>
            <w:r>
              <w:t>43.00</w:t>
            </w:r>
          </w:p>
        </w:tc>
        <w:tc>
          <w:tcPr>
            <w:tcW w:w="0" w:type="auto"/>
            <w:vAlign w:val="center"/>
          </w:tcPr>
          <w:p>
            <w:pPr>
              <w:pStyle w:val="11"/>
            </w:pPr>
            <w:r>
              <w:t>43.00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43.00</w:t>
            </w:r>
          </w:p>
        </w:tc>
        <w:tc>
          <w:tcPr>
            <w:tcW w:w="0" w:type="auto"/>
            <w:vAlign w:val="center"/>
          </w:tcPr>
          <w:p>
            <w:pPr>
              <w:pStyle w:val="11"/>
            </w:pPr>
            <w:r>
              <w:t>43.00</w:t>
            </w:r>
          </w:p>
        </w:tc>
        <w:tc>
          <w:tcPr>
            <w:tcW w:w="0" w:type="auto"/>
            <w:vAlign w:val="center"/>
          </w:tcPr>
          <w:p>
            <w:pPr>
              <w:pStyle w:val="11"/>
            </w:pPr>
            <w:r>
              <w:t>43.00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2101101</w:t>
            </w:r>
          </w:p>
        </w:tc>
        <w:tc>
          <w:tcPr>
            <w:tcW w:w="0" w:type="auto"/>
            <w:vAlign w:val="center"/>
          </w:tcPr>
          <w:p>
            <w:pPr>
              <w:pStyle w:val="12"/>
            </w:pPr>
            <w:r>
              <w:t>行政单位医疗</w:t>
            </w:r>
          </w:p>
        </w:tc>
        <w:tc>
          <w:tcPr>
            <w:tcW w:w="0" w:type="auto"/>
            <w:vAlign w:val="center"/>
          </w:tcPr>
          <w:p>
            <w:pPr>
              <w:pStyle w:val="11"/>
            </w:pPr>
            <w:r>
              <w:t>43.00</w:t>
            </w:r>
          </w:p>
        </w:tc>
        <w:tc>
          <w:tcPr>
            <w:tcW w:w="0" w:type="auto"/>
            <w:vAlign w:val="center"/>
          </w:tcPr>
          <w:p>
            <w:pPr>
              <w:pStyle w:val="11"/>
            </w:pPr>
            <w:r>
              <w:t>43.00</w:t>
            </w:r>
          </w:p>
        </w:tc>
        <w:tc>
          <w:tcPr>
            <w:tcW w:w="0" w:type="auto"/>
            <w:vAlign w:val="center"/>
          </w:tcPr>
          <w:p>
            <w:pPr>
              <w:pStyle w:val="11"/>
            </w:pPr>
            <w:r>
              <w:t>43.00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65.00</w:t>
            </w:r>
          </w:p>
        </w:tc>
        <w:tc>
          <w:tcPr>
            <w:tcW w:w="0" w:type="auto"/>
            <w:vAlign w:val="center"/>
          </w:tcPr>
          <w:p>
            <w:pPr>
              <w:pStyle w:val="11"/>
            </w:pPr>
            <w:r>
              <w:t>65.00</w:t>
            </w:r>
          </w:p>
        </w:tc>
        <w:tc>
          <w:tcPr>
            <w:tcW w:w="0" w:type="auto"/>
            <w:vAlign w:val="center"/>
          </w:tcPr>
          <w:p>
            <w:pPr>
              <w:pStyle w:val="11"/>
            </w:pPr>
            <w:r>
              <w:t>65.00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65.00</w:t>
            </w:r>
          </w:p>
        </w:tc>
        <w:tc>
          <w:tcPr>
            <w:tcW w:w="0" w:type="auto"/>
            <w:vAlign w:val="center"/>
          </w:tcPr>
          <w:p>
            <w:pPr>
              <w:pStyle w:val="11"/>
            </w:pPr>
            <w:r>
              <w:t>65.00</w:t>
            </w:r>
          </w:p>
        </w:tc>
        <w:tc>
          <w:tcPr>
            <w:tcW w:w="0" w:type="auto"/>
            <w:vAlign w:val="center"/>
          </w:tcPr>
          <w:p>
            <w:pPr>
              <w:pStyle w:val="11"/>
            </w:pPr>
            <w:r>
              <w:t>65.00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65.00</w:t>
            </w:r>
          </w:p>
        </w:tc>
        <w:tc>
          <w:tcPr>
            <w:tcW w:w="0" w:type="auto"/>
            <w:vAlign w:val="center"/>
          </w:tcPr>
          <w:p>
            <w:pPr>
              <w:pStyle w:val="11"/>
            </w:pPr>
            <w:r>
              <w:t>65.00</w:t>
            </w:r>
          </w:p>
        </w:tc>
        <w:tc>
          <w:tcPr>
            <w:tcW w:w="0" w:type="auto"/>
            <w:vAlign w:val="center"/>
          </w:tcPr>
          <w:p>
            <w:pPr>
              <w:pStyle w:val="11"/>
            </w:pPr>
            <w:r>
              <w:t>65.00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2028.03</w:t>
            </w:r>
          </w:p>
        </w:tc>
        <w:tc>
          <w:tcPr>
            <w:tcW w:w="1361" w:type="dxa"/>
            <w:vAlign w:val="center"/>
          </w:tcPr>
          <w:p>
            <w:pPr>
              <w:pStyle w:val="15"/>
            </w:pPr>
            <w:r>
              <w:t>1534.78</w:t>
            </w:r>
          </w:p>
        </w:tc>
        <w:tc>
          <w:tcPr>
            <w:tcW w:w="1361" w:type="dxa"/>
            <w:vAlign w:val="center"/>
          </w:tcPr>
          <w:p>
            <w:pPr>
              <w:pStyle w:val="15"/>
            </w:pPr>
            <w:r>
              <w:t>493.25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204</w:t>
            </w:r>
          </w:p>
        </w:tc>
        <w:tc>
          <w:tcPr>
            <w:tcW w:w="4535" w:type="dxa"/>
            <w:vAlign w:val="center"/>
          </w:tcPr>
          <w:p>
            <w:pPr>
              <w:pStyle w:val="12"/>
            </w:pPr>
            <w:r>
              <w:t>公共安全支出</w:t>
            </w:r>
          </w:p>
        </w:tc>
        <w:tc>
          <w:tcPr>
            <w:tcW w:w="1361" w:type="dxa"/>
            <w:vAlign w:val="center"/>
          </w:tcPr>
          <w:p>
            <w:pPr>
              <w:pStyle w:val="11"/>
            </w:pPr>
            <w:r>
              <w:t>1744.33</w:t>
            </w:r>
          </w:p>
        </w:tc>
        <w:tc>
          <w:tcPr>
            <w:tcW w:w="1361" w:type="dxa"/>
            <w:vAlign w:val="center"/>
          </w:tcPr>
          <w:p>
            <w:pPr>
              <w:pStyle w:val="11"/>
            </w:pPr>
            <w:r>
              <w:t>1251.08</w:t>
            </w:r>
          </w:p>
        </w:tc>
        <w:tc>
          <w:tcPr>
            <w:tcW w:w="1361" w:type="dxa"/>
            <w:vAlign w:val="center"/>
          </w:tcPr>
          <w:p>
            <w:pPr>
              <w:pStyle w:val="11"/>
            </w:pPr>
            <w:r>
              <w:t>493.25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20405</w:t>
            </w:r>
          </w:p>
        </w:tc>
        <w:tc>
          <w:tcPr>
            <w:tcW w:w="4535" w:type="dxa"/>
            <w:vAlign w:val="center"/>
          </w:tcPr>
          <w:p>
            <w:pPr>
              <w:pStyle w:val="12"/>
            </w:pPr>
            <w:r>
              <w:t>法院</w:t>
            </w:r>
          </w:p>
        </w:tc>
        <w:tc>
          <w:tcPr>
            <w:tcW w:w="1361" w:type="dxa"/>
            <w:vAlign w:val="center"/>
          </w:tcPr>
          <w:p>
            <w:pPr>
              <w:pStyle w:val="11"/>
            </w:pPr>
            <w:r>
              <w:t>1744.33</w:t>
            </w:r>
          </w:p>
        </w:tc>
        <w:tc>
          <w:tcPr>
            <w:tcW w:w="1361" w:type="dxa"/>
            <w:vAlign w:val="center"/>
          </w:tcPr>
          <w:p>
            <w:pPr>
              <w:pStyle w:val="11"/>
            </w:pPr>
            <w:r>
              <w:t>1251.08</w:t>
            </w:r>
          </w:p>
        </w:tc>
        <w:tc>
          <w:tcPr>
            <w:tcW w:w="1361" w:type="dxa"/>
            <w:vAlign w:val="center"/>
          </w:tcPr>
          <w:p>
            <w:pPr>
              <w:pStyle w:val="11"/>
            </w:pPr>
            <w:r>
              <w:t>493.25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2040501</w:t>
            </w:r>
          </w:p>
        </w:tc>
        <w:tc>
          <w:tcPr>
            <w:tcW w:w="4535" w:type="dxa"/>
            <w:vAlign w:val="center"/>
          </w:tcPr>
          <w:p>
            <w:pPr>
              <w:pStyle w:val="12"/>
            </w:pPr>
            <w:r>
              <w:t>行政运行</w:t>
            </w:r>
          </w:p>
        </w:tc>
        <w:tc>
          <w:tcPr>
            <w:tcW w:w="1361" w:type="dxa"/>
            <w:vAlign w:val="center"/>
          </w:tcPr>
          <w:p>
            <w:pPr>
              <w:pStyle w:val="11"/>
            </w:pPr>
            <w:r>
              <w:t>1251.08</w:t>
            </w:r>
          </w:p>
        </w:tc>
        <w:tc>
          <w:tcPr>
            <w:tcW w:w="1361" w:type="dxa"/>
            <w:vAlign w:val="center"/>
          </w:tcPr>
          <w:p>
            <w:pPr>
              <w:pStyle w:val="11"/>
            </w:pPr>
            <w:r>
              <w:t>1251.08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2040504</w:t>
            </w:r>
          </w:p>
        </w:tc>
        <w:tc>
          <w:tcPr>
            <w:tcW w:w="4535" w:type="dxa"/>
            <w:vAlign w:val="center"/>
          </w:tcPr>
          <w:p>
            <w:pPr>
              <w:pStyle w:val="12"/>
            </w:pPr>
            <w:r>
              <w:t>案件审判</w:t>
            </w:r>
          </w:p>
        </w:tc>
        <w:tc>
          <w:tcPr>
            <w:tcW w:w="1361" w:type="dxa"/>
            <w:vAlign w:val="center"/>
          </w:tcPr>
          <w:p>
            <w:pPr>
              <w:pStyle w:val="11"/>
            </w:pPr>
            <w:r>
              <w:t>238.00</w:t>
            </w:r>
          </w:p>
        </w:tc>
        <w:tc>
          <w:tcPr>
            <w:tcW w:w="1361" w:type="dxa"/>
            <w:vAlign w:val="center"/>
          </w:tcPr>
          <w:p>
            <w:pPr>
              <w:pStyle w:val="11"/>
            </w:pPr>
          </w:p>
        </w:tc>
        <w:tc>
          <w:tcPr>
            <w:tcW w:w="1361" w:type="dxa"/>
            <w:vAlign w:val="center"/>
          </w:tcPr>
          <w:p>
            <w:pPr>
              <w:pStyle w:val="11"/>
            </w:pPr>
            <w:r>
              <w:t>238.00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2040599</w:t>
            </w:r>
          </w:p>
        </w:tc>
        <w:tc>
          <w:tcPr>
            <w:tcW w:w="4535" w:type="dxa"/>
            <w:vAlign w:val="center"/>
          </w:tcPr>
          <w:p>
            <w:pPr>
              <w:pStyle w:val="12"/>
            </w:pPr>
            <w:r>
              <w:t>其他法院支出</w:t>
            </w:r>
          </w:p>
        </w:tc>
        <w:tc>
          <w:tcPr>
            <w:tcW w:w="1361" w:type="dxa"/>
            <w:vAlign w:val="center"/>
          </w:tcPr>
          <w:p>
            <w:pPr>
              <w:pStyle w:val="11"/>
            </w:pPr>
            <w:r>
              <w:t>255.25</w:t>
            </w:r>
          </w:p>
        </w:tc>
        <w:tc>
          <w:tcPr>
            <w:tcW w:w="1361" w:type="dxa"/>
            <w:vAlign w:val="center"/>
          </w:tcPr>
          <w:p>
            <w:pPr>
              <w:pStyle w:val="11"/>
            </w:pPr>
          </w:p>
        </w:tc>
        <w:tc>
          <w:tcPr>
            <w:tcW w:w="1361" w:type="dxa"/>
            <w:vAlign w:val="center"/>
          </w:tcPr>
          <w:p>
            <w:pPr>
              <w:pStyle w:val="11"/>
            </w:pPr>
            <w:r>
              <w:t>255.25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175.70</w:t>
            </w:r>
          </w:p>
        </w:tc>
        <w:tc>
          <w:tcPr>
            <w:tcW w:w="1361" w:type="dxa"/>
            <w:vAlign w:val="center"/>
          </w:tcPr>
          <w:p>
            <w:pPr>
              <w:pStyle w:val="11"/>
            </w:pPr>
            <w:r>
              <w:t>175.70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175.70</w:t>
            </w:r>
          </w:p>
        </w:tc>
        <w:tc>
          <w:tcPr>
            <w:tcW w:w="1361" w:type="dxa"/>
            <w:vAlign w:val="center"/>
          </w:tcPr>
          <w:p>
            <w:pPr>
              <w:pStyle w:val="11"/>
            </w:pPr>
            <w:r>
              <w:t>175.70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86.20</w:t>
            </w:r>
          </w:p>
        </w:tc>
        <w:tc>
          <w:tcPr>
            <w:tcW w:w="1361" w:type="dxa"/>
            <w:vAlign w:val="center"/>
          </w:tcPr>
          <w:p>
            <w:pPr>
              <w:pStyle w:val="11"/>
            </w:pPr>
            <w:r>
              <w:t>86.20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71.50</w:t>
            </w:r>
          </w:p>
        </w:tc>
        <w:tc>
          <w:tcPr>
            <w:tcW w:w="1361" w:type="dxa"/>
            <w:vAlign w:val="center"/>
          </w:tcPr>
          <w:p>
            <w:pPr>
              <w:pStyle w:val="11"/>
            </w:pPr>
            <w:r>
              <w:t>71.50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18.00</w:t>
            </w:r>
          </w:p>
        </w:tc>
        <w:tc>
          <w:tcPr>
            <w:tcW w:w="1361" w:type="dxa"/>
            <w:vAlign w:val="center"/>
          </w:tcPr>
          <w:p>
            <w:pPr>
              <w:pStyle w:val="11"/>
            </w:pPr>
            <w:r>
              <w:t>18.00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43.00</w:t>
            </w:r>
          </w:p>
        </w:tc>
        <w:tc>
          <w:tcPr>
            <w:tcW w:w="1361" w:type="dxa"/>
            <w:vAlign w:val="center"/>
          </w:tcPr>
          <w:p>
            <w:pPr>
              <w:pStyle w:val="11"/>
            </w:pPr>
            <w:r>
              <w:t>43.00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43.00</w:t>
            </w:r>
          </w:p>
        </w:tc>
        <w:tc>
          <w:tcPr>
            <w:tcW w:w="1361" w:type="dxa"/>
            <w:vAlign w:val="center"/>
          </w:tcPr>
          <w:p>
            <w:pPr>
              <w:pStyle w:val="11"/>
            </w:pPr>
            <w:r>
              <w:t>43.00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43.00</w:t>
            </w:r>
          </w:p>
        </w:tc>
        <w:tc>
          <w:tcPr>
            <w:tcW w:w="1361" w:type="dxa"/>
            <w:vAlign w:val="center"/>
          </w:tcPr>
          <w:p>
            <w:pPr>
              <w:pStyle w:val="11"/>
            </w:pPr>
            <w:r>
              <w:t>43.00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65.00</w:t>
            </w:r>
          </w:p>
        </w:tc>
        <w:tc>
          <w:tcPr>
            <w:tcW w:w="1361" w:type="dxa"/>
            <w:vAlign w:val="center"/>
          </w:tcPr>
          <w:p>
            <w:pPr>
              <w:pStyle w:val="11"/>
            </w:pPr>
            <w:r>
              <w:t>65.00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65.00</w:t>
            </w:r>
          </w:p>
        </w:tc>
        <w:tc>
          <w:tcPr>
            <w:tcW w:w="1361" w:type="dxa"/>
            <w:vAlign w:val="center"/>
          </w:tcPr>
          <w:p>
            <w:pPr>
              <w:pStyle w:val="11"/>
            </w:pPr>
            <w:r>
              <w:t>65.00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65.00</w:t>
            </w:r>
          </w:p>
        </w:tc>
        <w:tc>
          <w:tcPr>
            <w:tcW w:w="1361" w:type="dxa"/>
            <w:vAlign w:val="center"/>
          </w:tcPr>
          <w:p>
            <w:pPr>
              <w:pStyle w:val="11"/>
            </w:pPr>
            <w:r>
              <w:t>65.00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2028.03</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r>
              <w:t>1744.33</w:t>
            </w:r>
          </w:p>
        </w:tc>
        <w:tc>
          <w:tcPr>
            <w:tcW w:w="1474" w:type="dxa"/>
            <w:vAlign w:val="center"/>
          </w:tcPr>
          <w:p>
            <w:pPr>
              <w:pStyle w:val="11"/>
            </w:pPr>
            <w:r>
              <w:t>1744.33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175.70</w:t>
            </w:r>
          </w:p>
        </w:tc>
        <w:tc>
          <w:tcPr>
            <w:tcW w:w="1474" w:type="dxa"/>
            <w:vAlign w:val="center"/>
          </w:tcPr>
          <w:p>
            <w:pPr>
              <w:pStyle w:val="11"/>
            </w:pPr>
            <w:r>
              <w:t>175.70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43.00</w:t>
            </w:r>
          </w:p>
        </w:tc>
        <w:tc>
          <w:tcPr>
            <w:tcW w:w="1474" w:type="dxa"/>
            <w:vAlign w:val="center"/>
          </w:tcPr>
          <w:p>
            <w:pPr>
              <w:pStyle w:val="11"/>
            </w:pPr>
            <w:r>
              <w:t>43.00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65.00</w:t>
            </w:r>
          </w:p>
        </w:tc>
        <w:tc>
          <w:tcPr>
            <w:tcW w:w="1474" w:type="dxa"/>
            <w:vAlign w:val="center"/>
          </w:tcPr>
          <w:p>
            <w:pPr>
              <w:pStyle w:val="11"/>
            </w:pPr>
            <w:r>
              <w:t>65.00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2028.03</w:t>
            </w:r>
          </w:p>
        </w:tc>
        <w:tc>
          <w:tcPr>
            <w:tcW w:w="3402" w:type="dxa"/>
            <w:vAlign w:val="center"/>
          </w:tcPr>
          <w:p>
            <w:pPr>
              <w:pStyle w:val="14"/>
            </w:pPr>
            <w:r>
              <w:t>本年支出合计</w:t>
            </w:r>
          </w:p>
        </w:tc>
        <w:tc>
          <w:tcPr>
            <w:tcW w:w="1474" w:type="dxa"/>
            <w:vAlign w:val="center"/>
          </w:tcPr>
          <w:p>
            <w:pPr>
              <w:pStyle w:val="15"/>
            </w:pPr>
            <w:r>
              <w:t>2028.03</w:t>
            </w:r>
          </w:p>
        </w:tc>
        <w:tc>
          <w:tcPr>
            <w:tcW w:w="1474" w:type="dxa"/>
            <w:vAlign w:val="center"/>
          </w:tcPr>
          <w:p>
            <w:pPr>
              <w:pStyle w:val="15"/>
            </w:pPr>
            <w:r>
              <w:t>2028.03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2028.03</w:t>
            </w:r>
          </w:p>
        </w:tc>
        <w:tc>
          <w:tcPr>
            <w:tcW w:w="3402" w:type="dxa"/>
            <w:vAlign w:val="center"/>
          </w:tcPr>
          <w:p>
            <w:pPr>
              <w:pStyle w:val="14"/>
            </w:pPr>
            <w:r>
              <w:t>支出总计</w:t>
            </w:r>
          </w:p>
        </w:tc>
        <w:tc>
          <w:tcPr>
            <w:tcW w:w="1474" w:type="dxa"/>
            <w:vAlign w:val="center"/>
          </w:tcPr>
          <w:p>
            <w:pPr>
              <w:pStyle w:val="15"/>
            </w:pPr>
            <w:r>
              <w:t>2028.03</w:t>
            </w:r>
          </w:p>
        </w:tc>
        <w:tc>
          <w:tcPr>
            <w:tcW w:w="1474" w:type="dxa"/>
            <w:vAlign w:val="center"/>
          </w:tcPr>
          <w:p>
            <w:pPr>
              <w:pStyle w:val="15"/>
            </w:pPr>
            <w:r>
              <w:t>2028.03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2028.03</w:t>
            </w:r>
          </w:p>
        </w:tc>
        <w:tc>
          <w:tcPr>
            <w:tcW w:w="2551" w:type="dxa"/>
            <w:vAlign w:val="center"/>
          </w:tcPr>
          <w:p>
            <w:pPr>
              <w:pStyle w:val="15"/>
            </w:pPr>
            <w:r>
              <w:t>1534.78</w:t>
            </w:r>
          </w:p>
        </w:tc>
        <w:tc>
          <w:tcPr>
            <w:tcW w:w="2551" w:type="dxa"/>
            <w:vAlign w:val="center"/>
          </w:tcPr>
          <w:p>
            <w:pPr>
              <w:pStyle w:val="15"/>
            </w:pPr>
            <w:r>
              <w:t>493.25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204</w:t>
            </w:r>
          </w:p>
        </w:tc>
        <w:tc>
          <w:tcPr>
            <w:tcW w:w="4535" w:type="dxa"/>
            <w:vAlign w:val="center"/>
          </w:tcPr>
          <w:p>
            <w:pPr>
              <w:pStyle w:val="12"/>
            </w:pPr>
            <w:r>
              <w:t>公共安全支出</w:t>
            </w:r>
          </w:p>
        </w:tc>
        <w:tc>
          <w:tcPr>
            <w:tcW w:w="2551" w:type="dxa"/>
            <w:vAlign w:val="center"/>
          </w:tcPr>
          <w:p>
            <w:pPr>
              <w:pStyle w:val="11"/>
            </w:pPr>
            <w:r>
              <w:t>1744.33</w:t>
            </w:r>
          </w:p>
        </w:tc>
        <w:tc>
          <w:tcPr>
            <w:tcW w:w="2551" w:type="dxa"/>
            <w:vAlign w:val="center"/>
          </w:tcPr>
          <w:p>
            <w:pPr>
              <w:pStyle w:val="11"/>
            </w:pPr>
            <w:r>
              <w:t>1251.08</w:t>
            </w:r>
          </w:p>
        </w:tc>
        <w:tc>
          <w:tcPr>
            <w:tcW w:w="2551" w:type="dxa"/>
            <w:vAlign w:val="center"/>
          </w:tcPr>
          <w:p>
            <w:pPr>
              <w:pStyle w:val="11"/>
            </w:pPr>
            <w:r>
              <w:t>493.25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20405</w:t>
            </w:r>
          </w:p>
        </w:tc>
        <w:tc>
          <w:tcPr>
            <w:tcW w:w="4535" w:type="dxa"/>
            <w:vAlign w:val="center"/>
          </w:tcPr>
          <w:p>
            <w:pPr>
              <w:pStyle w:val="12"/>
            </w:pPr>
            <w:r>
              <w:t>法院</w:t>
            </w:r>
          </w:p>
        </w:tc>
        <w:tc>
          <w:tcPr>
            <w:tcW w:w="2551" w:type="dxa"/>
            <w:vAlign w:val="center"/>
          </w:tcPr>
          <w:p>
            <w:pPr>
              <w:pStyle w:val="11"/>
            </w:pPr>
            <w:r>
              <w:t>1744.33</w:t>
            </w:r>
          </w:p>
        </w:tc>
        <w:tc>
          <w:tcPr>
            <w:tcW w:w="2551" w:type="dxa"/>
            <w:vAlign w:val="center"/>
          </w:tcPr>
          <w:p>
            <w:pPr>
              <w:pStyle w:val="11"/>
            </w:pPr>
            <w:r>
              <w:t>1251.08</w:t>
            </w:r>
          </w:p>
        </w:tc>
        <w:tc>
          <w:tcPr>
            <w:tcW w:w="2551" w:type="dxa"/>
            <w:vAlign w:val="center"/>
          </w:tcPr>
          <w:p>
            <w:pPr>
              <w:pStyle w:val="11"/>
            </w:pPr>
            <w:r>
              <w:t>493.25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2040501</w:t>
            </w:r>
          </w:p>
        </w:tc>
        <w:tc>
          <w:tcPr>
            <w:tcW w:w="4535" w:type="dxa"/>
            <w:vAlign w:val="center"/>
          </w:tcPr>
          <w:p>
            <w:pPr>
              <w:pStyle w:val="12"/>
            </w:pPr>
            <w:r>
              <w:t>行政运行</w:t>
            </w:r>
          </w:p>
        </w:tc>
        <w:tc>
          <w:tcPr>
            <w:tcW w:w="2551" w:type="dxa"/>
            <w:vAlign w:val="center"/>
          </w:tcPr>
          <w:p>
            <w:pPr>
              <w:pStyle w:val="11"/>
            </w:pPr>
            <w:r>
              <w:t>1251.08</w:t>
            </w:r>
          </w:p>
        </w:tc>
        <w:tc>
          <w:tcPr>
            <w:tcW w:w="2551" w:type="dxa"/>
            <w:vAlign w:val="center"/>
          </w:tcPr>
          <w:p>
            <w:pPr>
              <w:pStyle w:val="11"/>
            </w:pPr>
            <w:r>
              <w:t>1251.08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2040504</w:t>
            </w:r>
          </w:p>
        </w:tc>
        <w:tc>
          <w:tcPr>
            <w:tcW w:w="4535" w:type="dxa"/>
            <w:vAlign w:val="center"/>
          </w:tcPr>
          <w:p>
            <w:pPr>
              <w:pStyle w:val="12"/>
            </w:pPr>
            <w:r>
              <w:t>案件审判</w:t>
            </w:r>
          </w:p>
        </w:tc>
        <w:tc>
          <w:tcPr>
            <w:tcW w:w="2551" w:type="dxa"/>
            <w:vAlign w:val="center"/>
          </w:tcPr>
          <w:p>
            <w:pPr>
              <w:pStyle w:val="11"/>
            </w:pPr>
            <w:r>
              <w:t>238.00</w:t>
            </w:r>
          </w:p>
        </w:tc>
        <w:tc>
          <w:tcPr>
            <w:tcW w:w="2551" w:type="dxa"/>
            <w:vAlign w:val="center"/>
          </w:tcPr>
          <w:p>
            <w:pPr>
              <w:pStyle w:val="11"/>
            </w:pPr>
          </w:p>
        </w:tc>
        <w:tc>
          <w:tcPr>
            <w:tcW w:w="2551" w:type="dxa"/>
            <w:vAlign w:val="center"/>
          </w:tcPr>
          <w:p>
            <w:pPr>
              <w:pStyle w:val="11"/>
            </w:pPr>
            <w:r>
              <w:t>238.00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2040599</w:t>
            </w:r>
          </w:p>
        </w:tc>
        <w:tc>
          <w:tcPr>
            <w:tcW w:w="4535" w:type="dxa"/>
            <w:vAlign w:val="center"/>
          </w:tcPr>
          <w:p>
            <w:pPr>
              <w:pStyle w:val="12"/>
            </w:pPr>
            <w:r>
              <w:t>其他法院支出</w:t>
            </w:r>
          </w:p>
        </w:tc>
        <w:tc>
          <w:tcPr>
            <w:tcW w:w="2551" w:type="dxa"/>
            <w:vAlign w:val="center"/>
          </w:tcPr>
          <w:p>
            <w:pPr>
              <w:pStyle w:val="11"/>
            </w:pPr>
            <w:r>
              <w:t>255.25</w:t>
            </w:r>
          </w:p>
        </w:tc>
        <w:tc>
          <w:tcPr>
            <w:tcW w:w="2551" w:type="dxa"/>
            <w:vAlign w:val="center"/>
          </w:tcPr>
          <w:p>
            <w:pPr>
              <w:pStyle w:val="11"/>
            </w:pPr>
          </w:p>
        </w:tc>
        <w:tc>
          <w:tcPr>
            <w:tcW w:w="2551" w:type="dxa"/>
            <w:vAlign w:val="center"/>
          </w:tcPr>
          <w:p>
            <w:pPr>
              <w:pStyle w:val="11"/>
            </w:pPr>
            <w:r>
              <w:t>255.25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175.70</w:t>
            </w:r>
          </w:p>
        </w:tc>
        <w:tc>
          <w:tcPr>
            <w:tcW w:w="2551" w:type="dxa"/>
            <w:vAlign w:val="center"/>
          </w:tcPr>
          <w:p>
            <w:pPr>
              <w:pStyle w:val="11"/>
            </w:pPr>
            <w:r>
              <w:t>175.70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175.70</w:t>
            </w:r>
          </w:p>
        </w:tc>
        <w:tc>
          <w:tcPr>
            <w:tcW w:w="2551" w:type="dxa"/>
            <w:vAlign w:val="center"/>
          </w:tcPr>
          <w:p>
            <w:pPr>
              <w:pStyle w:val="11"/>
            </w:pPr>
            <w:r>
              <w:t>175.70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86.20</w:t>
            </w:r>
          </w:p>
        </w:tc>
        <w:tc>
          <w:tcPr>
            <w:tcW w:w="2551" w:type="dxa"/>
            <w:vAlign w:val="center"/>
          </w:tcPr>
          <w:p>
            <w:pPr>
              <w:pStyle w:val="11"/>
            </w:pPr>
            <w:r>
              <w:t>86.20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71.50</w:t>
            </w:r>
          </w:p>
        </w:tc>
        <w:tc>
          <w:tcPr>
            <w:tcW w:w="2551" w:type="dxa"/>
            <w:vAlign w:val="center"/>
          </w:tcPr>
          <w:p>
            <w:pPr>
              <w:pStyle w:val="11"/>
            </w:pPr>
            <w:r>
              <w:t>71.50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18.00</w:t>
            </w:r>
          </w:p>
        </w:tc>
        <w:tc>
          <w:tcPr>
            <w:tcW w:w="2551" w:type="dxa"/>
            <w:vAlign w:val="center"/>
          </w:tcPr>
          <w:p>
            <w:pPr>
              <w:pStyle w:val="11"/>
            </w:pPr>
            <w:r>
              <w:t>18.00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43.00</w:t>
            </w:r>
          </w:p>
        </w:tc>
        <w:tc>
          <w:tcPr>
            <w:tcW w:w="2551" w:type="dxa"/>
            <w:vAlign w:val="center"/>
          </w:tcPr>
          <w:p>
            <w:pPr>
              <w:pStyle w:val="11"/>
            </w:pPr>
            <w:r>
              <w:t>43.00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43.00</w:t>
            </w:r>
          </w:p>
        </w:tc>
        <w:tc>
          <w:tcPr>
            <w:tcW w:w="2551" w:type="dxa"/>
            <w:vAlign w:val="center"/>
          </w:tcPr>
          <w:p>
            <w:pPr>
              <w:pStyle w:val="11"/>
            </w:pPr>
            <w:r>
              <w:t>43.00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43.00</w:t>
            </w:r>
          </w:p>
        </w:tc>
        <w:tc>
          <w:tcPr>
            <w:tcW w:w="2551" w:type="dxa"/>
            <w:vAlign w:val="center"/>
          </w:tcPr>
          <w:p>
            <w:pPr>
              <w:pStyle w:val="11"/>
            </w:pPr>
            <w:r>
              <w:t>43.00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65.00</w:t>
            </w:r>
          </w:p>
        </w:tc>
        <w:tc>
          <w:tcPr>
            <w:tcW w:w="2551" w:type="dxa"/>
            <w:vAlign w:val="center"/>
          </w:tcPr>
          <w:p>
            <w:pPr>
              <w:pStyle w:val="11"/>
            </w:pPr>
            <w:r>
              <w:t>65.00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65.00</w:t>
            </w:r>
          </w:p>
        </w:tc>
        <w:tc>
          <w:tcPr>
            <w:tcW w:w="2551" w:type="dxa"/>
            <w:vAlign w:val="center"/>
          </w:tcPr>
          <w:p>
            <w:pPr>
              <w:pStyle w:val="11"/>
            </w:pPr>
            <w:r>
              <w:t>65.00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65.00</w:t>
            </w:r>
          </w:p>
        </w:tc>
        <w:tc>
          <w:tcPr>
            <w:tcW w:w="2551" w:type="dxa"/>
            <w:vAlign w:val="center"/>
          </w:tcPr>
          <w:p>
            <w:pPr>
              <w:pStyle w:val="11"/>
            </w:pPr>
            <w:r>
              <w:t>65.00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1534.78</w:t>
            </w:r>
          </w:p>
        </w:tc>
        <w:tc>
          <w:tcPr>
            <w:tcW w:w="2551" w:type="dxa"/>
            <w:vAlign w:val="center"/>
          </w:tcPr>
          <w:p>
            <w:pPr>
              <w:pStyle w:val="15"/>
            </w:pPr>
            <w:r>
              <w:t>1344.23</w:t>
            </w:r>
          </w:p>
        </w:tc>
        <w:tc>
          <w:tcPr>
            <w:tcW w:w="2551" w:type="dxa"/>
            <w:vAlign w:val="center"/>
          </w:tcPr>
          <w:p>
            <w:pPr>
              <w:pStyle w:val="15"/>
            </w:pPr>
            <w:r>
              <w:t>190.55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1247.75</w:t>
            </w:r>
          </w:p>
        </w:tc>
        <w:tc>
          <w:tcPr>
            <w:tcW w:w="2551" w:type="dxa"/>
            <w:vAlign w:val="center"/>
          </w:tcPr>
          <w:p>
            <w:pPr>
              <w:pStyle w:val="11"/>
            </w:pPr>
            <w:r>
              <w:t>1247.75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315.00</w:t>
            </w:r>
          </w:p>
        </w:tc>
        <w:tc>
          <w:tcPr>
            <w:tcW w:w="2551" w:type="dxa"/>
            <w:vAlign w:val="center"/>
          </w:tcPr>
          <w:p>
            <w:pPr>
              <w:pStyle w:val="11"/>
            </w:pPr>
            <w:r>
              <w:t>315.00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196.13</w:t>
            </w:r>
          </w:p>
        </w:tc>
        <w:tc>
          <w:tcPr>
            <w:tcW w:w="2551" w:type="dxa"/>
            <w:vAlign w:val="center"/>
          </w:tcPr>
          <w:p>
            <w:pPr>
              <w:pStyle w:val="11"/>
            </w:pPr>
            <w:r>
              <w:t>196.13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298.72</w:t>
            </w:r>
          </w:p>
        </w:tc>
        <w:tc>
          <w:tcPr>
            <w:tcW w:w="2551" w:type="dxa"/>
            <w:vAlign w:val="center"/>
          </w:tcPr>
          <w:p>
            <w:pPr>
              <w:pStyle w:val="11"/>
            </w:pPr>
            <w:r>
              <w:t>298.72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71.50</w:t>
            </w:r>
          </w:p>
        </w:tc>
        <w:tc>
          <w:tcPr>
            <w:tcW w:w="2551" w:type="dxa"/>
            <w:vAlign w:val="center"/>
          </w:tcPr>
          <w:p>
            <w:pPr>
              <w:pStyle w:val="11"/>
            </w:pPr>
            <w:r>
              <w:t>71.50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18.00</w:t>
            </w:r>
          </w:p>
        </w:tc>
        <w:tc>
          <w:tcPr>
            <w:tcW w:w="2551" w:type="dxa"/>
            <w:vAlign w:val="center"/>
          </w:tcPr>
          <w:p>
            <w:pPr>
              <w:pStyle w:val="11"/>
            </w:pPr>
            <w:r>
              <w:t>18.00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43.00</w:t>
            </w:r>
          </w:p>
        </w:tc>
        <w:tc>
          <w:tcPr>
            <w:tcW w:w="2551" w:type="dxa"/>
            <w:vAlign w:val="center"/>
          </w:tcPr>
          <w:p>
            <w:pPr>
              <w:pStyle w:val="11"/>
            </w:pPr>
            <w:r>
              <w:t>43.00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9.50</w:t>
            </w:r>
          </w:p>
        </w:tc>
        <w:tc>
          <w:tcPr>
            <w:tcW w:w="2551" w:type="dxa"/>
            <w:vAlign w:val="center"/>
          </w:tcPr>
          <w:p>
            <w:pPr>
              <w:pStyle w:val="11"/>
            </w:pPr>
            <w:r>
              <w:t>9.50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65.00</w:t>
            </w:r>
          </w:p>
        </w:tc>
        <w:tc>
          <w:tcPr>
            <w:tcW w:w="2551" w:type="dxa"/>
            <w:vAlign w:val="center"/>
          </w:tcPr>
          <w:p>
            <w:pPr>
              <w:pStyle w:val="11"/>
            </w:pPr>
            <w:r>
              <w:t>65.00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230.90</w:t>
            </w:r>
          </w:p>
        </w:tc>
        <w:tc>
          <w:tcPr>
            <w:tcW w:w="2551" w:type="dxa"/>
            <w:vAlign w:val="center"/>
          </w:tcPr>
          <w:p>
            <w:pPr>
              <w:pStyle w:val="11"/>
            </w:pPr>
            <w:r>
              <w:t>230.90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190.55</w:t>
            </w:r>
          </w:p>
        </w:tc>
        <w:tc>
          <w:tcPr>
            <w:tcW w:w="2551" w:type="dxa"/>
            <w:vAlign w:val="center"/>
          </w:tcPr>
          <w:p>
            <w:pPr>
              <w:pStyle w:val="11"/>
            </w:pPr>
          </w:p>
        </w:tc>
        <w:tc>
          <w:tcPr>
            <w:tcW w:w="2551" w:type="dxa"/>
            <w:vAlign w:val="center"/>
          </w:tcPr>
          <w:p>
            <w:pPr>
              <w:pStyle w:val="11"/>
            </w:pPr>
            <w:r>
              <w:t>190.55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63.04</w:t>
            </w:r>
          </w:p>
        </w:tc>
        <w:tc>
          <w:tcPr>
            <w:tcW w:w="2551" w:type="dxa"/>
            <w:vAlign w:val="center"/>
          </w:tcPr>
          <w:p>
            <w:pPr>
              <w:pStyle w:val="11"/>
            </w:pPr>
          </w:p>
        </w:tc>
        <w:tc>
          <w:tcPr>
            <w:tcW w:w="2551" w:type="dxa"/>
            <w:vAlign w:val="center"/>
          </w:tcPr>
          <w:p>
            <w:pPr>
              <w:pStyle w:val="11"/>
            </w:pPr>
            <w:r>
              <w:t>63.04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9.70</w:t>
            </w:r>
          </w:p>
        </w:tc>
        <w:tc>
          <w:tcPr>
            <w:tcW w:w="2551" w:type="dxa"/>
            <w:vAlign w:val="center"/>
          </w:tcPr>
          <w:p>
            <w:pPr>
              <w:pStyle w:val="11"/>
            </w:pPr>
          </w:p>
        </w:tc>
        <w:tc>
          <w:tcPr>
            <w:tcW w:w="2551" w:type="dxa"/>
            <w:vAlign w:val="center"/>
          </w:tcPr>
          <w:p>
            <w:pPr>
              <w:pStyle w:val="11"/>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4.50</w:t>
            </w:r>
          </w:p>
        </w:tc>
        <w:tc>
          <w:tcPr>
            <w:tcW w:w="2551" w:type="dxa"/>
            <w:vAlign w:val="center"/>
          </w:tcPr>
          <w:p>
            <w:pPr>
              <w:pStyle w:val="11"/>
            </w:pPr>
          </w:p>
        </w:tc>
        <w:tc>
          <w:tcPr>
            <w:tcW w:w="2551"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16.00</w:t>
            </w:r>
          </w:p>
        </w:tc>
        <w:tc>
          <w:tcPr>
            <w:tcW w:w="2551" w:type="dxa"/>
            <w:vAlign w:val="center"/>
          </w:tcPr>
          <w:p>
            <w:pPr>
              <w:pStyle w:val="11"/>
            </w:pPr>
          </w:p>
        </w:tc>
        <w:tc>
          <w:tcPr>
            <w:tcW w:w="2551" w:type="dxa"/>
            <w:vAlign w:val="center"/>
          </w:tcPr>
          <w:p>
            <w:pPr>
              <w:pStyle w:val="1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6.30</w:t>
            </w:r>
          </w:p>
        </w:tc>
        <w:tc>
          <w:tcPr>
            <w:tcW w:w="2551" w:type="dxa"/>
            <w:vAlign w:val="center"/>
          </w:tcPr>
          <w:p>
            <w:pPr>
              <w:pStyle w:val="11"/>
            </w:pPr>
          </w:p>
        </w:tc>
        <w:tc>
          <w:tcPr>
            <w:tcW w:w="2551" w:type="dxa"/>
            <w:vAlign w:val="center"/>
          </w:tcPr>
          <w:p>
            <w:pPr>
              <w:pStyle w:val="11"/>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7.00</w:t>
            </w:r>
          </w:p>
        </w:tc>
        <w:tc>
          <w:tcPr>
            <w:tcW w:w="2551" w:type="dxa"/>
            <w:vAlign w:val="center"/>
          </w:tcPr>
          <w:p>
            <w:pPr>
              <w:pStyle w:val="11"/>
            </w:pPr>
          </w:p>
        </w:tc>
        <w:tc>
          <w:tcPr>
            <w:tcW w:w="2551"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57.35</w:t>
            </w:r>
          </w:p>
        </w:tc>
        <w:tc>
          <w:tcPr>
            <w:tcW w:w="2551" w:type="dxa"/>
            <w:vAlign w:val="center"/>
          </w:tcPr>
          <w:p>
            <w:pPr>
              <w:pStyle w:val="11"/>
            </w:pPr>
          </w:p>
        </w:tc>
        <w:tc>
          <w:tcPr>
            <w:tcW w:w="2551" w:type="dxa"/>
            <w:vAlign w:val="center"/>
          </w:tcPr>
          <w:p>
            <w:pPr>
              <w:pStyle w:val="11"/>
            </w:pPr>
            <w:r>
              <w:t>57.35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4.66</w:t>
            </w:r>
          </w:p>
        </w:tc>
        <w:tc>
          <w:tcPr>
            <w:tcW w:w="2551" w:type="dxa"/>
            <w:vAlign w:val="center"/>
          </w:tcPr>
          <w:p>
            <w:pPr>
              <w:pStyle w:val="11"/>
            </w:pPr>
          </w:p>
        </w:tc>
        <w:tc>
          <w:tcPr>
            <w:tcW w:w="2551" w:type="dxa"/>
            <w:vAlign w:val="center"/>
          </w:tcPr>
          <w:p>
            <w:pPr>
              <w:pStyle w:val="11"/>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96.48</w:t>
            </w:r>
          </w:p>
        </w:tc>
        <w:tc>
          <w:tcPr>
            <w:tcW w:w="2551" w:type="dxa"/>
            <w:vAlign w:val="center"/>
          </w:tcPr>
          <w:p>
            <w:pPr>
              <w:pStyle w:val="11"/>
            </w:pPr>
            <w:r>
              <w:t>96.48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2.20</w:t>
            </w:r>
          </w:p>
        </w:tc>
        <w:tc>
          <w:tcPr>
            <w:tcW w:w="2551" w:type="dxa"/>
            <w:vAlign w:val="center"/>
          </w:tcPr>
          <w:p>
            <w:pPr>
              <w:pStyle w:val="11"/>
            </w:pPr>
            <w:r>
              <w:t>2.20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84.00</w:t>
            </w:r>
          </w:p>
        </w:tc>
        <w:tc>
          <w:tcPr>
            <w:tcW w:w="2551" w:type="dxa"/>
            <w:vAlign w:val="center"/>
          </w:tcPr>
          <w:p>
            <w:pPr>
              <w:pStyle w:val="11"/>
            </w:pPr>
            <w:r>
              <w:t>84.00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30304</w:t>
            </w:r>
          </w:p>
        </w:tc>
        <w:tc>
          <w:tcPr>
            <w:tcW w:w="4535" w:type="dxa"/>
            <w:vAlign w:val="center"/>
          </w:tcPr>
          <w:p>
            <w:pPr>
              <w:pStyle w:val="12"/>
            </w:pPr>
            <w:r>
              <w:t>抚恤金</w:t>
            </w:r>
          </w:p>
        </w:tc>
        <w:tc>
          <w:tcPr>
            <w:tcW w:w="2551" w:type="dxa"/>
            <w:vAlign w:val="center"/>
          </w:tcPr>
          <w:p>
            <w:pPr>
              <w:pStyle w:val="11"/>
            </w:pPr>
            <w:r>
              <w:t>5.00</w:t>
            </w:r>
          </w:p>
        </w:tc>
        <w:tc>
          <w:tcPr>
            <w:tcW w:w="2551" w:type="dxa"/>
            <w:vAlign w:val="center"/>
          </w:tcPr>
          <w:p>
            <w:pPr>
              <w:pStyle w:val="11"/>
            </w:pPr>
            <w:r>
              <w:t>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4.00</w:t>
            </w:r>
          </w:p>
        </w:tc>
        <w:tc>
          <w:tcPr>
            <w:tcW w:w="2551" w:type="dxa"/>
            <w:vAlign w:val="center"/>
          </w:tcPr>
          <w:p>
            <w:pPr>
              <w:pStyle w:val="11"/>
            </w:pPr>
            <w:r>
              <w:t>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0.05</w:t>
            </w:r>
          </w:p>
        </w:tc>
        <w:tc>
          <w:tcPr>
            <w:tcW w:w="2551" w:type="dxa"/>
            <w:vAlign w:val="center"/>
          </w:tcPr>
          <w:p>
            <w:pPr>
              <w:pStyle w:val="11"/>
            </w:pPr>
            <w:r>
              <w:t>0.05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1.23</w:t>
            </w:r>
          </w:p>
        </w:tc>
        <w:tc>
          <w:tcPr>
            <w:tcW w:w="2551" w:type="dxa"/>
            <w:vAlign w:val="center"/>
          </w:tcPr>
          <w:p>
            <w:pPr>
              <w:pStyle w:val="11"/>
            </w:pPr>
            <w:r>
              <w:t>1.23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161001灵寿县人民法院本级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灵寿县人民法院本级2022年单位预算信息公开情况说明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按照《预算法》、《地方预决算公开操作规程》和《关于进一步推进预算公开工作的实施意见》规定，现将灵寿县人民法院本级2022年单位预算公开如下：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1、深入贯彻习近平新时代中国特色社会主义思想，深入贯彻党的路线方针政策和决策部署，坚持党对法院工作的绝对领导，坚决维护习近平总书记的核心地位，坚决维护党中央权威和集中统一领导。</w:t>
      </w:r>
    </w:p>
    <w:p>
      <w:pPr>
        <w:pStyle w:val="25"/>
      </w:pPr>
      <w:r>
        <w:t>2、依法审判法律规定由灵寿县人民法院管辖的刑事、民事、行政等第一审案件。</w:t>
      </w:r>
    </w:p>
    <w:p>
      <w:pPr>
        <w:pStyle w:val="25"/>
      </w:pPr>
      <w:r>
        <w:t>3、依法审判上级人民法院指定、同级人民法院移送的刑事、民事、行政等第一审案件。</w:t>
      </w:r>
    </w:p>
    <w:p>
      <w:pPr>
        <w:pStyle w:val="25"/>
      </w:pPr>
      <w:r>
        <w:t>4、审查和受理各类申诉案件，审判各类再审案件，处理来信来访。</w:t>
      </w:r>
    </w:p>
    <w:p>
      <w:pPr>
        <w:pStyle w:val="25"/>
      </w:pPr>
      <w:r>
        <w:t>5、依法办理发生法律效力的民事、行政案件判决和裁定执行事项及刑事案件判决和裁定中有关财产部分的执行事项；办理法律规定由基层人民法院执行的其他法律文书的执行事项。</w:t>
      </w:r>
    </w:p>
    <w:p>
      <w:pPr>
        <w:pStyle w:val="25"/>
      </w:pPr>
      <w:r>
        <w:t>6、负责审判工作的调查研究，总结审判工作经验。</w:t>
      </w:r>
    </w:p>
    <w:p>
      <w:pPr>
        <w:pStyle w:val="25"/>
      </w:pPr>
      <w:r>
        <w:t>7、负责干警思想政治教育和业务培训工作；按照权限管理法官和其他工作人员。</w:t>
      </w:r>
    </w:p>
    <w:p>
      <w:pPr>
        <w:pStyle w:val="25"/>
      </w:pPr>
      <w:r>
        <w:t>8、管理有关经费和物资装备。</w:t>
      </w:r>
    </w:p>
    <w:p>
      <w:pPr>
        <w:pStyle w:val="25"/>
      </w:pPr>
      <w:r>
        <w:t>9、负责司法技术鉴定、通讯、计算机等技术管理工作。</w:t>
      </w:r>
    </w:p>
    <w:p>
      <w:pPr>
        <w:pStyle w:val="25"/>
      </w:pPr>
      <w:r>
        <w:t>10、负责审判工作中的法制宣传，教育公民忠于祖国，自觉遵守宪法、法律和社会公德。</w:t>
      </w:r>
    </w:p>
    <w:p>
      <w:pPr>
        <w:pStyle w:val="25"/>
      </w:pPr>
      <w:r>
        <w:t>11、完成其他应由灵寿县人民法院负责的工作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灵寿县人民法院本级</w:t>
            </w:r>
          </w:p>
        </w:tc>
        <w:tc>
          <w:tcPr>
            <w:tcW w:w="1843" w:type="dxa"/>
            <w:vAlign w:val="center"/>
          </w:tcPr>
          <w:p>
            <w:pPr>
              <w:pStyle w:val="13"/>
            </w:pPr>
            <w:r>
              <w:t>行政</w:t>
            </w:r>
          </w:p>
        </w:tc>
        <w:tc>
          <w:tcPr>
            <w:tcW w:w="2126" w:type="dxa"/>
            <w:vAlign w:val="center"/>
          </w:tcPr>
          <w:p>
            <w:pPr>
              <w:pStyle w:val="13"/>
            </w:pPr>
            <w:r>
              <w:t>副处（县）级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sz w:val="28"/>
        </w:rPr>
      </w:pPr>
      <w:r>
        <w:rPr>
          <w:rFonts w:eastAsia="方正仿宋_GBK"/>
          <w:sz w:val="28"/>
        </w:rPr>
        <w:t>按照预算管理有关规定，目前我省单位预算的编制实行综合预算管理，即全部收入和支出都反映在预算中。</w:t>
      </w:r>
    </w:p>
    <w:p>
      <w:pPr>
        <w:pStyle w:val="26"/>
      </w:pPr>
      <w:r>
        <w:t>1、收入说明</w:t>
      </w:r>
    </w:p>
    <w:p>
      <w:pPr>
        <w:pStyle w:val="26"/>
      </w:pPr>
      <w:r>
        <w:rPr>
          <w:rFonts w:hint="eastAsia"/>
          <w:lang w:val="en-US" w:eastAsia="zh-CN"/>
        </w:rPr>
        <w:t>反映本单位当年全部收入。</w:t>
      </w:r>
      <w:r>
        <w:t>2022年预算收入2028.03万元，其中：一般公共预算收入2028.03万元，</w:t>
      </w:r>
      <w:r>
        <w:rPr>
          <w:rFonts w:hint="eastAsia"/>
          <w:lang w:val="en-US" w:eastAsia="zh-CN"/>
        </w:rPr>
        <w:t>政府性</w:t>
      </w:r>
      <w:r>
        <w:t>基金预算收入0万元，国有资本经营预算收入0万元，财政专户核拨收入0万元，单位资金收入0万元，上年结转结余0万元。</w:t>
      </w:r>
    </w:p>
    <w:p>
      <w:pPr>
        <w:pStyle w:val="26"/>
      </w:pPr>
      <w:r>
        <w:t>2、支出说明</w:t>
      </w:r>
    </w:p>
    <w:p>
      <w:pPr>
        <w:pStyle w:val="26"/>
      </w:pPr>
      <w:r>
        <w:t>收支预算总表支出栏、基本支出表、项目支出表按经济分类和支出功能分类科目编制，反映灵寿县人民法院本级年度单位预算中支出预算的总体情况。2022年单位支出预算为2028.03万元，其中基本支出1534.78万元，包括人员经费1344.23万元和日常公用经费190.55万元；项目支出493.25万元，主要为案件审判支出238万元，其他法院支出170万元，法院事务管理85.25万元。</w:t>
      </w:r>
    </w:p>
    <w:p>
      <w:pPr>
        <w:pStyle w:val="26"/>
      </w:pPr>
      <w:r>
        <w:t>3、比上年增减情况</w:t>
      </w:r>
    </w:p>
    <w:p>
      <w:pPr>
        <w:pStyle w:val="26"/>
      </w:pPr>
      <w:r>
        <w:t>2022年单位预算收支安排2028.03万元，较2021年增加635.58万元，其中：基本支出增加404.33万元，主要是人员增加，相应增加人员经费和日常公用经费；项目支出增加231.25万元，主要是法院建设补助资金和政府购买劳务服务费的增加。</w:t>
      </w:r>
    </w:p>
    <w:p>
      <w:pPr>
        <w:spacing w:before="10" w:after="10"/>
        <w:ind w:firstLine="640"/>
        <w:outlineLvl w:val="5"/>
      </w:pPr>
      <w:r>
        <w:rPr>
          <w:rFonts w:ascii="黑体" w:hAnsi="黑体" w:eastAsia="黑体" w:cs="黑体"/>
          <w:color w:val="000000"/>
          <w:sz w:val="32"/>
        </w:rPr>
        <w:t>三、机关运行经费安排情况</w:t>
      </w:r>
    </w:p>
    <w:p>
      <w:pPr>
        <w:pStyle w:val="27"/>
      </w:pPr>
      <w:r>
        <w:t>2022年，我单位机关运行经费共计安排190.55万元，主要用于保证机关正常运转的办公费及水费、电费、取暖费、物业管理费、维修费、工会经费、福利费、其他交通费用、党组织活动经费等支出。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2022年，我单位财政拨款“三公”经费预算安排0万元，其中：因公出国（境）费0万元；公务用车购置及运维费0万元（其中：公务用车购置费0万元，公务用车运行维护费0万元)；公务接待费0万元。“三公”经费与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1、2022年法院建设补助资金绩效目标表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p>
            <w:pPr>
              <w:pStyle w:val="12"/>
            </w:pPr>
            <w:r>
              <w:t>2.涉密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2、2022年省级办案业务及装备经费绩效目标表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p>
            <w:pPr>
              <w:pStyle w:val="12"/>
            </w:pPr>
            <w:r>
              <w:t>2.涉密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3、2022年中央办案业务及装备经费绩效目标表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p>
            <w:pPr>
              <w:pStyle w:val="12"/>
            </w:pPr>
            <w:r>
              <w:t>2.涉密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4、政府购买劳务服务费绩效目标表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1.按照我县最低工资标准1680元，为29名政府购买劳务人员解决工资及各项社会保险。</w:t>
            </w:r>
          </w:p>
          <w:p>
            <w:pPr>
              <w:pStyle w:val="12"/>
            </w:pPr>
            <w:r>
              <w:t>2.提升审判质效，有效提高办案效率，为维护全县社会稳定、经济发展提供有效司法保障。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补助人数</w:t>
            </w:r>
          </w:p>
        </w:tc>
        <w:tc>
          <w:tcPr>
            <w:tcW w:w="2835" w:type="dxa"/>
            <w:vAlign w:val="center"/>
          </w:tcPr>
          <w:p>
            <w:pPr>
              <w:pStyle w:val="12"/>
            </w:pPr>
            <w:r>
              <w:t>政府购买服务涉及的人数</w:t>
            </w:r>
          </w:p>
        </w:tc>
        <w:tc>
          <w:tcPr>
            <w:tcW w:w="2551" w:type="dxa"/>
            <w:vAlign w:val="center"/>
          </w:tcPr>
          <w:p>
            <w:pPr>
              <w:pStyle w:val="12"/>
            </w:pPr>
            <w:r>
              <w:t>29人</w:t>
            </w:r>
          </w:p>
        </w:tc>
        <w:tc>
          <w:tcPr>
            <w:tcW w:w="2268"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资金发放合规率</w:t>
            </w:r>
          </w:p>
        </w:tc>
        <w:tc>
          <w:tcPr>
            <w:tcW w:w="2835" w:type="dxa"/>
            <w:vAlign w:val="center"/>
          </w:tcPr>
          <w:p>
            <w:pPr>
              <w:pStyle w:val="12"/>
            </w:pPr>
            <w:r>
              <w:t>资金发放合规的金额占全部资金的比例</w:t>
            </w:r>
          </w:p>
        </w:tc>
        <w:tc>
          <w:tcPr>
            <w:tcW w:w="2551" w:type="dxa"/>
            <w:vAlign w:val="center"/>
          </w:tcPr>
          <w:p>
            <w:pPr>
              <w:pStyle w:val="12"/>
            </w:pPr>
            <w:r>
              <w:t>100%</w:t>
            </w:r>
          </w:p>
        </w:tc>
        <w:tc>
          <w:tcPr>
            <w:tcW w:w="2268"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工作及时完成率</w:t>
            </w:r>
          </w:p>
        </w:tc>
        <w:tc>
          <w:tcPr>
            <w:tcW w:w="2835" w:type="dxa"/>
            <w:vAlign w:val="center"/>
          </w:tcPr>
          <w:p>
            <w:pPr>
              <w:pStyle w:val="12"/>
            </w:pPr>
            <w:r>
              <w:t>工作完成情况占全部工作的比例</w:t>
            </w:r>
          </w:p>
        </w:tc>
        <w:tc>
          <w:tcPr>
            <w:tcW w:w="2551" w:type="dxa"/>
            <w:vAlign w:val="center"/>
          </w:tcPr>
          <w:p>
            <w:pPr>
              <w:pStyle w:val="12"/>
            </w:pPr>
            <w:r>
              <w:t>100%</w:t>
            </w:r>
          </w:p>
        </w:tc>
        <w:tc>
          <w:tcPr>
            <w:tcW w:w="2268"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月工资金额</w:t>
            </w:r>
          </w:p>
        </w:tc>
        <w:tc>
          <w:tcPr>
            <w:tcW w:w="2835" w:type="dxa"/>
            <w:vAlign w:val="center"/>
          </w:tcPr>
          <w:p>
            <w:pPr>
              <w:pStyle w:val="12"/>
            </w:pPr>
            <w:r>
              <w:t>每月每人工资金额</w:t>
            </w:r>
          </w:p>
        </w:tc>
        <w:tc>
          <w:tcPr>
            <w:tcW w:w="2551" w:type="dxa"/>
            <w:vAlign w:val="center"/>
          </w:tcPr>
          <w:p>
            <w:pPr>
              <w:pStyle w:val="12"/>
            </w:pPr>
            <w:r>
              <w:t>1680元</w:t>
            </w:r>
          </w:p>
        </w:tc>
        <w:tc>
          <w:tcPr>
            <w:tcW w:w="2268"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提高办案效率</w:t>
            </w:r>
          </w:p>
        </w:tc>
        <w:tc>
          <w:tcPr>
            <w:tcW w:w="2835" w:type="dxa"/>
            <w:vAlign w:val="center"/>
          </w:tcPr>
          <w:p>
            <w:pPr>
              <w:pStyle w:val="12"/>
            </w:pPr>
            <w:r>
              <w:t>是否提高办案效率</w:t>
            </w:r>
          </w:p>
        </w:tc>
        <w:tc>
          <w:tcPr>
            <w:tcW w:w="2551" w:type="dxa"/>
            <w:vAlign w:val="center"/>
          </w:tcPr>
          <w:p>
            <w:pPr>
              <w:pStyle w:val="12"/>
            </w:pPr>
            <w:r>
              <w:t>有效提高</w:t>
            </w:r>
          </w:p>
        </w:tc>
        <w:tc>
          <w:tcPr>
            <w:tcW w:w="2268"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案件流程合规率</w:t>
            </w:r>
          </w:p>
        </w:tc>
        <w:tc>
          <w:tcPr>
            <w:tcW w:w="2835" w:type="dxa"/>
            <w:vAlign w:val="center"/>
          </w:tcPr>
          <w:p>
            <w:pPr>
              <w:pStyle w:val="12"/>
            </w:pPr>
            <w:r>
              <w:t>纳入审判流程案件与全部案件的比例</w:t>
            </w:r>
          </w:p>
        </w:tc>
        <w:tc>
          <w:tcPr>
            <w:tcW w:w="2551" w:type="dxa"/>
            <w:vAlign w:val="center"/>
          </w:tcPr>
          <w:p>
            <w:pPr>
              <w:pStyle w:val="12"/>
            </w:pPr>
            <w:r>
              <w:t>100%</w:t>
            </w:r>
          </w:p>
        </w:tc>
        <w:tc>
          <w:tcPr>
            <w:tcW w:w="2268"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群众满意数量占总人数的比例</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2022年，灵寿县人民法院本级安排政府采购预算0.00万元。具体内容见下表。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161001灵寿县人民法院本级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灵寿县人民法院本级上年末固定资产金额为1709.17万元（详见下表）。本年度拟购置固定资产总额为</w:t>
      </w:r>
      <w:r>
        <w:rPr>
          <w:rFonts w:hint="eastAsia" w:eastAsiaTheme="minorEastAsia"/>
          <w:color w:val="000000"/>
          <w:sz w:val="28"/>
          <w:lang w:val="en-US" w:eastAsia="zh-CN"/>
        </w:rPr>
        <w:t>0.00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161001灵寿县人民法院本级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1709.17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3300</w:t>
            </w:r>
          </w:p>
        </w:tc>
        <w:tc>
          <w:tcPr>
            <w:tcW w:w="2835" w:type="dxa"/>
            <w:vAlign w:val="center"/>
          </w:tcPr>
          <w:p>
            <w:pPr>
              <w:pStyle w:val="11"/>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3300</w:t>
            </w:r>
          </w:p>
        </w:tc>
        <w:tc>
          <w:tcPr>
            <w:tcW w:w="2835" w:type="dxa"/>
            <w:vAlign w:val="center"/>
          </w:tcPr>
          <w:p>
            <w:pPr>
              <w:pStyle w:val="11"/>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10</w:t>
            </w:r>
          </w:p>
        </w:tc>
        <w:tc>
          <w:tcPr>
            <w:tcW w:w="2835" w:type="dxa"/>
            <w:vAlign w:val="center"/>
          </w:tcPr>
          <w:p>
            <w:pPr>
              <w:pStyle w:val="11"/>
            </w:pPr>
            <w:r>
              <w:t>125.12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13</w:t>
            </w:r>
          </w:p>
        </w:tc>
        <w:tc>
          <w:tcPr>
            <w:tcW w:w="2835" w:type="dxa"/>
            <w:vAlign w:val="center"/>
          </w:tcPr>
          <w:p>
            <w:pPr>
              <w:pStyle w:val="11"/>
            </w:pPr>
            <w:r>
              <w:t>434.10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r>
              <w:t>985.95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bookmarkStart w:id="1" w:name="_GoBack"/>
      <w:bookmarkEnd w:id="1"/>
      <w:r>
        <w:rPr>
          <w:rFonts w:eastAsia="方正仿宋_GBK"/>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Segoe UI Light">
    <w:panose1 w:val="020B0502040204020203"/>
    <w:charset w:val="00"/>
    <w:family w:val="auto"/>
    <w:pitch w:val="default"/>
    <w:sig w:usb0="E4002EFF" w:usb1="C000E47F" w:usb2="00000009" w:usb3="00000000" w:csb0="200001FF"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rPr>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rsids>
    <w:rsidRoot w:val="00866838"/>
    <w:rsid w:val="00511E2B"/>
    <w:rsid w:val="00623373"/>
    <w:rsid w:val="00866838"/>
    <w:rsid w:val="106554B4"/>
    <w:rsid w:val="132266A6"/>
    <w:rsid w:val="1AC46455"/>
    <w:rsid w:val="330E2623"/>
    <w:rsid w:val="44CD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5"/>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2022-02-17T16:44:05Z</dcterms:created>
  <dcterms:modified xsi:type="dcterms:W3CDTF">2022-02-17T08:44:05Z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2022-02-17T16:44:07Z</dcterms:created>
  <dcterms:modified xsi:type="dcterms:W3CDTF">2022-02-17T08:44:07Z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2022-02-17T16:44:08Z</dcterms:created>
  <dcterms:modified xsi:type="dcterms:W3CDTF">2022-02-17T08:44:08Z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2022-02-17T16:44:05Z</dcterms:created>
  <dcterms:modified xsi:type="dcterms:W3CDTF">2022-02-17T08:44:05Z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2022-02-17T16:44:08Z</dcterms:created>
  <dcterms:modified xsi:type="dcterms:W3CDTF">2022-02-17T08:44:08Z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2022-02-17T16:44:07Z</dcterms:created>
  <dcterms:modified xsi:type="dcterms:W3CDTF">2022-02-17T08:44:07Z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2022-02-17T16:44:05Z</dcterms:created>
  <dcterms:modified xsi:type="dcterms:W3CDTF">2022-02-17T08:44:05Z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2022-02-17T16:44:08Z</dcterms:created>
  <dcterms:modified xsi:type="dcterms:W3CDTF">2022-02-17T08:44:08Z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2022-02-17T16:44:05Z</dcterms:created>
  <dcterms:modified xsi:type="dcterms:W3CDTF">2022-02-17T08:44:05Z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2022-02-17T16:44:08Z</dcterms:created>
  <dcterms:modified xsi:type="dcterms:W3CDTF">2022-02-17T08:44:08Z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2022-02-17T16:44:05Z</dcterms:created>
  <dcterms:modified xsi:type="dcterms:W3CDTF">2022-02-17T08:44:05Z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2022-02-17T16:44:05Z</dcterms:created>
  <dcterms:modified xsi:type="dcterms:W3CDTF">2022-02-17T08:44:05Z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2022-02-17T16:44:04Z</dcterms:created>
  <dcterms:modified xsi:type="dcterms:W3CDTF">2022-02-17T08:44:04Z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740868A-CD26-46EF-87E6-CB101BE119E5}">
  <ds:schemaRefs/>
</ds:datastoreItem>
</file>

<file path=customXml/itemProps11.xml><?xml version="1.0" encoding="utf-8"?>
<ds:datastoreItem xmlns:ds="http://schemas.openxmlformats.org/officeDocument/2006/customXml" ds:itemID="{BDA0C725-900E-4544-A682-0CF670843362}">
  <ds:schemaRefs/>
</ds:datastoreItem>
</file>

<file path=customXml/itemProps12.xml><?xml version="1.0" encoding="utf-8"?>
<ds:datastoreItem xmlns:ds="http://schemas.openxmlformats.org/officeDocument/2006/customXml" ds:itemID="{90E2EE57-BC37-4CA5-9CAF-10C6640CD0C3}">
  <ds:schemaRefs/>
</ds:datastoreItem>
</file>

<file path=customXml/itemProps13.xml><?xml version="1.0" encoding="utf-8"?>
<ds:datastoreItem xmlns:ds="http://schemas.openxmlformats.org/officeDocument/2006/customXml" ds:itemID="{28C85CDB-9CF1-4008-AB31-8A54DD0E6C83}">
  <ds:schemaRefs/>
</ds:datastoreItem>
</file>

<file path=customXml/itemProps14.xml><?xml version="1.0" encoding="utf-8"?>
<ds:datastoreItem xmlns:ds="http://schemas.openxmlformats.org/officeDocument/2006/customXml" ds:itemID="{6990AC2B-E43A-4105-A74D-A0544E2D6C51}">
  <ds:schemaRefs/>
</ds:datastoreItem>
</file>

<file path=customXml/itemProps15.xml><?xml version="1.0" encoding="utf-8"?>
<ds:datastoreItem xmlns:ds="http://schemas.openxmlformats.org/officeDocument/2006/customXml" ds:itemID="{C34F2961-7551-4944-B104-74315472C045}">
  <ds:schemaRefs/>
</ds:datastoreItem>
</file>

<file path=customXml/itemProps16.xml><?xml version="1.0" encoding="utf-8"?>
<ds:datastoreItem xmlns:ds="http://schemas.openxmlformats.org/officeDocument/2006/customXml" ds:itemID="{9496946C-7BED-47E0-8236-5D2169DC91D2}">
  <ds:schemaRefs/>
</ds:datastoreItem>
</file>

<file path=customXml/itemProps17.xml><?xml version="1.0" encoding="utf-8"?>
<ds:datastoreItem xmlns:ds="http://schemas.openxmlformats.org/officeDocument/2006/customXml" ds:itemID="{12852712-63B9-4292-B5EE-4FD22A2BB541}">
  <ds:schemaRefs/>
</ds:datastoreItem>
</file>

<file path=customXml/itemProps18.xml><?xml version="1.0" encoding="utf-8"?>
<ds:datastoreItem xmlns:ds="http://schemas.openxmlformats.org/officeDocument/2006/customXml" ds:itemID="{0EA89FBC-E70E-4373-BA65-B291138CF394}">
  <ds:schemaRefs/>
</ds:datastoreItem>
</file>

<file path=customXml/itemProps19.xml><?xml version="1.0" encoding="utf-8"?>
<ds:datastoreItem xmlns:ds="http://schemas.openxmlformats.org/officeDocument/2006/customXml" ds:itemID="{49081FF3-3664-40D4-AAAF-2F2E1BC3266A}">
  <ds:schemaRefs/>
</ds:datastoreItem>
</file>

<file path=customXml/itemProps2.xml><?xml version="1.0" encoding="utf-8"?>
<ds:datastoreItem xmlns:ds="http://schemas.openxmlformats.org/officeDocument/2006/customXml" ds:itemID="{D9EB35F0-5B0C-4EBD-8980-1490364FAFBC}">
  <ds:schemaRefs/>
</ds:datastoreItem>
</file>

<file path=customXml/itemProps20.xml><?xml version="1.0" encoding="utf-8"?>
<ds:datastoreItem xmlns:ds="http://schemas.openxmlformats.org/officeDocument/2006/customXml" ds:itemID="{AF00133D-9BBF-4CBC-AC11-FBDEBE123A56}">
  <ds:schemaRefs/>
</ds:datastoreItem>
</file>

<file path=customXml/itemProps21.xml><?xml version="1.0" encoding="utf-8"?>
<ds:datastoreItem xmlns:ds="http://schemas.openxmlformats.org/officeDocument/2006/customXml" ds:itemID="{C264839C-F64C-47C2-A5D7-D104034300AA}">
  <ds:schemaRefs/>
</ds:datastoreItem>
</file>

<file path=customXml/itemProps22.xml><?xml version="1.0" encoding="utf-8"?>
<ds:datastoreItem xmlns:ds="http://schemas.openxmlformats.org/officeDocument/2006/customXml" ds:itemID="{A7DBD666-3B63-4C8A-897E-E5F37516B291}">
  <ds:schemaRefs/>
</ds:datastoreItem>
</file>

<file path=customXml/itemProps23.xml><?xml version="1.0" encoding="utf-8"?>
<ds:datastoreItem xmlns:ds="http://schemas.openxmlformats.org/officeDocument/2006/customXml" ds:itemID="{4F1FA731-FC8A-4342-9529-029F1081C857}">
  <ds:schemaRefs/>
</ds:datastoreItem>
</file>

<file path=customXml/itemProps24.xml><?xml version="1.0" encoding="utf-8"?>
<ds:datastoreItem xmlns:ds="http://schemas.openxmlformats.org/officeDocument/2006/customXml" ds:itemID="{820929B8-B5B8-4D11-8F02-99F1AC5EDEC7}">
  <ds:schemaRefs/>
</ds:datastoreItem>
</file>

<file path=customXml/itemProps25.xml><?xml version="1.0" encoding="utf-8"?>
<ds:datastoreItem xmlns:ds="http://schemas.openxmlformats.org/officeDocument/2006/customXml" ds:itemID="{C99C40A1-D97F-42F3-BFEA-A56D02A58C0D}">
  <ds:schemaRefs/>
</ds:datastoreItem>
</file>

<file path=customXml/itemProps26.xml><?xml version="1.0" encoding="utf-8"?>
<ds:datastoreItem xmlns:ds="http://schemas.openxmlformats.org/officeDocument/2006/customXml" ds:itemID="{5F694434-178C-41FD-85C4-3E2DF7F48FE1}">
  <ds:schemaRefs/>
</ds:datastoreItem>
</file>

<file path=customXml/itemProps27.xml><?xml version="1.0" encoding="utf-8"?>
<ds:datastoreItem xmlns:ds="http://schemas.openxmlformats.org/officeDocument/2006/customXml" ds:itemID="{00DC90CD-EE94-42CF-A6C2-D909A035D892}">
  <ds:schemaRefs/>
</ds:datastoreItem>
</file>

<file path=customXml/itemProps3.xml><?xml version="1.0" encoding="utf-8"?>
<ds:datastoreItem xmlns:ds="http://schemas.openxmlformats.org/officeDocument/2006/customXml" ds:itemID="{5D68D2B6-2D00-4F45-9CCB-8E8E15F041A1}">
  <ds:schemaRefs/>
</ds:datastoreItem>
</file>

<file path=customXml/itemProps4.xml><?xml version="1.0" encoding="utf-8"?>
<ds:datastoreItem xmlns:ds="http://schemas.openxmlformats.org/officeDocument/2006/customXml" ds:itemID="{E0C468B7-E2FC-4B1C-A9AC-ACD93026935B}">
  <ds:schemaRefs/>
</ds:datastoreItem>
</file>

<file path=customXml/itemProps5.xml><?xml version="1.0" encoding="utf-8"?>
<ds:datastoreItem xmlns:ds="http://schemas.openxmlformats.org/officeDocument/2006/customXml" ds:itemID="{98B03C5D-5A31-46F8-B8DE-B656CE669C09}">
  <ds:schemaRefs/>
</ds:datastoreItem>
</file>

<file path=customXml/itemProps6.xml><?xml version="1.0" encoding="utf-8"?>
<ds:datastoreItem xmlns:ds="http://schemas.openxmlformats.org/officeDocument/2006/customXml" ds:itemID="{2CA1C2ED-7EA5-4D73-82D6-4F2E9925C693}">
  <ds:schemaRefs/>
</ds:datastoreItem>
</file>

<file path=customXml/itemProps7.xml><?xml version="1.0" encoding="utf-8"?>
<ds:datastoreItem xmlns:ds="http://schemas.openxmlformats.org/officeDocument/2006/customXml" ds:itemID="{0DC9D9C4-9526-430C-8D11-345F4C9C5FC4}">
  <ds:schemaRefs/>
</ds:datastoreItem>
</file>

<file path=customXml/itemProps8.xml><?xml version="1.0" encoding="utf-8"?>
<ds:datastoreItem xmlns:ds="http://schemas.openxmlformats.org/officeDocument/2006/customXml" ds:itemID="{2D982629-75DE-4F5D-A57B-FE86C2A8390D}">
  <ds:schemaRefs/>
</ds:datastoreItem>
</file>

<file path=customXml/itemProps9.xml><?xml version="1.0" encoding="utf-8"?>
<ds:datastoreItem xmlns:ds="http://schemas.openxmlformats.org/officeDocument/2006/customXml" ds:itemID="{8AC66E94-E285-4E7A-B9E2-42240195F80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1434</Words>
  <Characters>8180</Characters>
  <Lines>68</Lines>
  <Paragraphs>19</Paragraphs>
  <TotalTime>8</TotalTime>
  <ScaleCrop>false</ScaleCrop>
  <LinksUpToDate>false</LinksUpToDate>
  <CharactersWithSpaces>9595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2022-02-17T16:44:00Z</dcterms:created>
  <dc:creator>86133</dc:creator>
  <cp:lastModifiedBy>a</cp:lastModifiedBy>
  <dcterms:modified xsi:type="dcterms:W3CDTF">2022-03-01T09:54:12Z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9347809A47234544A0291508629F1EBD</vt:lpwstr>
  </property>
</Properties>
</file>