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CB" w:rsidRPr="00EB1FCB" w:rsidRDefault="00EB1FCB" w:rsidP="00EB1FCB">
      <w:pPr>
        <w:widowControl/>
        <w:jc w:val="center"/>
        <w:rPr>
          <w:rFonts w:ascii="方正小标宋简体" w:eastAsia="方正小标宋简体" w:hAnsi="宋体" w:cs="宋体" w:hint="eastAsia"/>
          <w:spacing w:val="-22"/>
          <w:kern w:val="0"/>
          <w:sz w:val="24"/>
          <w:szCs w:val="24"/>
        </w:rPr>
      </w:pPr>
      <w:r w:rsidRPr="00EB1FCB">
        <w:rPr>
          <w:rFonts w:ascii="方正小标宋简体" w:eastAsia="方正小标宋简体" w:hAnsi="宋体" w:cs="Arial" w:hint="eastAsia"/>
          <w:spacing w:val="-22"/>
          <w:kern w:val="0"/>
          <w:sz w:val="44"/>
          <w:szCs w:val="44"/>
          <w:shd w:val="clear" w:color="auto" w:fill="FFFFFF"/>
        </w:rPr>
        <w:t>镇江市</w:t>
      </w:r>
      <w:r w:rsidRPr="00EB1FCB">
        <w:rPr>
          <w:rFonts w:ascii="方正小标宋简体" w:eastAsia="方正小标宋简体" w:hAnsi="宋体" w:cs="宋体" w:hint="eastAsia"/>
          <w:spacing w:val="-22"/>
          <w:kern w:val="0"/>
          <w:sz w:val="44"/>
          <w:szCs w:val="44"/>
          <w:shd w:val="clear" w:color="auto" w:fill="FFFFFF"/>
        </w:rPr>
        <w:t>润州区</w:t>
      </w:r>
      <w:r w:rsidRPr="00EB1FCB">
        <w:rPr>
          <w:rFonts w:ascii="方正小标宋简体" w:eastAsia="方正小标宋简体" w:hAnsi="宋体" w:cs="Arial" w:hint="eastAsia"/>
          <w:spacing w:val="-22"/>
          <w:kern w:val="0"/>
          <w:sz w:val="44"/>
          <w:szCs w:val="44"/>
          <w:shd w:val="clear" w:color="auto" w:fill="FFFFFF"/>
        </w:rPr>
        <w:t>人民法院</w:t>
      </w:r>
      <w:r w:rsidRPr="00EB1FCB">
        <w:rPr>
          <w:rFonts w:ascii="方正小标宋简体" w:eastAsia="方正小标宋简体" w:hAnsi="Arial" w:cs="Arial" w:hint="eastAsia"/>
          <w:spacing w:val="-22"/>
          <w:kern w:val="0"/>
          <w:sz w:val="44"/>
          <w:szCs w:val="44"/>
          <w:shd w:val="clear" w:color="auto" w:fill="FFFFFF"/>
        </w:rPr>
        <w:t>2023</w:t>
      </w:r>
      <w:r w:rsidRPr="00EB1FCB">
        <w:rPr>
          <w:rFonts w:ascii="方正小标宋简体" w:eastAsia="方正小标宋简体" w:hAnsi="宋体" w:cs="Arial" w:hint="eastAsia"/>
          <w:spacing w:val="-22"/>
          <w:kern w:val="0"/>
          <w:sz w:val="44"/>
          <w:szCs w:val="44"/>
          <w:shd w:val="clear" w:color="auto" w:fill="FFFFFF"/>
        </w:rPr>
        <w:t>年聘用制书记员</w:t>
      </w:r>
    </w:p>
    <w:p w:rsidR="00EB1FCB" w:rsidRPr="00EB1FCB" w:rsidRDefault="00EB1FCB" w:rsidP="00EB1FC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1FCB">
        <w:rPr>
          <w:rFonts w:ascii="方正小标宋简体" w:eastAsia="方正小标宋简体" w:hAnsi="宋体" w:cs="Arial" w:hint="eastAsia"/>
          <w:kern w:val="0"/>
          <w:sz w:val="44"/>
          <w:szCs w:val="44"/>
          <w:shd w:val="clear" w:color="auto" w:fill="FFFFFF"/>
        </w:rPr>
        <w:t>拟录用人员名单公示</w:t>
      </w:r>
    </w:p>
    <w:p w:rsidR="00EB1FCB" w:rsidRDefault="00EB1FCB" w:rsidP="00EB1FCB">
      <w:pPr>
        <w:widowControl/>
        <w:shd w:val="clear" w:color="auto" w:fill="FFFFFF"/>
        <w:ind w:firstLine="680"/>
        <w:jc w:val="left"/>
        <w:rPr>
          <w:rFonts w:ascii="仿宋_GB2312" w:eastAsia="仿宋_GB2312" w:hAnsi="宋体" w:cs="宋体" w:hint="eastAsia"/>
          <w:kern w:val="0"/>
          <w:sz w:val="34"/>
          <w:szCs w:val="34"/>
        </w:rPr>
      </w:pPr>
    </w:p>
    <w:p w:rsidR="00EB1FCB" w:rsidRPr="00EB1FCB" w:rsidRDefault="00EB1FCB" w:rsidP="00EB1FCB">
      <w:pPr>
        <w:widowControl/>
        <w:shd w:val="clear" w:color="auto" w:fill="FFFFFF"/>
        <w:ind w:firstLine="6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根据江苏省高级人民法院关于2023年聘用制书记员招录工作安排，经考试、面试、体检、政审等程序，现将镇江市</w:t>
      </w:r>
      <w:r w:rsidRPr="00703583">
        <w:rPr>
          <w:rFonts w:ascii="仿宋_GB2312" w:eastAsia="仿宋_GB2312" w:hAnsi="宋体" w:cs="宋体" w:hint="eastAsia"/>
          <w:kern w:val="0"/>
          <w:sz w:val="32"/>
          <w:szCs w:val="32"/>
        </w:rPr>
        <w:t>润州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区人民法院2023年拟录用聘用制书记员名单予以公示，公示期为5个工作日，从2023年8月</w:t>
      </w:r>
      <w:r w:rsidRPr="00703583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日至8月</w:t>
      </w:r>
      <w:r w:rsidRPr="00703583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日。公示期间，若有异议，请与镇江市</w:t>
      </w:r>
      <w:r w:rsidRPr="00703583">
        <w:rPr>
          <w:rFonts w:ascii="仿宋_GB2312" w:eastAsia="仿宋_GB2312" w:hAnsi="宋体" w:cs="宋体" w:hint="eastAsia"/>
          <w:kern w:val="0"/>
          <w:sz w:val="32"/>
          <w:szCs w:val="32"/>
        </w:rPr>
        <w:t>润州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区人民法院政治部联系，联系电话：0511</w:t>
      </w:r>
      <w:r w:rsidRPr="00EB1FCB">
        <w:rPr>
          <w:rFonts w:ascii="仿宋_GB2312" w:eastAsia="仿宋_GB2312" w:hAnsi="Arial" w:cs="Arial" w:hint="eastAsia"/>
          <w:kern w:val="0"/>
          <w:sz w:val="32"/>
          <w:szCs w:val="32"/>
        </w:rPr>
        <w:t>—</w:t>
      </w:r>
      <w:r w:rsidRPr="00703583">
        <w:rPr>
          <w:rFonts w:ascii="仿宋_GB2312" w:eastAsia="仿宋_GB2312" w:hAnsi="宋体" w:cs="宋体" w:hint="eastAsia"/>
          <w:kern w:val="0"/>
          <w:sz w:val="32"/>
          <w:szCs w:val="32"/>
        </w:rPr>
        <w:t>85319664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B1FCB" w:rsidRPr="00EB1FCB" w:rsidRDefault="00EB1FCB" w:rsidP="00EB1FCB">
      <w:pPr>
        <w:widowControl/>
        <w:shd w:val="clear" w:color="auto" w:fill="FFFFFF"/>
        <w:ind w:firstLine="6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附：拟录用人员名单</w:t>
      </w:r>
    </w:p>
    <w:p w:rsidR="00EB1FCB" w:rsidRPr="00EB1FCB" w:rsidRDefault="00EB1FCB" w:rsidP="00EB1FCB">
      <w:pPr>
        <w:widowControl/>
        <w:shd w:val="clear" w:color="auto" w:fill="FFFFFF"/>
        <w:ind w:firstLine="6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EB1FCB" w:rsidRPr="00EB1FCB" w:rsidRDefault="00EB1FCB" w:rsidP="00EB1FCB">
      <w:pPr>
        <w:widowControl/>
        <w:shd w:val="clear" w:color="auto" w:fill="FFFFFF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镇江市</w:t>
      </w:r>
      <w:r w:rsidRPr="00703583">
        <w:rPr>
          <w:rFonts w:ascii="仿宋_GB2312" w:eastAsia="仿宋_GB2312" w:hAnsi="宋体" w:cs="宋体" w:hint="eastAsia"/>
          <w:kern w:val="0"/>
          <w:sz w:val="32"/>
          <w:szCs w:val="32"/>
        </w:rPr>
        <w:t>润州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区人民法院</w:t>
      </w:r>
    </w:p>
    <w:p w:rsidR="00EB1FCB" w:rsidRPr="00EB1FCB" w:rsidRDefault="00EB1FCB" w:rsidP="00EB1FCB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70358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703583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2023年8月</w:t>
      </w:r>
      <w:r w:rsidRPr="00703583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EB1FCB" w:rsidRPr="00EB1FCB" w:rsidRDefault="00EB1FCB" w:rsidP="00EB1FCB">
      <w:pPr>
        <w:widowControl/>
        <w:shd w:val="clear" w:color="auto" w:fill="FFFFFF"/>
        <w:ind w:firstLine="5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1FCB">
        <w:rPr>
          <w:rFonts w:ascii="仿宋_GB2312" w:eastAsia="仿宋_GB2312" w:hAnsi="宋体" w:cs="宋体" w:hint="eastAsia"/>
          <w:kern w:val="0"/>
          <w:sz w:val="34"/>
          <w:szCs w:val="34"/>
        </w:rPr>
        <w:t> </w:t>
      </w:r>
    </w:p>
    <w:p w:rsidR="00EB1FCB" w:rsidRPr="00EB1FCB" w:rsidRDefault="00EB1FCB" w:rsidP="00EB1FC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Pr="00EB1FCB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EB1FCB" w:rsidRPr="00EB1FCB" w:rsidRDefault="00EB1FCB" w:rsidP="00EB1FCB">
      <w:pPr>
        <w:widowControl/>
        <w:shd w:val="clear" w:color="auto" w:fill="FFFFFF"/>
        <w:jc w:val="left"/>
        <w:rPr>
          <w:rFonts w:ascii="方正小标宋简体" w:eastAsia="方正小标宋简体" w:hAnsi="宋体" w:cs="宋体" w:hint="eastAsia"/>
          <w:kern w:val="0"/>
          <w:sz w:val="24"/>
          <w:szCs w:val="24"/>
        </w:rPr>
      </w:pPr>
      <w:r w:rsidRPr="00EB1FCB">
        <w:rPr>
          <w:rFonts w:ascii="宋体" w:eastAsia="宋体" w:hAnsi="宋体" w:cs="宋体" w:hint="eastAsia"/>
          <w:kern w:val="0"/>
          <w:sz w:val="38"/>
          <w:szCs w:val="38"/>
        </w:rPr>
        <w:t>         </w:t>
      </w:r>
      <w:r w:rsidRPr="00EB1FCB">
        <w:rPr>
          <w:rFonts w:ascii="方正小标宋简体" w:eastAsia="方正小标宋简体" w:hAnsi="宋体" w:cs="宋体" w:hint="eastAsia"/>
          <w:kern w:val="0"/>
          <w:sz w:val="38"/>
          <w:szCs w:val="38"/>
        </w:rPr>
        <w:t>拟录用人员名单</w:t>
      </w:r>
    </w:p>
    <w:p w:rsidR="00EB1FCB" w:rsidRPr="00EB1FCB" w:rsidRDefault="00EB1FCB" w:rsidP="00EB1FC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845" w:type="dxa"/>
        <w:jc w:val="center"/>
        <w:tblCellMar>
          <w:left w:w="0" w:type="dxa"/>
          <w:right w:w="0" w:type="dxa"/>
        </w:tblCellMar>
        <w:tblLook w:val="04A0"/>
      </w:tblPr>
      <w:tblGrid>
        <w:gridCol w:w="800"/>
        <w:gridCol w:w="1116"/>
        <w:gridCol w:w="958"/>
        <w:gridCol w:w="1257"/>
        <w:gridCol w:w="1257"/>
        <w:gridCol w:w="1257"/>
        <w:gridCol w:w="1200"/>
      </w:tblGrid>
      <w:tr w:rsidR="00EB1FCB" w:rsidRPr="00EB1FCB" w:rsidTr="00EB1FCB">
        <w:trPr>
          <w:jc w:val="center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</w:t>
            </w:r>
            <w:r w:rsidRPr="00EB1FCB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绩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总成绩</w:t>
            </w:r>
          </w:p>
        </w:tc>
      </w:tr>
      <w:tr w:rsidR="00EB1FCB" w:rsidRPr="00EB1FCB" w:rsidTr="00EB1FC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FCB" w:rsidRPr="00EB1FCB" w:rsidRDefault="00EB1FCB" w:rsidP="00EB1F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FCB" w:rsidRPr="00EB1FCB" w:rsidRDefault="00EB1FCB" w:rsidP="00EB1F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FCB" w:rsidRPr="00EB1FCB" w:rsidRDefault="00EB1FCB" w:rsidP="00EB1F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理</w:t>
            </w:r>
            <w:r w:rsidRPr="00EB1FCB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技</w:t>
            </w:r>
            <w:r w:rsidRPr="00EB1FCB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</w:t>
            </w:r>
            <w:r w:rsidRPr="00EB1FCB"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试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FCB" w:rsidRPr="00EB1FCB" w:rsidRDefault="00EB1FCB" w:rsidP="00EB1FCB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EB1FCB" w:rsidRPr="00EB1FCB" w:rsidTr="00EB1FCB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pacing w:val="-24"/>
                <w:kern w:val="0"/>
                <w:sz w:val="32"/>
                <w:szCs w:val="32"/>
              </w:rPr>
            </w:pPr>
            <w:proofErr w:type="gramStart"/>
            <w:r w:rsidRPr="00703583">
              <w:rPr>
                <w:rFonts w:ascii="仿宋_GB2312" w:eastAsia="仿宋_GB2312" w:hAnsi="宋体" w:cs="宋体" w:hint="eastAsia"/>
                <w:spacing w:val="-24"/>
                <w:kern w:val="0"/>
                <w:sz w:val="32"/>
                <w:szCs w:val="32"/>
              </w:rPr>
              <w:t>王晴宇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25.909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77.929</w:t>
            </w:r>
          </w:p>
        </w:tc>
      </w:tr>
      <w:tr w:rsidR="00EB1FCB" w:rsidRPr="00EB1FCB" w:rsidTr="00EB1FCB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EB1FC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proofErr w:type="gramStart"/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陶颖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spacing w:line="38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25.721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23.34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B1FCB" w:rsidRPr="00EB1FCB" w:rsidRDefault="00EB1FCB" w:rsidP="00EB1FC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0358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77.861</w:t>
            </w:r>
          </w:p>
        </w:tc>
      </w:tr>
    </w:tbl>
    <w:p w:rsidR="00BD137E" w:rsidRDefault="00BD137E">
      <w:pPr>
        <w:rPr>
          <w:rFonts w:hint="eastAsia"/>
        </w:rPr>
      </w:pPr>
    </w:p>
    <w:sectPr w:rsidR="00BD137E" w:rsidSect="00BD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FCB"/>
    <w:rsid w:val="006F357F"/>
    <w:rsid w:val="006F70F0"/>
    <w:rsid w:val="00703583"/>
    <w:rsid w:val="00BD137E"/>
    <w:rsid w:val="00EB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>中国石油大学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Rzfy</dc:creator>
  <cp:lastModifiedBy>Rzfy</cp:lastModifiedBy>
  <cp:revision>2</cp:revision>
  <cp:lastPrinted>2023-08-09T04:25:00Z</cp:lastPrinted>
  <dcterms:created xsi:type="dcterms:W3CDTF">2023-08-09T04:18:00Z</dcterms:created>
  <dcterms:modified xsi:type="dcterms:W3CDTF">2023-08-09T04:28:00Z</dcterms:modified>
</cp:coreProperties>
</file>