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r w:rsidRPr="00084D2E">
        <w:rPr>
          <w:rFonts w:ascii="宋体" w:hAnsi="宋体" w:hint="eastAsia"/>
          <w:b/>
          <w:sz w:val="44"/>
          <w:szCs w:val="44"/>
        </w:rPr>
        <w:t>山西省太原市中级人民法院</w:t>
      </w:r>
    </w:p>
    <w:p w:rsidR="001B2122" w:rsidRPr="00084D2E" w:rsidRDefault="001B2122" w:rsidP="001B2122">
      <w:pPr>
        <w:spacing w:line="720" w:lineRule="exact"/>
        <w:jc w:val="center"/>
        <w:rPr>
          <w:rFonts w:ascii="宋体" w:hAnsi="宋体"/>
          <w:b/>
          <w:sz w:val="52"/>
          <w:szCs w:val="52"/>
        </w:rPr>
      </w:pPr>
      <w:r w:rsidRPr="00084D2E">
        <w:rPr>
          <w:rFonts w:ascii="宋体" w:hAnsi="宋体" w:hint="eastAsia"/>
          <w:b/>
          <w:sz w:val="52"/>
          <w:szCs w:val="52"/>
        </w:rPr>
        <w:t>刑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事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裁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 xml:space="preserve"> 定 </w:t>
      </w:r>
      <w:r>
        <w:rPr>
          <w:rFonts w:ascii="宋体" w:hAnsi="宋体" w:hint="eastAsia"/>
          <w:b/>
          <w:sz w:val="52"/>
          <w:szCs w:val="52"/>
        </w:rPr>
        <w:t xml:space="preserve"> </w:t>
      </w:r>
      <w:r w:rsidRPr="00084D2E">
        <w:rPr>
          <w:rFonts w:ascii="宋体" w:hAnsi="宋体" w:hint="eastAsia"/>
          <w:b/>
          <w:sz w:val="52"/>
          <w:szCs w:val="52"/>
        </w:rPr>
        <w:t>书</w:t>
      </w:r>
    </w:p>
    <w:p w:rsidR="008D7F21" w:rsidRDefault="008D7F21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9246AB" w:rsidRPr="00855129" w:rsidRDefault="009246AB" w:rsidP="009246AB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80D08">
        <w:rPr>
          <w:rFonts w:ascii="仿宋_GB2312" w:eastAsia="仿宋_GB2312" w:hint="eastAsia"/>
          <w:sz w:val="32"/>
          <w:szCs w:val="32"/>
        </w:rPr>
        <w:t>（202</w:t>
      </w:r>
      <w:r w:rsidR="00DE585E">
        <w:rPr>
          <w:rFonts w:ascii="仿宋_GB2312" w:eastAsia="仿宋_GB2312" w:hint="eastAsia"/>
          <w:sz w:val="32"/>
          <w:szCs w:val="32"/>
        </w:rPr>
        <w:t>3</w:t>
      </w:r>
      <w:r w:rsidRPr="00F80D08">
        <w:rPr>
          <w:rFonts w:ascii="仿宋_GB2312" w:eastAsia="仿宋_GB2312" w:hint="eastAsia"/>
          <w:sz w:val="32"/>
          <w:szCs w:val="32"/>
        </w:rPr>
        <w:t>）晋01刑更</w:t>
      </w:r>
      <w:r w:rsidR="00F260AE">
        <w:rPr>
          <w:rFonts w:ascii="仿宋_GB2312" w:eastAsia="仿宋_GB2312" w:hint="eastAsia"/>
          <w:sz w:val="32"/>
          <w:szCs w:val="32"/>
        </w:rPr>
        <w:t>20</w:t>
      </w:r>
      <w:r w:rsidR="00210479">
        <w:rPr>
          <w:rFonts w:ascii="仿宋_GB2312" w:eastAsia="仿宋_GB2312" w:hint="eastAsia"/>
          <w:sz w:val="32"/>
          <w:szCs w:val="32"/>
        </w:rPr>
        <w:t>7</w:t>
      </w:r>
      <w:r w:rsidRPr="00F80D08">
        <w:rPr>
          <w:rFonts w:ascii="仿宋_GB2312" w:eastAsia="仿宋_GB2312" w:hint="eastAsia"/>
          <w:sz w:val="32"/>
          <w:szCs w:val="32"/>
        </w:rPr>
        <w:t>号</w:t>
      </w:r>
    </w:p>
    <w:p w:rsidR="008D7F21" w:rsidRDefault="008D7F21" w:rsidP="008D7F21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585E" w:rsidRPr="008D7F21" w:rsidRDefault="001B2122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仿宋" w:hint="eastAsia"/>
          <w:sz w:val="32"/>
          <w:szCs w:val="32"/>
        </w:rPr>
        <w:t>罪犯</w:t>
      </w:r>
      <w:r w:rsidR="00210479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仿宋" w:hint="eastAsia"/>
          <w:sz w:val="32"/>
          <w:szCs w:val="32"/>
        </w:rPr>
        <w:t>，男，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210479">
        <w:rPr>
          <w:rFonts w:ascii="仿宋_GB2312" w:eastAsia="仿宋_GB2312" w:hAnsi="Times New Roman" w:cs="Times New Roman" w:hint="eastAsia"/>
          <w:sz w:val="32"/>
          <w:szCs w:val="32"/>
        </w:rPr>
        <w:t>98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10479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210479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日出生，汉族，</w:t>
      </w:r>
      <w:r w:rsidR="009C54E1">
        <w:rPr>
          <w:rFonts w:ascii="仿宋_GB2312" w:eastAsia="仿宋_GB2312" w:hAnsi="Times New Roman" w:cs="Times New Roman" w:hint="eastAsia"/>
          <w:sz w:val="32"/>
          <w:szCs w:val="32"/>
        </w:rPr>
        <w:t>初中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文化</w:t>
      </w:r>
      <w:r w:rsidRPr="008D7F21">
        <w:rPr>
          <w:rFonts w:ascii="仿宋_GB2312" w:eastAsia="仿宋_GB2312" w:hAnsi="仿宋" w:hint="eastAsia"/>
          <w:sz w:val="32"/>
          <w:szCs w:val="32"/>
        </w:rPr>
        <w:t>，山西省</w:t>
      </w:r>
      <w:r w:rsidR="00210479">
        <w:rPr>
          <w:rFonts w:ascii="仿宋_GB2312" w:eastAsia="仿宋_GB2312" w:hAnsi="Times New Roman" w:cs="Times New Roman" w:hint="eastAsia"/>
          <w:sz w:val="32"/>
          <w:szCs w:val="32"/>
        </w:rPr>
        <w:t>文水县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人</w:t>
      </w:r>
      <w:r w:rsidRPr="008D7F21">
        <w:rPr>
          <w:rFonts w:ascii="仿宋_GB2312" w:eastAsia="仿宋_GB2312" w:hAnsi="仿宋" w:hint="eastAsia"/>
          <w:sz w:val="32"/>
          <w:szCs w:val="32"/>
        </w:rPr>
        <w:t>，现在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山西省太原第二监狱服刑。</w:t>
      </w:r>
    </w:p>
    <w:p w:rsidR="00CF3881" w:rsidRPr="008D7F21" w:rsidRDefault="00EC7AFD" w:rsidP="0039186A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文水县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人民法院于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日作出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文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刑初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字第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990286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="0024418B">
        <w:rPr>
          <w:rFonts w:ascii="仿宋_GB2312" w:eastAsia="仿宋_GB2312" w:hAnsi="Times New Roman" w:cs="Times New Roman" w:hint="eastAsia"/>
          <w:sz w:val="32"/>
          <w:szCs w:val="32"/>
        </w:rPr>
        <w:t>刑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事判决，以罪犯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犯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诈骗罪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，判处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有期徒刑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15年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，附加罚金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800000</w:t>
      </w:r>
      <w:r w:rsidR="00F260AE">
        <w:rPr>
          <w:rFonts w:ascii="仿宋_GB2312" w:eastAsia="仿宋_GB2312" w:hAnsi="Times New Roman" w:cs="Times New Roman" w:hint="eastAsia"/>
          <w:sz w:val="32"/>
          <w:szCs w:val="32"/>
        </w:rPr>
        <w:t>元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，追缴违法所得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2499343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元，刑期自20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年4月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日至20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29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宣判后，该犯不服，提出上诉。山西省吕梁市中级人民法院经二审审理，于2015年8月24日作出（2015）吕刑终字第211号刑事裁定，撤销原判，发回重审。2016年1月15日山西省文水县人民法院作出</w:t>
      </w:r>
      <w:r w:rsidR="00DE2FD2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2015</w:t>
      </w:r>
      <w:r w:rsidR="00DE2FD2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文刑初字第108号刑事判决，判处有期徒刑14年6个月，附加罚金800000元，追缴赃款1869343元，刑期自2014年4月26日至2028年10月25日。判决后，该犯不服，提出上诉。山西省吕梁市中级人民法院经二审审理，于2016年6月28日作出（2016）晋11刑终171号刑事裁定，撤销原判，发回重审。山西省文水县人民法院于2016年10月28日作出</w:t>
      </w:r>
      <w:r w:rsidR="00DE2FD2"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2016</w:t>
      </w:r>
      <w:r w:rsidR="00DE2FD2" w:rsidRPr="008D7F21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晋1121刑初第85号刑事判决，判处有期徒刑14年6个月，附加罚金800000元，退赔各被害人共计1739883元，刑期自2014年4月26日</w:t>
      </w:r>
      <w:r w:rsidR="00550078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至2028年10月25日</w:t>
      </w:r>
      <w:r w:rsidR="00550078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="00DE2FD2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判决后，该犯不服，提出上诉，检察院提出抗诉。山西省吕梁市中级人民法院于2017年7月21日作出（2017）晋11刑终32号刑事判决书，改判为有期徒刑11年6个月，附加罚金200000元，退赔1739883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元，刑期自2014年4月25日</w:t>
      </w:r>
      <w:r w:rsidR="00550078">
        <w:rPr>
          <w:rFonts w:ascii="仿宋_GB2312" w:eastAsia="仿宋_GB2312" w:hAnsi="Times New Roman" w:cs="Times New Roman" w:hint="eastAsia"/>
          <w:sz w:val="32"/>
          <w:szCs w:val="32"/>
        </w:rPr>
        <w:t>起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至2025年10月24日</w:t>
      </w:r>
      <w:r w:rsidR="00550078">
        <w:rPr>
          <w:rFonts w:ascii="仿宋_GB2312" w:eastAsia="仿宋_GB2312" w:hAnsi="Times New Roman" w:cs="Times New Roman" w:hint="eastAsia"/>
          <w:sz w:val="32"/>
          <w:szCs w:val="32"/>
        </w:rPr>
        <w:t>止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判决生效后，该犯于</w:t>
      </w:r>
      <w:r w:rsidR="00DE585E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日被交付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山西省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太原第一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执行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，后于20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84115D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日调入山西省太原第二监狱执行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。执行机关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山西省太原第二监狱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提出减刑建议，于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日报送本院立案审理。本院受理后依法公示，公示期间没有收到异议。本院依法组成合议庭进行审理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03592F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山西省太原西峪地区人民检察院</w:t>
      </w:r>
      <w:r w:rsidR="0003592F">
        <w:rPr>
          <w:rFonts w:ascii="仿宋_GB2312" w:eastAsia="仿宋_GB2312" w:hAnsi="Times New Roman" w:cs="Times New Roman" w:hint="eastAsia"/>
          <w:sz w:val="32"/>
          <w:szCs w:val="32"/>
        </w:rPr>
        <w:t>指派检察员张威、姚剑飞</w:t>
      </w:r>
      <w:r w:rsidR="0003592F" w:rsidRPr="008D7F21">
        <w:rPr>
          <w:rFonts w:ascii="仿宋_GB2312" w:eastAsia="仿宋_GB2312" w:hAnsi="Times New Roman" w:cs="Times New Roman" w:hint="eastAsia"/>
          <w:sz w:val="32"/>
          <w:szCs w:val="32"/>
        </w:rPr>
        <w:t>出庭履行职务。</w:t>
      </w:r>
      <w:r w:rsidR="0003592F" w:rsidRPr="00D75779">
        <w:rPr>
          <w:rFonts w:ascii="仿宋_GB2312" w:eastAsia="仿宋_GB2312" w:hAnsi="Times New Roman" w:cs="Times New Roman" w:hint="eastAsia"/>
          <w:sz w:val="32"/>
          <w:szCs w:val="32"/>
        </w:rPr>
        <w:t>山西省太原第二监狱刑罚执行科</w:t>
      </w:r>
      <w:r w:rsidR="0003592F" w:rsidRPr="008D7F21">
        <w:rPr>
          <w:rFonts w:ascii="仿宋_GB2312" w:eastAsia="仿宋_GB2312" w:hAnsi="Times New Roman" w:cs="Times New Roman" w:hint="eastAsia"/>
          <w:sz w:val="32"/>
          <w:szCs w:val="32"/>
        </w:rPr>
        <w:t>指派民警</w:t>
      </w:r>
      <w:r w:rsidR="0003592F">
        <w:rPr>
          <w:rFonts w:ascii="仿宋_GB2312" w:eastAsia="仿宋_GB2312" w:hAnsi="Times New Roman" w:cs="Times New Roman" w:hint="eastAsia"/>
          <w:sz w:val="32"/>
          <w:szCs w:val="32"/>
        </w:rPr>
        <w:t>雷雨飞、焦阳</w:t>
      </w:r>
      <w:r w:rsidR="0003592F" w:rsidRPr="008D7F21">
        <w:rPr>
          <w:rFonts w:ascii="仿宋_GB2312" w:eastAsia="仿宋_GB2312" w:hAnsi="Times New Roman" w:cs="Times New Roman" w:hint="eastAsia"/>
          <w:sz w:val="32"/>
          <w:szCs w:val="32"/>
        </w:rPr>
        <w:t>出庭执行职务，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到庭参加庭审，证人</w:t>
      </w:r>
      <w:r w:rsidR="0003592F">
        <w:rPr>
          <w:rFonts w:ascii="仿宋_GB2312" w:eastAsia="仿宋_GB2312" w:hAnsi="Times New Roman" w:cs="Times New Roman" w:hint="eastAsia"/>
          <w:sz w:val="32"/>
          <w:szCs w:val="32"/>
        </w:rPr>
        <w:t>民警曾政、罪犯王治勇</w:t>
      </w:r>
      <w:r w:rsidR="003D0E68" w:rsidRPr="008D7F21">
        <w:rPr>
          <w:rFonts w:ascii="仿宋_GB2312" w:eastAsia="仿宋_GB2312" w:hAnsi="Times New Roman" w:cs="Times New Roman" w:hint="eastAsia"/>
          <w:sz w:val="32"/>
          <w:szCs w:val="32"/>
        </w:rPr>
        <w:t>出庭作证，</w:t>
      </w:r>
      <w:r w:rsidR="00CF3881" w:rsidRPr="008D7F21">
        <w:rPr>
          <w:rFonts w:ascii="仿宋_GB2312" w:eastAsia="仿宋_GB2312" w:hAnsi="Times New Roman" w:cs="Times New Roman" w:hint="eastAsia"/>
          <w:sz w:val="32"/>
          <w:szCs w:val="32"/>
        </w:rPr>
        <w:t>现已审理终结。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执行机关认为，罪犯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在服刑期间确有悔改表现，符合减刑条件，建议对该犯减去有期徒刑</w:t>
      </w:r>
      <w:r w:rsidR="0039186A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</w:t>
      </w:r>
      <w:r w:rsidR="003D0E68"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个月。</w:t>
      </w:r>
    </w:p>
    <w:p w:rsidR="003D0E68" w:rsidRPr="008D7F21" w:rsidRDefault="003D0E68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庭审中，罪犯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对执行机关的减刑建议及认定的事实、提供的证据均无异议</w:t>
      </w:r>
      <w:r w:rsidR="001D3C7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CF3881" w:rsidRPr="008D7F21" w:rsidRDefault="00CF3881" w:rsidP="008D7F21">
      <w:pPr>
        <w:spacing w:line="480" w:lineRule="exact"/>
        <w:ind w:firstLineChars="200" w:firstLine="624"/>
        <w:rPr>
          <w:rFonts w:ascii="仿宋_GB2312" w:eastAsia="仿宋_GB2312" w:hAnsi="Times New Roman" w:cs="Times New Roman"/>
          <w:spacing w:val="-4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检察机关认为，罪犯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符合减刑条件，建议本院裁定减刑。</w:t>
      </w:r>
    </w:p>
    <w:p w:rsidR="00E52CD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经审理查明，罪犯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="00B644D4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已执行原判刑期</w:t>
      </w:r>
      <w:r w:rsidR="0039186A" w:rsidRPr="00550078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5</w:t>
      </w:r>
      <w:r w:rsidRPr="00550078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年</w:t>
      </w:r>
      <w:r w:rsidR="0039186A" w:rsidRPr="00550078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10</w:t>
      </w:r>
      <w:r w:rsidRPr="00550078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个月</w:t>
      </w:r>
      <w:r w:rsidR="00E52CD1" w:rsidRPr="00550078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。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该犯在服刑期间能认罪悔罪，遵规守法，接受教育改造，积极参加学习，成绩优良，积极参加劳动，态度端正，服从分配，努力完成劳动任务。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该犯于20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年至202</w:t>
      </w:r>
      <w:r w:rsidR="001D3C7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年期间共获得监狱表扬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E52CD1" w:rsidRPr="008D7F21">
        <w:rPr>
          <w:rFonts w:ascii="仿宋_GB2312" w:eastAsia="仿宋_GB2312" w:hAnsi="Times New Roman" w:cs="Times New Roman" w:hint="eastAsia"/>
          <w:sz w:val="32"/>
          <w:szCs w:val="32"/>
        </w:rPr>
        <w:t>次。</w:t>
      </w:r>
      <w:r w:rsidR="007551C0">
        <w:rPr>
          <w:rFonts w:ascii="仿宋_GB2312" w:eastAsia="仿宋_GB2312" w:hAnsi="Times New Roman" w:cs="Times New Roman" w:hint="eastAsia"/>
          <w:sz w:val="32"/>
          <w:szCs w:val="32"/>
        </w:rPr>
        <w:t>财产性判项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未</w:t>
      </w:r>
      <w:r w:rsidR="007551C0" w:rsidRPr="008D7F21">
        <w:rPr>
          <w:rFonts w:ascii="仿宋_GB2312" w:eastAsia="仿宋_GB2312" w:hAnsi="Times New Roman" w:cs="Times New Roman" w:hint="eastAsia"/>
          <w:sz w:val="32"/>
          <w:szCs w:val="32"/>
        </w:rPr>
        <w:t>履行。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证实</w:t>
      </w:r>
      <w:r w:rsidR="00730D71">
        <w:rPr>
          <w:rFonts w:ascii="仿宋_GB2312" w:eastAsia="仿宋_GB2312" w:hAnsi="仿宋" w:hint="eastAsia"/>
          <w:sz w:val="32"/>
          <w:szCs w:val="32"/>
        </w:rPr>
        <w:t>以上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事实的证据有罪犯奖励审批表、罪犯评审鉴定表、“三课成绩单”、罪犯“确有悔改表现”情况说明及本人的认罪悔罪书</w:t>
      </w:r>
      <w:r w:rsidR="007551C0">
        <w:rPr>
          <w:rFonts w:ascii="仿宋_GB2312" w:eastAsia="仿宋_GB2312" w:hAnsi="仿宋" w:hint="eastAsia"/>
          <w:sz w:val="32"/>
          <w:szCs w:val="32"/>
        </w:rPr>
        <w:t>、</w:t>
      </w:r>
      <w:r w:rsidR="0039186A">
        <w:rPr>
          <w:rFonts w:ascii="仿宋_GB2312" w:eastAsia="仿宋_GB2312" w:hAnsi="仿宋" w:hint="eastAsia"/>
          <w:sz w:val="32"/>
          <w:szCs w:val="32"/>
        </w:rPr>
        <w:t>财产刑履行情况证明材料</w:t>
      </w:r>
      <w:r w:rsidR="00730D71">
        <w:rPr>
          <w:rFonts w:ascii="仿宋_GB2312" w:eastAsia="仿宋_GB2312" w:hAnsi="仿宋" w:hint="eastAsia"/>
          <w:sz w:val="32"/>
          <w:szCs w:val="32"/>
        </w:rPr>
        <w:t>等</w:t>
      </w:r>
      <w:r w:rsidR="00557BF2">
        <w:rPr>
          <w:rFonts w:ascii="仿宋_GB2312" w:eastAsia="仿宋_GB2312" w:hAnsi="仿宋" w:hint="eastAsia"/>
          <w:sz w:val="32"/>
          <w:szCs w:val="32"/>
        </w:rPr>
        <w:t>证据证实，足以认定</w:t>
      </w:r>
      <w:r w:rsidR="00E52CD1" w:rsidRPr="008D7F21">
        <w:rPr>
          <w:rFonts w:ascii="仿宋_GB2312" w:eastAsia="仿宋_GB2312" w:hAnsi="仿宋" w:hint="eastAsia"/>
          <w:sz w:val="32"/>
          <w:szCs w:val="32"/>
        </w:rPr>
        <w:t>。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同时庭审中，罪犯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="00E52CD1" w:rsidRPr="008D7F21">
        <w:rPr>
          <w:rFonts w:ascii="仿宋_GB2312" w:eastAsia="仿宋_GB2312" w:hint="eastAsia"/>
          <w:color w:val="000000"/>
          <w:sz w:val="32"/>
          <w:szCs w:val="32"/>
        </w:rPr>
        <w:t>所在监区的管教干警及同监舍罪犯出庭作证，从认罪悔罪、遵守监规、教育改造及劳动改造四个方面，证明其在服刑期间确有悔改表现。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本院认为，罪犯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8486E">
        <w:rPr>
          <w:rFonts w:ascii="仿宋_GB2312" w:eastAsia="仿宋_GB2312" w:hAnsi="Times New Roman" w:cs="Times New Roman" w:hint="eastAsia"/>
          <w:sz w:val="32"/>
          <w:szCs w:val="32"/>
        </w:rPr>
        <w:t>刑罚执行时间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已达到减刑的法定要求，在服刑期间确有悔改表现，符合减刑的法定条件，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依法可以减刑。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执行机关和检察机关所提的相关建议、意见与事实、法律规定相符，本院予以采纳。执行机关的减刑建议事实清楚，</w:t>
      </w:r>
      <w:r w:rsidR="00550078">
        <w:rPr>
          <w:rFonts w:ascii="仿宋_GB2312" w:eastAsia="仿宋_GB2312" w:hAnsi="Times New Roman" w:cs="Times New Roman" w:hint="eastAsia"/>
          <w:sz w:val="32"/>
          <w:szCs w:val="32"/>
        </w:rPr>
        <w:t>综合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考虑罪犯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的犯罪性质和情节、原判刑罚</w:t>
      </w:r>
      <w:r w:rsidR="0039186A">
        <w:rPr>
          <w:rFonts w:ascii="仿宋_GB2312" w:eastAsia="仿宋_GB2312" w:hAnsi="Times New Roman" w:cs="Times New Roman" w:hint="eastAsia"/>
          <w:sz w:val="32"/>
          <w:szCs w:val="32"/>
        </w:rPr>
        <w:t>履行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等情况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，本院酌情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予以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扣减</w:t>
      </w:r>
      <w:r w:rsidR="00533569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E811C5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="00E811C5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依照《中华人民共和国刑法》第七十八条、第七十九条，《中华人民共和国刑事诉讼法》第二百七十三条第二款，《最高人民法院关于办理减刑、假释案件具体应用法律的规定》第二条、第三条、第六条</w:t>
      </w:r>
      <w:r w:rsidR="00730D71">
        <w:rPr>
          <w:rFonts w:ascii="仿宋_GB2312" w:eastAsia="仿宋_GB2312" w:hAnsi="Times New Roman" w:cs="Times New Roman" w:hint="eastAsia"/>
          <w:sz w:val="32"/>
          <w:szCs w:val="32"/>
        </w:rPr>
        <w:t>第一款、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="005061B4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款，《最高人民法院关于减刑、假释案件审理程序的规定》第五条第一款、第十六条第一款第（</w:t>
      </w:r>
      <w:r w:rsidR="00F951BC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）项之规定，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裁定如下：</w:t>
      </w:r>
    </w:p>
    <w:p w:rsidR="00CF3881" w:rsidRPr="008D7F21" w:rsidRDefault="00CF3881" w:rsidP="008D7F21">
      <w:pPr>
        <w:tabs>
          <w:tab w:val="left" w:pos="2030"/>
        </w:tabs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对罪犯</w:t>
      </w:r>
      <w:r w:rsidR="00533569">
        <w:rPr>
          <w:rFonts w:ascii="仿宋_GB2312" w:eastAsia="仿宋_GB2312" w:hAnsi="Times New Roman" w:cs="Times New Roman" w:hint="eastAsia"/>
          <w:sz w:val="32"/>
          <w:szCs w:val="32"/>
        </w:rPr>
        <w:t>郭将华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减去有期徒刑</w:t>
      </w:r>
      <w:r w:rsidR="00533569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个月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减刑后的刑期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8D7F21" w:rsidRPr="008D7F21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="007E2DB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557BF2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33569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533569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日止）。</w:t>
      </w: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本裁定送达后即发生法律效力。</w:t>
      </w:r>
    </w:p>
    <w:p w:rsidR="00CF3881" w:rsidRPr="008D7F21" w:rsidRDefault="00CF3881" w:rsidP="008D7F21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长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贾春生</w:t>
      </w: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      </w:t>
      </w: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 xml:space="preserve">审  判  员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张永明</w:t>
      </w: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D7F21">
        <w:rPr>
          <w:rFonts w:ascii="仿宋_GB2312" w:eastAsia="仿宋_GB2312" w:hAnsi="Times New Roman" w:cs="Times New Roman" w:hint="eastAsia"/>
          <w:sz w:val="32"/>
          <w:szCs w:val="32"/>
        </w:rPr>
        <w:t>审  判  员         张榕麟</w:t>
      </w: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>二〇二三年七月二十五日</w:t>
      </w:r>
    </w:p>
    <w:p w:rsidR="00550078" w:rsidRPr="008D7F21" w:rsidRDefault="00550078" w:rsidP="00550078">
      <w:pPr>
        <w:tabs>
          <w:tab w:val="left" w:pos="6521"/>
          <w:tab w:val="left" w:pos="7230"/>
        </w:tabs>
        <w:spacing w:line="480" w:lineRule="exact"/>
        <w:ind w:rightChars="849" w:right="1783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550078" w:rsidRPr="008D7F21" w:rsidRDefault="00550078" w:rsidP="00550078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     法 官 助 理   刘  静  </w:t>
      </w:r>
    </w:p>
    <w:p w:rsidR="00550078" w:rsidRPr="008D7F21" w:rsidRDefault="00550078" w:rsidP="00550078">
      <w:pPr>
        <w:spacing w:line="48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8D7F21">
        <w:rPr>
          <w:rFonts w:ascii="仿宋_GB2312" w:eastAsia="仿宋_GB2312" w:hint="eastAsia"/>
          <w:sz w:val="32"/>
          <w:szCs w:val="32"/>
        </w:rPr>
        <w:t xml:space="preserve">                          书   记  员   陈怡蓉</w:t>
      </w:r>
    </w:p>
    <w:p w:rsidR="00550078" w:rsidRPr="008D7F21" w:rsidRDefault="00550078" w:rsidP="00550078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550078" w:rsidRPr="008D7F21" w:rsidRDefault="00550078" w:rsidP="00550078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550078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DC01DF" w:rsidRPr="008D7F21" w:rsidRDefault="00DC01DF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F3881" w:rsidRPr="008D7F21" w:rsidRDefault="00CF3881" w:rsidP="008D7F21">
      <w:pPr>
        <w:spacing w:line="4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CF3881" w:rsidRPr="008D7F21" w:rsidSect="0013285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74" w:rsidRDefault="00C33374" w:rsidP="00CF3881">
      <w:r>
        <w:separator/>
      </w:r>
    </w:p>
  </w:endnote>
  <w:endnote w:type="continuationSeparator" w:id="1">
    <w:p w:rsidR="00C33374" w:rsidRDefault="00C33374" w:rsidP="00CF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750"/>
      <w:docPartObj>
        <w:docPartGallery w:val="Page Numbers (Bottom of Page)"/>
        <w:docPartUnique/>
      </w:docPartObj>
    </w:sdtPr>
    <w:sdtContent>
      <w:p w:rsidR="00743A9F" w:rsidRDefault="00FC3EA7">
        <w:pPr>
          <w:pStyle w:val="a4"/>
          <w:jc w:val="right"/>
        </w:pPr>
        <w:fldSimple w:instr=" PAGE   \* MERGEFORMAT ">
          <w:r w:rsidR="00550078" w:rsidRPr="00550078">
            <w:rPr>
              <w:noProof/>
              <w:lang w:val="zh-CN"/>
            </w:rPr>
            <w:t>1</w:t>
          </w:r>
        </w:fldSimple>
      </w:p>
    </w:sdtContent>
  </w:sdt>
  <w:p w:rsidR="00743A9F" w:rsidRDefault="00743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74" w:rsidRDefault="00C33374" w:rsidP="00CF3881">
      <w:r>
        <w:separator/>
      </w:r>
    </w:p>
  </w:footnote>
  <w:footnote w:type="continuationSeparator" w:id="1">
    <w:p w:rsidR="00C33374" w:rsidRDefault="00C33374" w:rsidP="00CF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EF6"/>
    <w:rsid w:val="0003592F"/>
    <w:rsid w:val="00073AA9"/>
    <w:rsid w:val="0008360F"/>
    <w:rsid w:val="001262E7"/>
    <w:rsid w:val="0013285C"/>
    <w:rsid w:val="001533B0"/>
    <w:rsid w:val="0017251F"/>
    <w:rsid w:val="001B2122"/>
    <w:rsid w:val="001D3C7E"/>
    <w:rsid w:val="00210479"/>
    <w:rsid w:val="00220549"/>
    <w:rsid w:val="00220C96"/>
    <w:rsid w:val="00233E88"/>
    <w:rsid w:val="00240C1D"/>
    <w:rsid w:val="0024418B"/>
    <w:rsid w:val="00277EDB"/>
    <w:rsid w:val="00287C07"/>
    <w:rsid w:val="002B6ED7"/>
    <w:rsid w:val="002B7574"/>
    <w:rsid w:val="003057FF"/>
    <w:rsid w:val="00345DC5"/>
    <w:rsid w:val="00346820"/>
    <w:rsid w:val="00350B16"/>
    <w:rsid w:val="00376202"/>
    <w:rsid w:val="0039186A"/>
    <w:rsid w:val="003A0A5A"/>
    <w:rsid w:val="003B3679"/>
    <w:rsid w:val="003D0E68"/>
    <w:rsid w:val="004C206D"/>
    <w:rsid w:val="005061B4"/>
    <w:rsid w:val="00533569"/>
    <w:rsid w:val="00550078"/>
    <w:rsid w:val="00550CC0"/>
    <w:rsid w:val="00557BF2"/>
    <w:rsid w:val="00567408"/>
    <w:rsid w:val="00603AF1"/>
    <w:rsid w:val="00635EF6"/>
    <w:rsid w:val="00677763"/>
    <w:rsid w:val="00681E8C"/>
    <w:rsid w:val="00685C3A"/>
    <w:rsid w:val="006B5143"/>
    <w:rsid w:val="006C2065"/>
    <w:rsid w:val="006E3A17"/>
    <w:rsid w:val="006F4236"/>
    <w:rsid w:val="00730D71"/>
    <w:rsid w:val="00743A9F"/>
    <w:rsid w:val="007551C0"/>
    <w:rsid w:val="0077374C"/>
    <w:rsid w:val="00795801"/>
    <w:rsid w:val="00797197"/>
    <w:rsid w:val="007A3B07"/>
    <w:rsid w:val="007E2DB6"/>
    <w:rsid w:val="0080519D"/>
    <w:rsid w:val="008065F3"/>
    <w:rsid w:val="008176F8"/>
    <w:rsid w:val="0084049F"/>
    <w:rsid w:val="0084115D"/>
    <w:rsid w:val="00847F2C"/>
    <w:rsid w:val="0088486E"/>
    <w:rsid w:val="008C45AB"/>
    <w:rsid w:val="008D7F21"/>
    <w:rsid w:val="008E3344"/>
    <w:rsid w:val="008E6B00"/>
    <w:rsid w:val="0090685C"/>
    <w:rsid w:val="009246AB"/>
    <w:rsid w:val="0095248B"/>
    <w:rsid w:val="00973202"/>
    <w:rsid w:val="00987016"/>
    <w:rsid w:val="00990286"/>
    <w:rsid w:val="009C06C9"/>
    <w:rsid w:val="009C54E1"/>
    <w:rsid w:val="009F278A"/>
    <w:rsid w:val="00A13D45"/>
    <w:rsid w:val="00A30DBE"/>
    <w:rsid w:val="00A53E34"/>
    <w:rsid w:val="00A77FFA"/>
    <w:rsid w:val="00AD248C"/>
    <w:rsid w:val="00AD4DBA"/>
    <w:rsid w:val="00AF53CB"/>
    <w:rsid w:val="00AF585E"/>
    <w:rsid w:val="00B06054"/>
    <w:rsid w:val="00B26279"/>
    <w:rsid w:val="00B3206E"/>
    <w:rsid w:val="00B644D4"/>
    <w:rsid w:val="00B845D3"/>
    <w:rsid w:val="00BB3A22"/>
    <w:rsid w:val="00BD1764"/>
    <w:rsid w:val="00BE4F7D"/>
    <w:rsid w:val="00C257D5"/>
    <w:rsid w:val="00C33374"/>
    <w:rsid w:val="00CB2021"/>
    <w:rsid w:val="00CB74CC"/>
    <w:rsid w:val="00CF3881"/>
    <w:rsid w:val="00D145BE"/>
    <w:rsid w:val="00D81D2C"/>
    <w:rsid w:val="00DC01DF"/>
    <w:rsid w:val="00DE2FD2"/>
    <w:rsid w:val="00DE585E"/>
    <w:rsid w:val="00E04E27"/>
    <w:rsid w:val="00E52CD1"/>
    <w:rsid w:val="00E5363A"/>
    <w:rsid w:val="00E811C5"/>
    <w:rsid w:val="00E86D0B"/>
    <w:rsid w:val="00EC7AFD"/>
    <w:rsid w:val="00EE2EC0"/>
    <w:rsid w:val="00F260AE"/>
    <w:rsid w:val="00F83B53"/>
    <w:rsid w:val="00F951BC"/>
    <w:rsid w:val="00FA40AF"/>
    <w:rsid w:val="00FB0D7B"/>
    <w:rsid w:val="00FB78C6"/>
    <w:rsid w:val="00FC3EA7"/>
    <w:rsid w:val="00FD3128"/>
    <w:rsid w:val="00FF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881"/>
    <w:rPr>
      <w:sz w:val="18"/>
      <w:szCs w:val="18"/>
    </w:rPr>
  </w:style>
  <w:style w:type="character" w:customStyle="1" w:styleId="Char1">
    <w:name w:val="纯文本 Char"/>
    <w:link w:val="a5"/>
    <w:uiPriority w:val="99"/>
    <w:unhideWhenUsed/>
    <w:locked/>
    <w:rsid w:val="00346820"/>
    <w:rPr>
      <w:rFonts w:ascii="宋体" w:hAnsi="Courier New" w:cs="Times New Roman"/>
    </w:rPr>
  </w:style>
  <w:style w:type="paragraph" w:styleId="a5">
    <w:name w:val="Plain Text"/>
    <w:basedOn w:val="a"/>
    <w:link w:val="Char1"/>
    <w:uiPriority w:val="99"/>
    <w:unhideWhenUsed/>
    <w:rsid w:val="00346820"/>
    <w:rPr>
      <w:rFonts w:ascii="宋体" w:hAnsi="Courier New" w:cs="Times New Roman"/>
    </w:rPr>
  </w:style>
  <w:style w:type="character" w:customStyle="1" w:styleId="Char10">
    <w:name w:val="纯文本 Char1"/>
    <w:basedOn w:val="a0"/>
    <w:uiPriority w:val="99"/>
    <w:semiHidden/>
    <w:rsid w:val="003468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陈叶影</dc:creator>
  <cp:lastModifiedBy>李志斌</cp:lastModifiedBy>
  <cp:revision>5</cp:revision>
  <cp:lastPrinted>2023-07-24T03:38:00Z</cp:lastPrinted>
  <dcterms:created xsi:type="dcterms:W3CDTF">2023-07-19T03:43:00Z</dcterms:created>
  <dcterms:modified xsi:type="dcterms:W3CDTF">2023-07-24T03:39:00Z</dcterms:modified>
</cp:coreProperties>
</file>