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24418B">
        <w:rPr>
          <w:rFonts w:ascii="仿宋_GB2312" w:eastAsia="仿宋_GB2312" w:hint="eastAsia"/>
          <w:sz w:val="32"/>
          <w:szCs w:val="32"/>
        </w:rPr>
        <w:t>209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王龙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96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小学文化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汾阳市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汾阳市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26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晋1182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初32号刑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</w:t>
      </w:r>
      <w:r w:rsidR="006D2BB6">
        <w:rPr>
          <w:rFonts w:ascii="仿宋_GB2312" w:eastAsia="仿宋_GB2312" w:hAnsi="Times New Roman" w:cs="Times New Roman" w:hint="eastAsia"/>
          <w:sz w:val="32"/>
          <w:szCs w:val="32"/>
        </w:rPr>
        <w:t>附带民事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判决，以罪犯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王龙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抢劫、强奸罪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并处罚金3000元</w:t>
      </w:r>
      <w:r w:rsidR="006D2BB6">
        <w:rPr>
          <w:rFonts w:ascii="仿宋_GB2312" w:eastAsia="仿宋_GB2312" w:hAnsi="Times New Roman" w:cs="Times New Roman" w:hint="eastAsia"/>
          <w:sz w:val="32"/>
          <w:szCs w:val="32"/>
        </w:rPr>
        <w:t>，刑期自2015年11月6日起至2032年11月5日止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宣判后，同案犯不服，提出上诉。山西省吕梁市中级人民法院经二审审理，于2017年10月27日作出（2017）晋11刑终403号刑事附带民事裁定，裁定驳回上诉，维持原判。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阳泉第一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，后于201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18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在刑罚执行过程中，太原市中级人民法院于20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27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作出（202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）晋01刑更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343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书裁定减刑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个月，现刑期止日为20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32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4B3A46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4B3A46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4B3A46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4B3A46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4B3A46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4B3A46">
        <w:rPr>
          <w:rFonts w:ascii="仿宋_GB2312" w:eastAsia="仿宋_GB2312" w:hAnsi="Times New Roman" w:cs="Times New Roman" w:hint="eastAsia"/>
          <w:sz w:val="32"/>
          <w:szCs w:val="32"/>
        </w:rPr>
        <w:t>雷雨飞、焦阳</w:t>
      </w:r>
      <w:r w:rsidR="004B3A46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王龙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4B3A46">
        <w:rPr>
          <w:rFonts w:ascii="仿宋_GB2312" w:eastAsia="仿宋_GB2312" w:hAnsi="Times New Roman" w:cs="Times New Roman" w:hint="eastAsia"/>
          <w:sz w:val="32"/>
          <w:szCs w:val="32"/>
        </w:rPr>
        <w:t>民警曾政、罪犯马晓星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王龙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7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庭审中，罪犯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王龙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王龙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王龙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前次裁定减刑送达时间为202</w:t>
      </w:r>
      <w:r w:rsidR="001D3C7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1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1D3C7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4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月</w:t>
      </w:r>
      <w:r w:rsidR="001D3C7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28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日，减刑间隔时间计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该犯于2020年至202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FF4935" w:rsidRPr="008D7F21">
        <w:rPr>
          <w:rFonts w:ascii="仿宋_GB2312" w:eastAsia="仿宋_GB2312" w:hAnsi="仿宋" w:hint="eastAsia"/>
          <w:sz w:val="32"/>
          <w:szCs w:val="32"/>
        </w:rPr>
        <w:t>、</w:t>
      </w:r>
      <w:r w:rsidR="006D2BB6" w:rsidRPr="008D7F21">
        <w:rPr>
          <w:rFonts w:ascii="仿宋_GB2312" w:eastAsia="仿宋_GB2312" w:hAnsi="仿宋" w:hint="eastAsia"/>
          <w:sz w:val="32"/>
          <w:szCs w:val="32"/>
        </w:rPr>
        <w:t>履行财产刑证明</w:t>
      </w:r>
      <w:r w:rsidR="006D2BB6">
        <w:rPr>
          <w:rFonts w:ascii="仿宋_GB2312" w:eastAsia="仿宋_GB2312" w:hAnsi="仿宋" w:hint="eastAsia"/>
          <w:sz w:val="32"/>
          <w:szCs w:val="32"/>
        </w:rPr>
        <w:t>等证据证实，足以认定</w:t>
      </w:r>
      <w:r w:rsidR="006D2BB6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王龙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王龙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的减刑间隔时间已达到再次减刑的法定要求，在服刑期间确有悔改表现，符合减刑的法定条件，依法可以减刑。执行机关和检察机关所提的相关建议、意见与事实、法律规定相符，本院予以采纳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20549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王龙所犯罪行系法定应予从严掌握情形，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执行机关的减刑建议事实清楚，但报请的减刑幅度过大，本院酌情扣减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个月。依照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、第七条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1533B0">
        <w:rPr>
          <w:rFonts w:ascii="仿宋_GB2312" w:eastAsia="仿宋_GB2312" w:hAnsi="Times New Roman" w:cs="Times New Roman" w:hint="eastAsia"/>
          <w:sz w:val="32"/>
          <w:szCs w:val="32"/>
        </w:rPr>
        <w:t>王龙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1533B0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1533B0">
        <w:rPr>
          <w:rFonts w:ascii="仿宋_GB2312" w:eastAsia="仿宋_GB2312" w:hAnsi="Times New Roman" w:cs="Times New Roman" w:hint="eastAsia"/>
          <w:sz w:val="32"/>
          <w:szCs w:val="32"/>
        </w:rPr>
        <w:t>32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533B0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6D2BB6" w:rsidRPr="008D7F21" w:rsidRDefault="006D2BB6" w:rsidP="006D2BB6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6D2BB6" w:rsidRPr="008D7F21" w:rsidRDefault="006D2BB6" w:rsidP="006D2BB6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6D2BB6" w:rsidRPr="008D7F21" w:rsidRDefault="006D2BB6" w:rsidP="006D2BB6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6D2BB6" w:rsidRPr="008D7F21" w:rsidRDefault="006D2BB6" w:rsidP="006D2BB6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6D2BB6" w:rsidRPr="008D7F21" w:rsidRDefault="006D2BB6" w:rsidP="006D2BB6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6D2BB6" w:rsidRPr="008D7F21" w:rsidRDefault="006D2BB6" w:rsidP="006D2BB6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6D2BB6" w:rsidRPr="008D7F21" w:rsidRDefault="006D2BB6" w:rsidP="006D2BB6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6D2BB6" w:rsidRPr="008D7F21" w:rsidRDefault="006D2BB6" w:rsidP="006D2BB6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6D2BB6" w:rsidRPr="008D7F21" w:rsidRDefault="006D2BB6" w:rsidP="006D2BB6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8D7F21" w:rsidRPr="006D2BB6" w:rsidRDefault="008D7F21" w:rsidP="008D7F21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DC01DF" w:rsidRPr="008D7F21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8D7F21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F49" w:rsidRDefault="00B14F49" w:rsidP="00CF3881">
      <w:r>
        <w:separator/>
      </w:r>
    </w:p>
  </w:endnote>
  <w:endnote w:type="continuationSeparator" w:id="1">
    <w:p w:rsidR="00B14F49" w:rsidRDefault="00B14F49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BB6F19">
        <w:pPr>
          <w:pStyle w:val="a4"/>
          <w:jc w:val="right"/>
        </w:pPr>
        <w:fldSimple w:instr=" PAGE   \* MERGEFORMAT ">
          <w:r w:rsidR="00D90716" w:rsidRPr="00D90716">
            <w:rPr>
              <w:noProof/>
              <w:lang w:val="zh-CN"/>
            </w:rPr>
            <w:t>2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F49" w:rsidRDefault="00B14F49" w:rsidP="00CF3881">
      <w:r>
        <w:separator/>
      </w:r>
    </w:p>
  </w:footnote>
  <w:footnote w:type="continuationSeparator" w:id="1">
    <w:p w:rsidR="00B14F49" w:rsidRDefault="00B14F49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13285C"/>
    <w:rsid w:val="001533B0"/>
    <w:rsid w:val="001639E7"/>
    <w:rsid w:val="001B2122"/>
    <w:rsid w:val="001D3C7E"/>
    <w:rsid w:val="00220549"/>
    <w:rsid w:val="00220C96"/>
    <w:rsid w:val="0024418B"/>
    <w:rsid w:val="002A2A00"/>
    <w:rsid w:val="002B6ED7"/>
    <w:rsid w:val="002B7574"/>
    <w:rsid w:val="00345DC5"/>
    <w:rsid w:val="00346820"/>
    <w:rsid w:val="00350B16"/>
    <w:rsid w:val="003B3679"/>
    <w:rsid w:val="003D0E68"/>
    <w:rsid w:val="00460880"/>
    <w:rsid w:val="004B3A46"/>
    <w:rsid w:val="005061B4"/>
    <w:rsid w:val="00550CC0"/>
    <w:rsid w:val="00567408"/>
    <w:rsid w:val="00603AF1"/>
    <w:rsid w:val="00635EF6"/>
    <w:rsid w:val="00677763"/>
    <w:rsid w:val="006B5143"/>
    <w:rsid w:val="006C2065"/>
    <w:rsid w:val="006D2BB6"/>
    <w:rsid w:val="00743A9F"/>
    <w:rsid w:val="00797197"/>
    <w:rsid w:val="007A3B07"/>
    <w:rsid w:val="0080519D"/>
    <w:rsid w:val="008065F3"/>
    <w:rsid w:val="0084049F"/>
    <w:rsid w:val="008C45AB"/>
    <w:rsid w:val="008D7F21"/>
    <w:rsid w:val="009246AB"/>
    <w:rsid w:val="0095248B"/>
    <w:rsid w:val="00973202"/>
    <w:rsid w:val="00987016"/>
    <w:rsid w:val="009F278A"/>
    <w:rsid w:val="00A13D45"/>
    <w:rsid w:val="00A53E34"/>
    <w:rsid w:val="00A77FFA"/>
    <w:rsid w:val="00AD248C"/>
    <w:rsid w:val="00AD4DBA"/>
    <w:rsid w:val="00AF53CB"/>
    <w:rsid w:val="00B02017"/>
    <w:rsid w:val="00B14F49"/>
    <w:rsid w:val="00B26279"/>
    <w:rsid w:val="00B845D3"/>
    <w:rsid w:val="00BB3A22"/>
    <w:rsid w:val="00BB6F19"/>
    <w:rsid w:val="00BE4F7D"/>
    <w:rsid w:val="00C46B2E"/>
    <w:rsid w:val="00CB2021"/>
    <w:rsid w:val="00CB74CC"/>
    <w:rsid w:val="00CF3881"/>
    <w:rsid w:val="00D145BE"/>
    <w:rsid w:val="00D90716"/>
    <w:rsid w:val="00DC01DF"/>
    <w:rsid w:val="00DE585E"/>
    <w:rsid w:val="00E04E27"/>
    <w:rsid w:val="00E52CD1"/>
    <w:rsid w:val="00E5363A"/>
    <w:rsid w:val="00E86D0B"/>
    <w:rsid w:val="00EE2EC0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6</cp:revision>
  <cp:lastPrinted>2023-07-25T02:18:00Z</cp:lastPrinted>
  <dcterms:created xsi:type="dcterms:W3CDTF">2023-07-13T01:38:00Z</dcterms:created>
  <dcterms:modified xsi:type="dcterms:W3CDTF">2023-07-25T02:20:00Z</dcterms:modified>
</cp:coreProperties>
</file>