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BD4780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BD4780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BD4780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BD4780">
        <w:rPr>
          <w:rFonts w:ascii="宋体" w:hAnsi="宋体" w:hint="eastAsia"/>
          <w:b/>
          <w:sz w:val="52"/>
          <w:szCs w:val="52"/>
        </w:rPr>
        <w:t>刑  事  裁  定  书</w:t>
      </w:r>
    </w:p>
    <w:p w:rsidR="008D7F21" w:rsidRPr="00BD4780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BD4780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BD4780">
        <w:rPr>
          <w:rFonts w:ascii="仿宋_GB2312" w:eastAsia="仿宋_GB2312" w:hint="eastAsia"/>
          <w:sz w:val="32"/>
          <w:szCs w:val="32"/>
        </w:rPr>
        <w:t>（202</w:t>
      </w:r>
      <w:r w:rsidR="00DE585E" w:rsidRPr="00BD4780">
        <w:rPr>
          <w:rFonts w:ascii="仿宋_GB2312" w:eastAsia="仿宋_GB2312" w:hint="eastAsia"/>
          <w:sz w:val="32"/>
          <w:szCs w:val="32"/>
        </w:rPr>
        <w:t>3</w:t>
      </w:r>
      <w:r w:rsidRPr="00BD4780">
        <w:rPr>
          <w:rFonts w:ascii="仿宋_GB2312" w:eastAsia="仿宋_GB2312" w:hint="eastAsia"/>
          <w:sz w:val="32"/>
          <w:szCs w:val="32"/>
        </w:rPr>
        <w:t>）晋01刑更</w:t>
      </w:r>
      <w:r w:rsidR="001E760D" w:rsidRPr="00BD4780">
        <w:rPr>
          <w:rFonts w:ascii="仿宋_GB2312" w:eastAsia="仿宋_GB2312" w:hint="eastAsia"/>
          <w:sz w:val="32"/>
          <w:szCs w:val="32"/>
        </w:rPr>
        <w:t>204</w:t>
      </w:r>
      <w:r w:rsidRPr="00BD4780">
        <w:rPr>
          <w:rFonts w:ascii="仿宋_GB2312" w:eastAsia="仿宋_GB2312" w:hint="eastAsia"/>
          <w:sz w:val="32"/>
          <w:szCs w:val="32"/>
        </w:rPr>
        <w:t>号</w:t>
      </w:r>
    </w:p>
    <w:p w:rsidR="008D7F21" w:rsidRPr="00BD4780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BD4780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D4780">
        <w:rPr>
          <w:rFonts w:ascii="仿宋_GB2312" w:eastAsia="仿宋_GB2312" w:hAnsi="仿宋" w:hint="eastAsia"/>
          <w:sz w:val="32"/>
          <w:szCs w:val="32"/>
        </w:rPr>
        <w:t>罪犯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Pr="00BD4780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BD4780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80</w:t>
      </w:r>
      <w:r w:rsidR="00DE585E" w:rsidRPr="00BD478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DE585E" w:rsidRPr="00BD478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 w:rsidR="00DE585E" w:rsidRPr="00BD4780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 w:rsidRPr="00BD4780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BD4780">
        <w:rPr>
          <w:rFonts w:ascii="仿宋_GB2312" w:eastAsia="仿宋_GB2312" w:hAnsi="仿宋" w:hint="eastAsia"/>
          <w:sz w:val="32"/>
          <w:szCs w:val="32"/>
        </w:rPr>
        <w:t>，</w:t>
      </w:r>
      <w:r w:rsidR="001E760D" w:rsidRPr="00BD4780">
        <w:rPr>
          <w:rFonts w:ascii="仿宋_GB2312" w:eastAsia="仿宋_GB2312" w:hAnsi="仿宋" w:hint="eastAsia"/>
          <w:sz w:val="32"/>
          <w:szCs w:val="32"/>
        </w:rPr>
        <w:t>河北省宁晋县</w:t>
      </w:r>
      <w:r w:rsidR="00DE585E" w:rsidRPr="00BD4780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BD4780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BD4780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BD4780" w:rsidRDefault="00DE585E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太原市中级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（201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="005C09BD" w:rsidRPr="00BD4780">
        <w:rPr>
          <w:rFonts w:ascii="仿宋_GB2312" w:eastAsia="仿宋_GB2312" w:hAnsi="Times New Roman" w:cs="Times New Roman" w:hint="eastAsia"/>
          <w:sz w:val="32"/>
          <w:szCs w:val="32"/>
        </w:rPr>
        <w:t>刑初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字第123</w:t>
      </w:r>
      <w:r w:rsidR="0024418B" w:rsidRPr="00BD4780">
        <w:rPr>
          <w:rFonts w:ascii="仿宋_GB2312" w:eastAsia="仿宋_GB2312" w:hAnsi="Times New Roman" w:cs="Times New Roman" w:hint="eastAsia"/>
          <w:sz w:val="32"/>
          <w:szCs w:val="32"/>
        </w:rPr>
        <w:t>号刑</w:t>
      </w:r>
      <w:r w:rsidR="005061B4" w:rsidRPr="00BD4780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贩卖毒品罪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15年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033049" w:rsidRPr="00BD4780">
        <w:rPr>
          <w:rFonts w:ascii="仿宋_GB2312" w:eastAsia="仿宋_GB2312" w:hAnsi="Times New Roman" w:cs="Times New Roman" w:hint="eastAsia"/>
          <w:sz w:val="32"/>
          <w:szCs w:val="32"/>
        </w:rPr>
        <w:t>没收个人财产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0000元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宣判后，该犯不服，提出上诉。山西省高级人民法院经二审审理，于2015年8月7日作出（2015）晋刑二终字第166号刑事裁定书，裁定驳回上诉，维持原判。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判决生效后，该犯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于20</w:t>
      </w:r>
      <w:r w:rsidR="006B114D" w:rsidRPr="00BD4780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033049" w:rsidRPr="00BD4780">
        <w:rPr>
          <w:rFonts w:ascii="仿宋_GB2312" w:eastAsia="仿宋_GB2312" w:hAnsi="Times New Roman" w:cs="Times New Roman" w:hint="eastAsia"/>
          <w:sz w:val="32"/>
          <w:szCs w:val="32"/>
        </w:rPr>
        <w:t>交付</w:t>
      </w:r>
      <w:r w:rsidR="005C09BD" w:rsidRPr="00BD4780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在刑罚执行过程中，经山西省太原市中级人民法院两次裁定共减去有期徒刑1年2个月，现刑期止日为2028年2月8日。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执行机关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E1515A" w:rsidRPr="00BD4780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山西省太原西峪地区人民检察院指派检察员张威、姚剑飞出庭履行职务。山西省太原第二监狱刑罚执行科指派民警雷雨飞、焦阳出庭执行职务，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E1515A" w:rsidRPr="00BD4780">
        <w:rPr>
          <w:rFonts w:ascii="仿宋_GB2312" w:eastAsia="仿宋_GB2312" w:hAnsi="Times New Roman" w:cs="Times New Roman" w:hint="eastAsia"/>
          <w:sz w:val="32"/>
          <w:szCs w:val="32"/>
        </w:rPr>
        <w:t>民警曾政、罪犯李俊卿</w:t>
      </w:r>
      <w:r w:rsidR="003D0E68" w:rsidRPr="00BD4780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BD4780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BD4780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1E760D"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</w:t>
      </w:r>
      <w:r w:rsidR="003D0E68"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BD4780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BD4780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lastRenderedPageBreak/>
        <w:t>检察机关认为，罪犯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Pr="00BD478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BD4780" w:rsidRDefault="00CF3881" w:rsidP="008D7F2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1E760D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="005061B4" w:rsidRPr="00BD4780">
        <w:rPr>
          <w:rFonts w:ascii="仿宋_GB2312" w:eastAsia="仿宋_GB2312" w:hAnsi="Times New Roman" w:cs="Times New Roman" w:hint="eastAsia"/>
          <w:sz w:val="32"/>
          <w:szCs w:val="32"/>
        </w:rPr>
        <w:t>前次裁定减刑送达时间为202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5061B4" w:rsidRPr="00BD478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5061B4" w:rsidRPr="00BD478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 w:rsidR="005061B4" w:rsidRPr="00BD4780">
        <w:rPr>
          <w:rFonts w:ascii="仿宋_GB2312" w:eastAsia="仿宋_GB2312" w:hAnsi="Times New Roman" w:cs="Times New Roman" w:hint="eastAsia"/>
          <w:sz w:val="32"/>
          <w:szCs w:val="32"/>
        </w:rPr>
        <w:t>日，减刑间隔时间计</w:t>
      </w:r>
      <w:r w:rsidR="001D3C7E" w:rsidRPr="00BD4780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52CD1" w:rsidRPr="00BD4780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BD4780">
        <w:rPr>
          <w:rFonts w:ascii="仿宋_GB2312" w:eastAsia="仿宋_GB2312" w:hAnsi="Times New Roman" w:cs="Times New Roman" w:hint="eastAsia"/>
          <w:sz w:val="32"/>
          <w:szCs w:val="32"/>
        </w:rPr>
        <w:t>该犯于202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52CD1" w:rsidRPr="00BD4780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BD4780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E52CD1" w:rsidRPr="00BD4780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E52CD1" w:rsidRPr="00BD4780">
        <w:rPr>
          <w:rFonts w:ascii="仿宋_GB2312" w:eastAsia="仿宋_GB2312" w:hAnsi="仿宋" w:hint="eastAsia"/>
          <w:sz w:val="32"/>
          <w:szCs w:val="32"/>
        </w:rPr>
        <w:t>证实该事实的证据有罪犯奖励审批表、罪犯评审鉴定表、“三课成绩单”、罪犯“确有悔改表现”情况说明及本人的认罪悔罪书</w:t>
      </w:r>
      <w:r w:rsidR="007D53FE" w:rsidRPr="00BD4780">
        <w:rPr>
          <w:rFonts w:ascii="仿宋_GB2312" w:eastAsia="仿宋_GB2312" w:hAnsi="仿宋" w:hint="eastAsia"/>
          <w:sz w:val="32"/>
          <w:szCs w:val="32"/>
        </w:rPr>
        <w:t>等</w:t>
      </w:r>
      <w:r w:rsidR="00AA1C7B" w:rsidRPr="00BD4780">
        <w:rPr>
          <w:rFonts w:ascii="仿宋_GB2312" w:eastAsia="仿宋_GB2312" w:hAnsi="仿宋" w:hint="eastAsia"/>
          <w:sz w:val="32"/>
          <w:szCs w:val="32"/>
        </w:rPr>
        <w:t>证明材料</w:t>
      </w:r>
      <w:r w:rsidR="00E52CD1" w:rsidRPr="00BD4780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BD4780">
        <w:rPr>
          <w:rFonts w:ascii="仿宋_GB2312" w:eastAsia="仿宋_GB2312" w:hint="eastAsia"/>
          <w:sz w:val="32"/>
          <w:szCs w:val="32"/>
        </w:rPr>
        <w:t>同时庭审中，罪犯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="00E52CD1" w:rsidRPr="00BD4780">
        <w:rPr>
          <w:rFonts w:ascii="仿宋_GB2312" w:eastAsia="仿宋_GB2312" w:hint="eastAsia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BD4780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的减刑间隔时间已达到再次减刑的法定要求，在服刑期间确有悔改表现，符合减刑的法定条件，依法可以减刑。执行机关和检察机关所提的相关建议、意见与事实、法律规定相符，本院予以采纳</w:t>
      </w:r>
      <w:r w:rsidR="00FF4935" w:rsidRPr="00BD4780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执行机关的减刑建议事实清楚，</w:t>
      </w:r>
      <w:r w:rsidR="00033049" w:rsidRPr="00BD4780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6E0E03" w:rsidRPr="00BD4780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="006E0E03" w:rsidRPr="00BD4780">
        <w:rPr>
          <w:rFonts w:ascii="仿宋_GB2312" w:eastAsia="仿宋_GB2312" w:hAnsi="Times New Roman" w:cs="Times New Roman" w:hint="eastAsia"/>
          <w:sz w:val="32"/>
          <w:szCs w:val="32"/>
        </w:rPr>
        <w:t>犯罪性质和情节、原判刑罚等情况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6E0E03" w:rsidRPr="00BD4780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BD4780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C23E41" w:rsidRPr="00BD4780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BD4780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 w:rsidRPr="00BD4780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BD4780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 w:rsidRPr="00BD4780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BD4780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BD4780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任朝峰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="008D7F21" w:rsidRPr="00BD4780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BD4780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BD4780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0C7A0D" w:rsidRPr="00BD4780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AA1C7B" w:rsidRPr="00BD4780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D53FE" w:rsidRPr="00BD4780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BD4780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BD4780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033049" w:rsidRPr="00BD4780" w:rsidRDefault="00033049" w:rsidP="0003304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审  判  长     贾春生      </w:t>
      </w:r>
    </w:p>
    <w:p w:rsidR="00033049" w:rsidRPr="00BD4780" w:rsidRDefault="00033049" w:rsidP="0003304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审  判  员        张永明</w:t>
      </w:r>
    </w:p>
    <w:p w:rsidR="00033049" w:rsidRPr="00BD4780" w:rsidRDefault="00033049" w:rsidP="0003304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BD4780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033049" w:rsidRPr="00BD4780" w:rsidRDefault="00033049" w:rsidP="0003304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033049" w:rsidRPr="00BD4780" w:rsidRDefault="00033049" w:rsidP="0003304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033049" w:rsidRPr="00BD4780" w:rsidRDefault="00033049" w:rsidP="00033049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BD4780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033049" w:rsidRPr="00BD4780" w:rsidRDefault="00033049" w:rsidP="00033049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BD4780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033049" w:rsidRPr="00BD4780" w:rsidRDefault="00033049" w:rsidP="00033049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BD4780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033049" w:rsidRPr="00BD4780" w:rsidRDefault="00033049" w:rsidP="00033049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BD4780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033049" w:rsidRPr="00BD4780" w:rsidRDefault="00033049" w:rsidP="0003304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33049" w:rsidRPr="00BD4780" w:rsidRDefault="00033049" w:rsidP="0003304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33049" w:rsidRPr="00BD4780" w:rsidRDefault="00033049" w:rsidP="0003304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33049" w:rsidRPr="00BD4780" w:rsidRDefault="00033049" w:rsidP="0003304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33049" w:rsidRPr="00BD4780" w:rsidRDefault="00033049" w:rsidP="00033049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BD4780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BD4780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BD4780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BD4780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BD4780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BD4780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EA" w:rsidRDefault="005476EA" w:rsidP="00CF3881">
      <w:r>
        <w:separator/>
      </w:r>
    </w:p>
  </w:endnote>
  <w:endnote w:type="continuationSeparator" w:id="1">
    <w:p w:rsidR="005476EA" w:rsidRDefault="005476EA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624050">
        <w:pPr>
          <w:pStyle w:val="a4"/>
          <w:jc w:val="right"/>
        </w:pPr>
        <w:fldSimple w:instr=" PAGE   \* MERGEFORMAT ">
          <w:r w:rsidR="00BD4780" w:rsidRPr="00BD4780">
            <w:rPr>
              <w:noProof/>
              <w:lang w:val="zh-CN"/>
            </w:rPr>
            <w:t>3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EA" w:rsidRDefault="005476EA" w:rsidP="00CF3881">
      <w:r>
        <w:separator/>
      </w:r>
    </w:p>
  </w:footnote>
  <w:footnote w:type="continuationSeparator" w:id="1">
    <w:p w:rsidR="005476EA" w:rsidRDefault="005476EA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33049"/>
    <w:rsid w:val="00073AA9"/>
    <w:rsid w:val="0008360F"/>
    <w:rsid w:val="00095230"/>
    <w:rsid w:val="000C7A0D"/>
    <w:rsid w:val="0013285C"/>
    <w:rsid w:val="001533B0"/>
    <w:rsid w:val="001639E7"/>
    <w:rsid w:val="001B2122"/>
    <w:rsid w:val="001B5546"/>
    <w:rsid w:val="001D3C7E"/>
    <w:rsid w:val="001E760D"/>
    <w:rsid w:val="002104E3"/>
    <w:rsid w:val="00220549"/>
    <w:rsid w:val="00220C96"/>
    <w:rsid w:val="0024418B"/>
    <w:rsid w:val="002A2A00"/>
    <w:rsid w:val="002B6ED7"/>
    <w:rsid w:val="002B7574"/>
    <w:rsid w:val="002E5153"/>
    <w:rsid w:val="00345DC5"/>
    <w:rsid w:val="00346820"/>
    <w:rsid w:val="0034709E"/>
    <w:rsid w:val="00350B16"/>
    <w:rsid w:val="003B3679"/>
    <w:rsid w:val="003D0E68"/>
    <w:rsid w:val="00460880"/>
    <w:rsid w:val="005061B4"/>
    <w:rsid w:val="005476EA"/>
    <w:rsid w:val="00550CC0"/>
    <w:rsid w:val="00567408"/>
    <w:rsid w:val="00577732"/>
    <w:rsid w:val="005C09BD"/>
    <w:rsid w:val="00603AF1"/>
    <w:rsid w:val="00624050"/>
    <w:rsid w:val="00635EF6"/>
    <w:rsid w:val="00677763"/>
    <w:rsid w:val="006B114D"/>
    <w:rsid w:val="006B5143"/>
    <w:rsid w:val="006C2065"/>
    <w:rsid w:val="006C21E6"/>
    <w:rsid w:val="006E0E03"/>
    <w:rsid w:val="006E11F9"/>
    <w:rsid w:val="00743A9F"/>
    <w:rsid w:val="00797197"/>
    <w:rsid w:val="007A3B07"/>
    <w:rsid w:val="007D53FE"/>
    <w:rsid w:val="007D68AE"/>
    <w:rsid w:val="007D6FD9"/>
    <w:rsid w:val="0080519D"/>
    <w:rsid w:val="008065F3"/>
    <w:rsid w:val="0084049F"/>
    <w:rsid w:val="00866597"/>
    <w:rsid w:val="008C45AB"/>
    <w:rsid w:val="008D7F21"/>
    <w:rsid w:val="00914390"/>
    <w:rsid w:val="009246AB"/>
    <w:rsid w:val="009278D0"/>
    <w:rsid w:val="0095248B"/>
    <w:rsid w:val="00973202"/>
    <w:rsid w:val="009836E8"/>
    <w:rsid w:val="00987016"/>
    <w:rsid w:val="009F278A"/>
    <w:rsid w:val="00A13D45"/>
    <w:rsid w:val="00A53E34"/>
    <w:rsid w:val="00A77FFA"/>
    <w:rsid w:val="00AA1C7B"/>
    <w:rsid w:val="00AD248C"/>
    <w:rsid w:val="00AD4DBA"/>
    <w:rsid w:val="00AF53CB"/>
    <w:rsid w:val="00B201CE"/>
    <w:rsid w:val="00B26279"/>
    <w:rsid w:val="00B845D3"/>
    <w:rsid w:val="00BA3609"/>
    <w:rsid w:val="00BB3A22"/>
    <w:rsid w:val="00BD4780"/>
    <w:rsid w:val="00BE4F7D"/>
    <w:rsid w:val="00BF4673"/>
    <w:rsid w:val="00C23E41"/>
    <w:rsid w:val="00CB2021"/>
    <w:rsid w:val="00CB74CC"/>
    <w:rsid w:val="00CF3881"/>
    <w:rsid w:val="00D145BE"/>
    <w:rsid w:val="00DC01DF"/>
    <w:rsid w:val="00DE585E"/>
    <w:rsid w:val="00E04E27"/>
    <w:rsid w:val="00E1515A"/>
    <w:rsid w:val="00E52CD1"/>
    <w:rsid w:val="00E5363A"/>
    <w:rsid w:val="00E86D0B"/>
    <w:rsid w:val="00EE2EC0"/>
    <w:rsid w:val="00F0660E"/>
    <w:rsid w:val="00F32EF5"/>
    <w:rsid w:val="00F951BC"/>
    <w:rsid w:val="00FA40AF"/>
    <w:rsid w:val="00FB0D7B"/>
    <w:rsid w:val="00FD3128"/>
    <w:rsid w:val="00FF1721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张永明</cp:lastModifiedBy>
  <cp:revision>7</cp:revision>
  <cp:lastPrinted>2023-07-24T02:53:00Z</cp:lastPrinted>
  <dcterms:created xsi:type="dcterms:W3CDTF">2023-07-17T02:26:00Z</dcterms:created>
  <dcterms:modified xsi:type="dcterms:W3CDTF">2023-07-31T09:11:00Z</dcterms:modified>
</cp:coreProperties>
</file>