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遵化市人民法院</w:t>
      </w: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</w:t>
      </w: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</w:pPr>
      <w:r>
        <w:rPr>
          <w:rFonts w:eastAsia="方正楷体_GBK"/>
          <w:b/>
          <w:color w:val="000000"/>
          <w:sz w:val="32"/>
        </w:rPr>
        <w:t>遵化市人民法院编制</w:t>
      </w:r>
    </w:p>
    <w:p w:rsidR="0044410A" w:rsidRDefault="00953363">
      <w:pPr>
        <w:jc w:val="center"/>
        <w:sectPr w:rsidR="0044410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遵化市财政局审核</w:t>
      </w:r>
    </w:p>
    <w:p w:rsidR="0044410A" w:rsidRDefault="0044410A">
      <w:pPr>
        <w:jc w:val="center"/>
        <w:sectPr w:rsidR="0044410A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44410A" w:rsidRDefault="0095336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44410A" w:rsidRDefault="00953363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44410A" w:rsidRDefault="00487D21">
      <w:pPr>
        <w:pStyle w:val="TOC1"/>
        <w:tabs>
          <w:tab w:val="right" w:leader="dot" w:pos="9622"/>
        </w:tabs>
      </w:pPr>
      <w:r w:rsidRPr="00487D21">
        <w:fldChar w:fldCharType="begin"/>
      </w:r>
      <w:r w:rsidR="00953363">
        <w:instrText>TOC \o "2-2" \h \z \u</w:instrText>
      </w:r>
      <w:r w:rsidRPr="00487D21">
        <w:fldChar w:fldCharType="separate"/>
      </w:r>
      <w:hyperlink w:anchor="_Toc_2_2_0000000001" w:history="1">
        <w:r w:rsidR="00953363">
          <w:t>部</w:t>
        </w:r>
        <w:r w:rsidR="00953363">
          <w:t xml:space="preserve"> </w:t>
        </w:r>
        <w:r w:rsidR="00953363">
          <w:t>门</w:t>
        </w:r>
        <w:r w:rsidR="00953363">
          <w:t xml:space="preserve"> </w:t>
        </w:r>
        <w:r w:rsidR="00953363">
          <w:t>职</w:t>
        </w:r>
        <w:r w:rsidR="00953363">
          <w:t xml:space="preserve"> </w:t>
        </w:r>
        <w:r w:rsidR="00953363">
          <w:t>责</w:t>
        </w:r>
        <w:r w:rsidR="00953363">
          <w:tab/>
        </w:r>
        <w:r>
          <w:fldChar w:fldCharType="begin"/>
        </w:r>
        <w:r w:rsidR="00953363">
          <w:instrText>PAGEREF _Toc_2_2_0000000001 \h</w:instrText>
        </w:r>
        <w:r>
          <w:fldChar w:fldCharType="separate"/>
        </w:r>
        <w:r w:rsidR="00953363">
          <w:t>1</w:t>
        </w:r>
        <w:r>
          <w:fldChar w:fldCharType="end"/>
        </w:r>
      </w:hyperlink>
    </w:p>
    <w:p w:rsidR="0044410A" w:rsidRDefault="00487D21">
      <w:pPr>
        <w:pStyle w:val="TOC1"/>
        <w:tabs>
          <w:tab w:val="right" w:leader="dot" w:pos="9622"/>
        </w:tabs>
      </w:pPr>
      <w:hyperlink w:anchor="_Toc_2_2_0000000002" w:history="1">
        <w:r w:rsidR="00953363">
          <w:t>部门收支预算总表</w:t>
        </w:r>
        <w:r w:rsidR="00953363">
          <w:tab/>
        </w:r>
        <w:r>
          <w:fldChar w:fldCharType="begin"/>
        </w:r>
        <w:r w:rsidR="00953363">
          <w:instrText>PAGEREF _Toc_2_2_0000000002 \h</w:instrText>
        </w:r>
        <w:r>
          <w:fldChar w:fldCharType="separate"/>
        </w:r>
        <w:r w:rsidR="00953363">
          <w:t>2</w:t>
        </w:r>
        <w:r>
          <w:fldChar w:fldCharType="end"/>
        </w:r>
      </w:hyperlink>
    </w:p>
    <w:p w:rsidR="0044410A" w:rsidRDefault="00487D21">
      <w:pPr>
        <w:pStyle w:val="TOC1"/>
        <w:tabs>
          <w:tab w:val="right" w:leader="dot" w:pos="9622"/>
        </w:tabs>
      </w:pPr>
      <w:hyperlink w:anchor="_Toc_2_2_0000000003" w:history="1">
        <w:r w:rsidR="00953363">
          <w:t>部门基本支出预算</w:t>
        </w:r>
        <w:r w:rsidR="00953363">
          <w:tab/>
        </w:r>
        <w:r>
          <w:fldChar w:fldCharType="begin"/>
        </w:r>
        <w:r w:rsidR="00953363">
          <w:instrText>PAGEREF _Toc_2_2_0000000003 \h</w:instrText>
        </w:r>
        <w:r>
          <w:fldChar w:fldCharType="separate"/>
        </w:r>
        <w:r w:rsidR="00953363">
          <w:t>4</w:t>
        </w:r>
        <w:r>
          <w:fldChar w:fldCharType="end"/>
        </w:r>
      </w:hyperlink>
    </w:p>
    <w:p w:rsidR="0044410A" w:rsidRDefault="00487D21">
      <w:pPr>
        <w:pStyle w:val="TOC1"/>
        <w:tabs>
          <w:tab w:val="right" w:leader="dot" w:pos="9622"/>
        </w:tabs>
      </w:pPr>
      <w:hyperlink w:anchor="_Toc_2_2_0000000004" w:history="1">
        <w:r w:rsidR="00953363">
          <w:t>部门项目支出预算</w:t>
        </w:r>
        <w:r w:rsidR="00953363">
          <w:tab/>
        </w:r>
        <w:r>
          <w:fldChar w:fldCharType="begin"/>
        </w:r>
        <w:r w:rsidR="00953363">
          <w:instrText>PAGEREF _Toc_2_2_0000000004 \h</w:instrText>
        </w:r>
        <w:r>
          <w:fldChar w:fldCharType="separate"/>
        </w:r>
        <w:r w:rsidR="00953363">
          <w:t>12</w:t>
        </w:r>
        <w:r>
          <w:fldChar w:fldCharType="end"/>
        </w:r>
      </w:hyperlink>
    </w:p>
    <w:p w:rsidR="0044410A" w:rsidRDefault="00487D21">
      <w:pPr>
        <w:pStyle w:val="TOC1"/>
        <w:tabs>
          <w:tab w:val="right" w:leader="dot" w:pos="9622"/>
        </w:tabs>
      </w:pPr>
      <w:hyperlink w:anchor="_Toc_2_2_0000000005" w:history="1">
        <w:r w:rsidR="00953363">
          <w:t>部门预算政府经济分类表</w:t>
        </w:r>
        <w:r w:rsidR="00953363">
          <w:tab/>
        </w:r>
        <w:r>
          <w:fldChar w:fldCharType="begin"/>
        </w:r>
        <w:r w:rsidR="00953363">
          <w:instrText>PAGEREF _Toc_2_2_0000000005 \h</w:instrText>
        </w:r>
        <w:r>
          <w:fldChar w:fldCharType="separate"/>
        </w:r>
        <w:r w:rsidR="00953363">
          <w:t>13</w:t>
        </w:r>
        <w:r>
          <w:fldChar w:fldCharType="end"/>
        </w:r>
      </w:hyperlink>
    </w:p>
    <w:p w:rsidR="0044410A" w:rsidRDefault="00487D21">
      <w:pPr>
        <w:pStyle w:val="TOC1"/>
        <w:tabs>
          <w:tab w:val="right" w:leader="dot" w:pos="9622"/>
        </w:tabs>
      </w:pPr>
      <w:hyperlink w:anchor="_Toc_2_2_0000000006" w:history="1">
        <w:r w:rsidR="00953363">
          <w:t>部门</w:t>
        </w:r>
        <w:r w:rsidR="00953363">
          <w:t>“</w:t>
        </w:r>
        <w:r w:rsidR="00953363">
          <w:t>三公</w:t>
        </w:r>
        <w:r w:rsidR="00953363">
          <w:t>”</w:t>
        </w:r>
        <w:r w:rsidR="00953363">
          <w:t>及会议培训经费预算</w:t>
        </w:r>
        <w:r w:rsidR="00953363">
          <w:tab/>
        </w:r>
        <w:r>
          <w:fldChar w:fldCharType="begin"/>
        </w:r>
        <w:r w:rsidR="00953363">
          <w:instrText>PAGEREF _Toc_2_2_0000000006 \h</w:instrText>
        </w:r>
        <w:r>
          <w:fldChar w:fldCharType="separate"/>
        </w:r>
        <w:r w:rsidR="00953363">
          <w:t>14</w:t>
        </w:r>
        <w:r>
          <w:fldChar w:fldCharType="end"/>
        </w:r>
      </w:hyperlink>
    </w:p>
    <w:p w:rsidR="0044410A" w:rsidRDefault="00487D21">
      <w:pPr>
        <w:pStyle w:val="TOC1"/>
        <w:tabs>
          <w:tab w:val="right" w:leader="dot" w:pos="9622"/>
        </w:tabs>
      </w:pPr>
      <w:hyperlink w:anchor="_Toc_2_2_0000000007" w:history="1">
        <w:r w:rsidR="00953363">
          <w:t>部门政府采购预算</w:t>
        </w:r>
        <w:r w:rsidR="00953363">
          <w:tab/>
        </w:r>
        <w:r>
          <w:fldChar w:fldCharType="begin"/>
        </w:r>
        <w:r w:rsidR="00953363">
          <w:instrText>PAGEREF _Toc_2_2_0000000007 \h</w:instrText>
        </w:r>
        <w:r>
          <w:fldChar w:fldCharType="separate"/>
        </w:r>
        <w:r w:rsidR="00953363">
          <w:t>15</w:t>
        </w:r>
        <w:r>
          <w:fldChar w:fldCharType="end"/>
        </w:r>
      </w:hyperlink>
    </w:p>
    <w:p w:rsidR="0044410A" w:rsidRDefault="00487D21">
      <w:pPr>
        <w:pStyle w:val="TOC1"/>
        <w:tabs>
          <w:tab w:val="right" w:leader="dot" w:pos="9622"/>
        </w:tabs>
      </w:pPr>
      <w:hyperlink w:anchor="_Toc_2_2_0000000008" w:history="1">
        <w:r w:rsidR="00953363">
          <w:t>部门组织政府非税收入计划</w:t>
        </w:r>
        <w:r w:rsidR="00953363">
          <w:tab/>
        </w:r>
        <w:r>
          <w:fldChar w:fldCharType="begin"/>
        </w:r>
        <w:r w:rsidR="00953363">
          <w:instrText>PAGEREF _Toc_2_2_0000000008 \h</w:instrText>
        </w:r>
        <w:r>
          <w:fldChar w:fldCharType="separate"/>
        </w:r>
        <w:r w:rsidR="00953363">
          <w:t>16</w:t>
        </w:r>
        <w:r>
          <w:fldChar w:fldCharType="end"/>
        </w:r>
      </w:hyperlink>
    </w:p>
    <w:p w:rsidR="0044410A" w:rsidRDefault="00487D21">
      <w:pPr>
        <w:pStyle w:val="TOC1"/>
        <w:tabs>
          <w:tab w:val="right" w:leader="dot" w:pos="9622"/>
        </w:tabs>
      </w:pPr>
      <w:hyperlink w:anchor="_Toc_2_2_0000000009" w:history="1">
        <w:r w:rsidR="00953363">
          <w:t>部门基本情况表</w:t>
        </w:r>
        <w:r w:rsidR="00953363">
          <w:tab/>
        </w:r>
        <w:r>
          <w:fldChar w:fldCharType="begin"/>
        </w:r>
        <w:r w:rsidR="00953363">
          <w:instrText>PAGEREF _Toc_2_2_0000000009 \h</w:instrText>
        </w:r>
        <w:r>
          <w:fldChar w:fldCharType="separate"/>
        </w:r>
        <w:r w:rsidR="00953363">
          <w:t>17</w:t>
        </w:r>
        <w:r>
          <w:fldChar w:fldCharType="end"/>
        </w:r>
      </w:hyperlink>
    </w:p>
    <w:p w:rsidR="0044410A" w:rsidRDefault="00487D21">
      <w:r>
        <w:fldChar w:fldCharType="end"/>
      </w:r>
    </w:p>
    <w:p w:rsidR="0044410A" w:rsidRDefault="00953363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4410A" w:rsidRDefault="00953363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44410A" w:rsidRDefault="00487D21">
      <w:pPr>
        <w:pStyle w:val="TOC1"/>
        <w:tabs>
          <w:tab w:val="right" w:leader="dot" w:pos="9622"/>
        </w:tabs>
      </w:pPr>
      <w:r w:rsidRPr="00487D21">
        <w:fldChar w:fldCharType="begin"/>
      </w:r>
      <w:r w:rsidR="00953363">
        <w:instrText>TOC \o "4-4" \h \z \u</w:instrText>
      </w:r>
      <w:r w:rsidRPr="00487D21">
        <w:fldChar w:fldCharType="separate"/>
      </w:r>
      <w:hyperlink w:anchor="_Toc_4_4_0000000010" w:history="1">
        <w:r w:rsidR="00953363">
          <w:t>一、遵化市人民法院本级收支预算</w:t>
        </w:r>
        <w:r w:rsidR="00953363">
          <w:tab/>
        </w:r>
        <w:r>
          <w:fldChar w:fldCharType="begin"/>
        </w:r>
        <w:r w:rsidR="00953363">
          <w:instrText>PAGEREF _Toc_4_4_0000000010 \h</w:instrText>
        </w:r>
        <w:r>
          <w:fldChar w:fldCharType="separate"/>
        </w:r>
        <w:r w:rsidR="00953363">
          <w:t>19</w:t>
        </w:r>
        <w:r>
          <w:fldChar w:fldCharType="end"/>
        </w:r>
      </w:hyperlink>
    </w:p>
    <w:p w:rsidR="0044410A" w:rsidRDefault="00487D21">
      <w:r>
        <w:fldChar w:fldCharType="end"/>
      </w:r>
    </w:p>
    <w:p w:rsidR="0044410A" w:rsidRDefault="00953363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4410A" w:rsidRDefault="00953363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44410A" w:rsidRDefault="00953363">
      <w:pPr>
        <w:sectPr w:rsidR="0044410A">
          <w:footerReference w:type="even" r:id="rId19"/>
          <w:footerReference w:type="default" r:id="rId20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44410A" w:rsidRDefault="00953363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0"/>
    </w:p>
    <w:p w:rsidR="0044410A" w:rsidRDefault="00953363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4410A" w:rsidRDefault="00953363" w:rsidP="007D16E7">
      <w:pPr>
        <w:spacing w:line="570" w:lineRule="exact"/>
        <w:ind w:firstLine="561"/>
      </w:pPr>
      <w:r>
        <w:rPr>
          <w:rFonts w:eastAsia="方正仿宋_GBK"/>
          <w:color w:val="000000"/>
          <w:sz w:val="28"/>
        </w:rPr>
        <w:t>根据《遵化市人民法院职能配置、内设机构和人员编制规定》，遵化市人民法院的主要职责是：</w:t>
      </w:r>
    </w:p>
    <w:p w:rsidR="0044410A" w:rsidRDefault="00953363" w:rsidP="007D16E7">
      <w:pPr>
        <w:pStyle w:val="-"/>
        <w:spacing w:line="570" w:lineRule="exact"/>
        <w:ind w:firstLine="561"/>
      </w:pPr>
      <w:r>
        <w:t>遵化市人民法院是国家的审判机关，依法独立行使审判权，对市人民代表大会及其常务委员会负责并报告工作。遵化市人民法院的主要职责是：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（一）深入贯彻习近平新时代中国特色社会主义思想，深入贯彻党的路线方针政策和决策部署，坚持党对法院工作的绝对领导，坚决维护习近平总书记的核心地位，坚决维护党中央权威和集中统一领导。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（二）依法审判法律规定由遵化市人民法院管辖的刑事、民事、行政等第一审案件。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（三）依法审判上级人民法院指定、同级人民法院移送的刑事、民事、行政等第一审案件。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（四）审查和受理各类申诉案件，审判各类再审案件，处理来信来访。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（五）负责审判工作的调查研究，总结审判工作经验。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（六）负责干警思想政治教育和业务培训工作；按照权限管理法官和其他工作人员。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（七）管理有关经费及物资装备。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（八）负责司法技术鉴定、通讯、计算机等技术管理工作。</w:t>
      </w:r>
    </w:p>
    <w:p w:rsidR="0044410A" w:rsidRDefault="00953363" w:rsidP="007D16E7">
      <w:pPr>
        <w:pStyle w:val="-"/>
        <w:spacing w:line="570" w:lineRule="exact"/>
        <w:ind w:firstLine="561"/>
      </w:pPr>
      <w:r>
        <w:t>（九）负责审判工作中的法制宣传，教育公民忠于祖国，自觉遵守宪法、法律和社会公德。</w:t>
      </w:r>
    </w:p>
    <w:p w:rsidR="0044410A" w:rsidRDefault="00953363" w:rsidP="007D16E7">
      <w:pPr>
        <w:pStyle w:val="-"/>
        <w:spacing w:line="570" w:lineRule="exact"/>
        <w:ind w:firstLine="561"/>
        <w:sectPr w:rsidR="0044410A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（十）完成其他应由遵化市人民法院负责的工作。</w:t>
      </w:r>
    </w:p>
    <w:p w:rsidR="0044410A" w:rsidRDefault="00953363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7D16E7" w:rsidTr="007D16E7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161遵化市人民法院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44410A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1"/>
            </w:pPr>
            <w:r>
              <w:t>预算金额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3263.13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2684.33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220.28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314.00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44.52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2668.83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2281.21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387.62</w:t>
            </w:r>
          </w:p>
        </w:tc>
      </w:tr>
      <w:tr w:rsidR="0044410A">
        <w:trPr>
          <w:trHeight w:val="369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594.30</w:t>
            </w:r>
          </w:p>
        </w:tc>
      </w:tr>
    </w:tbl>
    <w:p w:rsidR="0044410A" w:rsidRDefault="0044410A">
      <w:pPr>
        <w:sectPr w:rsidR="0044410A">
          <w:pgSz w:w="11900" w:h="16840"/>
          <w:pgMar w:top="1361" w:right="1020" w:bottom="1361" w:left="1020" w:header="720" w:footer="720" w:gutter="0"/>
          <w:cols w:space="720"/>
        </w:sectPr>
      </w:pPr>
    </w:p>
    <w:p w:rsidR="0044410A" w:rsidRDefault="00953363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7D16E7" w:rsidTr="007D16E7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161遵化市人民法院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44410A" w:rsidRDefault="00953363">
            <w:pPr>
              <w:pStyle w:val="1"/>
            </w:pPr>
            <w:r>
              <w:t>资  金  来  源</w:t>
            </w:r>
          </w:p>
        </w:tc>
      </w:tr>
      <w:tr w:rsidR="0044410A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44410A" w:rsidRDefault="0044410A"/>
        </w:tc>
        <w:tc>
          <w:tcPr>
            <w:tcW w:w="4535" w:type="dxa"/>
            <w:vMerge/>
          </w:tcPr>
          <w:p w:rsidR="0044410A" w:rsidRDefault="0044410A"/>
        </w:tc>
        <w:tc>
          <w:tcPr>
            <w:tcW w:w="1247" w:type="dxa"/>
            <w:vAlign w:val="center"/>
          </w:tcPr>
          <w:p w:rsidR="0044410A" w:rsidRDefault="00953363">
            <w:pPr>
              <w:pStyle w:val="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1"/>
            </w:pPr>
            <w:r>
              <w:t>非财政    拨款结转    结余</w:t>
            </w: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7"/>
            </w:pPr>
            <w:r>
              <w:t>2281.21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7"/>
            </w:pPr>
            <w:r>
              <w:t>2281.21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2070.11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2070.11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461.50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461.50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457.51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457.51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364.00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364.00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81.10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81.10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81.10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81.10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10.71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10.71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1.70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1.70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38.50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38.50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365.70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365.70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140.60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140.60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lastRenderedPageBreak/>
              <w:t>30109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63.93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63.93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73.07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73.07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56.40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56.40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4.40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4.40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2.30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2.30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225.00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225.00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225.00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225.00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7、自收自支人员支出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（2）自收自支人员养老保险、失业险及工伤保险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lastRenderedPageBreak/>
              <w:t>30109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（3）自收自支人员职业年金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（4）自收自支人员医疗保险及生育险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（5）自收自支人员住房公积金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（6）自收自支人员住宅取暖费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8、招聘人员支出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390.50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390.50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251.99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251.99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（2）招聘人员养老保险、失业险及工伤保险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43.40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43.40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（3）招聘人员职业年金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（4）招聘人员医疗保险及生育险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44.00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44.00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（5）招聘人员住房公积金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30.30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30.30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（6）招聘人员住宅取暖费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20.81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20.81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9、定额人员支出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102.00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102.00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67.68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67.68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34.32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34.32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10、预留增资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29.40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29.40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211.10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211.10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lastRenderedPageBreak/>
              <w:t>30301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（5）社保机构开支人员单位应负担的离休费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（5）社保机构开支人员单位应负担的退休费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lastRenderedPageBreak/>
              <w:t>30305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105.50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105.50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104.30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104.30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104.30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104.30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68.80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68.80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35.50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35.50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lastRenderedPageBreak/>
              <w:t>30303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7"/>
            </w:pPr>
            <w:r>
              <w:t>387.62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7"/>
            </w:pPr>
            <w:r>
              <w:t>387.62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364.62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364.62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163.90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163.90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2.13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2.13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0.13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0.13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31.87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31.87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3.00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21.70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21.70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17.00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17.00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5.00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1.06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1.06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1.06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1.06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66.96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66.96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lastRenderedPageBreak/>
              <w:t>30203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23.00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23.00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10.46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10.46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11.54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4"/>
            </w:pPr>
            <w:r>
              <w:t>11.54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lastRenderedPageBreak/>
              <w:t>30202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44410A" w:rsidRDefault="00953363">
            <w:pPr>
              <w:pStyle w:val="2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4410A" w:rsidRDefault="00953363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7D16E7" w:rsidTr="007D16E7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161遵化市人民法院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44410A" w:rsidRDefault="00953363">
            <w:pPr>
              <w:pStyle w:val="1"/>
            </w:pPr>
            <w:r>
              <w:t>资  金  来  源</w:t>
            </w:r>
          </w:p>
        </w:tc>
      </w:tr>
      <w:tr w:rsidR="0044410A">
        <w:trPr>
          <w:cantSplit/>
          <w:tblHeader/>
          <w:jc w:val="center"/>
        </w:trPr>
        <w:tc>
          <w:tcPr>
            <w:tcW w:w="2268" w:type="dxa"/>
            <w:vMerge/>
          </w:tcPr>
          <w:p w:rsidR="0044410A" w:rsidRDefault="0044410A"/>
        </w:tc>
        <w:tc>
          <w:tcPr>
            <w:tcW w:w="1621" w:type="dxa"/>
            <w:vMerge/>
          </w:tcPr>
          <w:p w:rsidR="0044410A" w:rsidRDefault="0044410A"/>
        </w:tc>
        <w:tc>
          <w:tcPr>
            <w:tcW w:w="1032" w:type="dxa"/>
            <w:vMerge/>
          </w:tcPr>
          <w:p w:rsidR="0044410A" w:rsidRDefault="0044410A"/>
        </w:tc>
        <w:tc>
          <w:tcPr>
            <w:tcW w:w="1219" w:type="dxa"/>
            <w:vAlign w:val="center"/>
          </w:tcPr>
          <w:p w:rsidR="0044410A" w:rsidRDefault="00953363">
            <w:pPr>
              <w:pStyle w:val="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1"/>
            </w:pPr>
            <w:r>
              <w:t>非财政    拨款结转    结余</w:t>
            </w: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032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7"/>
            </w:pPr>
            <w:r>
              <w:t>594.30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7"/>
            </w:pPr>
            <w:r>
              <w:t>594.30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032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7"/>
            </w:pPr>
            <w:r>
              <w:t>555.10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7"/>
            </w:pPr>
            <w:r>
              <w:t>555.10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2"/>
            </w:pPr>
            <w:r>
              <w:t>1、“掌上法院”OA办公项目终端电话费</w:t>
            </w:r>
          </w:p>
        </w:tc>
        <w:tc>
          <w:tcPr>
            <w:tcW w:w="1621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16.00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16.00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2"/>
            </w:pPr>
            <w:r>
              <w:t>2、法院扫黑除恶专项经费</w:t>
            </w:r>
          </w:p>
        </w:tc>
        <w:tc>
          <w:tcPr>
            <w:tcW w:w="1621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2"/>
            </w:pPr>
            <w:r>
              <w:t>3、法院执行大队集中供热初装费</w:t>
            </w:r>
          </w:p>
        </w:tc>
        <w:tc>
          <w:tcPr>
            <w:tcW w:w="1621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27.60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27.60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2"/>
            </w:pPr>
            <w:r>
              <w:t>4、国家赔偿金</w:t>
            </w:r>
          </w:p>
        </w:tc>
        <w:tc>
          <w:tcPr>
            <w:tcW w:w="1621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2040599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13.50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13.50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44410A" w:rsidRDefault="00953363">
            <w:pPr>
              <w:pStyle w:val="2"/>
            </w:pPr>
            <w:r>
              <w:t>5、冀财政法【2021】62号关于提前下达2022年中央政法纪检监察转移支付资金的通知</w:t>
            </w:r>
          </w:p>
        </w:tc>
        <w:tc>
          <w:tcPr>
            <w:tcW w:w="1621" w:type="dxa"/>
            <w:vMerge w:val="restart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2040504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65.00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65.00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44410A" w:rsidRDefault="0044410A"/>
        </w:tc>
        <w:tc>
          <w:tcPr>
            <w:tcW w:w="1621" w:type="dxa"/>
            <w:vMerge/>
            <w:vAlign w:val="center"/>
          </w:tcPr>
          <w:p w:rsidR="0044410A" w:rsidRDefault="0044410A"/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2040599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152.00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152.00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44410A" w:rsidRDefault="00953363">
            <w:pPr>
              <w:pStyle w:val="2"/>
            </w:pPr>
            <w:r>
              <w:t>6、冀财政法【2021】63号关于提前下达2022年省级基层公检法司转移支付资金的通知</w:t>
            </w:r>
          </w:p>
        </w:tc>
        <w:tc>
          <w:tcPr>
            <w:tcW w:w="1621" w:type="dxa"/>
            <w:vMerge w:val="restart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2040504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29.00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29.00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44410A" w:rsidRDefault="0044410A"/>
        </w:tc>
        <w:tc>
          <w:tcPr>
            <w:tcW w:w="1621" w:type="dxa"/>
            <w:vMerge/>
            <w:vAlign w:val="center"/>
          </w:tcPr>
          <w:p w:rsidR="0044410A" w:rsidRDefault="0044410A"/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2040599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68.00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68.00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2"/>
            </w:pPr>
            <w:r>
              <w:t>7、司法办案及行政运行保障性支出</w:t>
            </w:r>
          </w:p>
        </w:tc>
        <w:tc>
          <w:tcPr>
            <w:tcW w:w="1621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182.00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182.00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032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7"/>
            </w:pPr>
            <w:r>
              <w:t>39.20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7"/>
            </w:pPr>
            <w:r>
              <w:t>39.20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cantSplit/>
          <w:jc w:val="center"/>
        </w:trPr>
        <w:tc>
          <w:tcPr>
            <w:tcW w:w="2268" w:type="dxa"/>
            <w:vAlign w:val="center"/>
          </w:tcPr>
          <w:p w:rsidR="0044410A" w:rsidRDefault="00953363">
            <w:pPr>
              <w:pStyle w:val="2"/>
            </w:pPr>
            <w:r>
              <w:lastRenderedPageBreak/>
              <w:t>1、法院执行保障工作经费</w:t>
            </w:r>
          </w:p>
        </w:tc>
        <w:tc>
          <w:tcPr>
            <w:tcW w:w="1621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032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39.20</w:t>
            </w:r>
          </w:p>
        </w:tc>
        <w:tc>
          <w:tcPr>
            <w:tcW w:w="1219" w:type="dxa"/>
            <w:vAlign w:val="center"/>
          </w:tcPr>
          <w:p w:rsidR="0044410A" w:rsidRDefault="00953363">
            <w:pPr>
              <w:pStyle w:val="4"/>
            </w:pPr>
            <w:r>
              <w:t>39.20</w:t>
            </w: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19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4410A" w:rsidRDefault="00953363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7D16E7" w:rsidTr="007D16E7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161遵化市人民法院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44410A" w:rsidRDefault="00953363">
            <w:pPr>
              <w:pStyle w:val="1"/>
            </w:pPr>
            <w:r>
              <w:t>资  金  来  源</w:t>
            </w:r>
          </w:p>
        </w:tc>
      </w:tr>
      <w:tr w:rsidR="0044410A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44410A" w:rsidRDefault="0044410A"/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44410A" w:rsidRDefault="00953363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非财政拨款    结转结余</w:t>
            </w: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1963.01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1963.01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683.44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683.44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220.00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220.00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289.98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289.98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93.20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93.20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13.50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13.50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4410A" w:rsidRDefault="00953363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7D16E7" w:rsidTr="007D16E7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161遵化市人民法院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44410A" w:rsidRDefault="00953363">
            <w:pPr>
              <w:pStyle w:val="1"/>
            </w:pPr>
            <w:r>
              <w:t>资  金  来  源</w:t>
            </w:r>
          </w:p>
        </w:tc>
      </w:tr>
      <w:tr w:rsidR="0044410A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44410A" w:rsidRDefault="0044410A"/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44410A" w:rsidRDefault="00953363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非财政拨款    结转结余</w:t>
            </w: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45.70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45.70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44.70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44.70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4410A" w:rsidRDefault="00953363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01"/>
        <w:gridCol w:w="964"/>
        <w:gridCol w:w="1134"/>
        <w:gridCol w:w="1134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D16E7" w:rsidTr="007D16E7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161遵化市人民法院</w:t>
            </w:r>
          </w:p>
        </w:tc>
        <w:tc>
          <w:tcPr>
            <w:tcW w:w="867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44410A" w:rsidRDefault="00953363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:rsidR="0044410A" w:rsidRDefault="00953363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2022年  预留中  小微企  业份额</w:t>
            </w:r>
          </w:p>
        </w:tc>
      </w:tr>
      <w:tr w:rsidR="0044410A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44410A" w:rsidRDefault="00953363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预算    资金</w:t>
            </w:r>
          </w:p>
        </w:tc>
        <w:tc>
          <w:tcPr>
            <w:tcW w:w="1134" w:type="dxa"/>
            <w:vMerge/>
          </w:tcPr>
          <w:p w:rsidR="0044410A" w:rsidRDefault="0044410A"/>
        </w:tc>
        <w:tc>
          <w:tcPr>
            <w:tcW w:w="1134" w:type="dxa"/>
            <w:vMerge/>
          </w:tcPr>
          <w:p w:rsidR="0044410A" w:rsidRDefault="0044410A"/>
        </w:tc>
        <w:tc>
          <w:tcPr>
            <w:tcW w:w="709" w:type="dxa"/>
            <w:vMerge/>
          </w:tcPr>
          <w:p w:rsidR="0044410A" w:rsidRDefault="0044410A"/>
        </w:tc>
        <w:tc>
          <w:tcPr>
            <w:tcW w:w="850" w:type="dxa"/>
            <w:vMerge/>
          </w:tcPr>
          <w:p w:rsidR="0044410A" w:rsidRDefault="0044410A"/>
        </w:tc>
        <w:tc>
          <w:tcPr>
            <w:tcW w:w="850" w:type="dxa"/>
            <w:vMerge/>
          </w:tcPr>
          <w:p w:rsidR="0044410A" w:rsidRDefault="0044410A"/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1"/>
            </w:pPr>
            <w:r>
              <w:t>非财政    拨款结    转结余</w:t>
            </w:r>
          </w:p>
        </w:tc>
        <w:tc>
          <w:tcPr>
            <w:tcW w:w="964" w:type="dxa"/>
            <w:vMerge/>
          </w:tcPr>
          <w:p w:rsidR="0044410A" w:rsidRDefault="0044410A"/>
        </w:tc>
      </w:tr>
      <w:tr w:rsidR="0044410A">
        <w:trPr>
          <w:cantSplit/>
          <w:jc w:val="center"/>
        </w:trPr>
        <w:tc>
          <w:tcPr>
            <w:tcW w:w="1701" w:type="dxa"/>
            <w:vAlign w:val="center"/>
          </w:tcPr>
          <w:p w:rsidR="0044410A" w:rsidRDefault="00953363">
            <w:pPr>
              <w:pStyle w:val="6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5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5"/>
            </w:pP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850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850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7"/>
            </w:pPr>
            <w:r>
              <w:t>250.47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7"/>
            </w:pPr>
            <w:r>
              <w:t>250.47</w:t>
            </w: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7"/>
            </w:pPr>
            <w:r>
              <w:t>245.47</w:t>
            </w:r>
          </w:p>
        </w:tc>
      </w:tr>
      <w:tr w:rsidR="0044410A">
        <w:trPr>
          <w:cantSplit/>
          <w:jc w:val="center"/>
        </w:trPr>
        <w:tc>
          <w:tcPr>
            <w:tcW w:w="1701" w:type="dxa"/>
            <w:vAlign w:val="center"/>
          </w:tcPr>
          <w:p w:rsidR="0044410A" w:rsidRDefault="00953363">
            <w:pPr>
              <w:pStyle w:val="6"/>
            </w:pPr>
            <w:r>
              <w:t>遵化市人民法院本级小计</w:t>
            </w: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5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5"/>
            </w:pP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850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850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7"/>
            </w:pPr>
            <w:r>
              <w:t>250.47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7"/>
            </w:pPr>
            <w:r>
              <w:t>250.47</w:t>
            </w: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7"/>
            </w:pPr>
            <w:r>
              <w:t>245.47</w:t>
            </w:r>
          </w:p>
        </w:tc>
      </w:tr>
      <w:tr w:rsidR="0044410A">
        <w:trPr>
          <w:cantSplit/>
          <w:jc w:val="center"/>
        </w:trPr>
        <w:tc>
          <w:tcPr>
            <w:tcW w:w="1701" w:type="dxa"/>
            <w:vAlign w:val="center"/>
          </w:tcPr>
          <w:p w:rsidR="0044410A" w:rsidRDefault="00953363">
            <w:pPr>
              <w:pStyle w:val="2"/>
            </w:pPr>
            <w:r>
              <w:t>公用类项目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387.62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其他不另分类的物品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A9999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3"/>
            </w:pPr>
            <w:r>
              <w:t>吨</w:t>
            </w:r>
          </w:p>
        </w:tc>
        <w:tc>
          <w:tcPr>
            <w:tcW w:w="850" w:type="dxa"/>
            <w:vAlign w:val="center"/>
          </w:tcPr>
          <w:p w:rsidR="0044410A" w:rsidRDefault="00953363">
            <w:pPr>
              <w:pStyle w:val="4"/>
            </w:pPr>
            <w:r>
              <w:t>180</w:t>
            </w:r>
          </w:p>
        </w:tc>
        <w:tc>
          <w:tcPr>
            <w:tcW w:w="850" w:type="dxa"/>
            <w:vAlign w:val="center"/>
          </w:tcPr>
          <w:p w:rsidR="0044410A" w:rsidRDefault="00953363">
            <w:pPr>
              <w:pStyle w:val="4"/>
            </w:pPr>
            <w:r>
              <w:t>0.14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25.47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25.47</w:t>
            </w: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25.47</w:t>
            </w:r>
          </w:p>
        </w:tc>
      </w:tr>
      <w:tr w:rsidR="0044410A">
        <w:trPr>
          <w:cantSplit/>
          <w:jc w:val="center"/>
        </w:trPr>
        <w:tc>
          <w:tcPr>
            <w:tcW w:w="1701" w:type="dxa"/>
            <w:vAlign w:val="center"/>
          </w:tcPr>
          <w:p w:rsidR="0044410A" w:rsidRDefault="00953363">
            <w:pPr>
              <w:pStyle w:val="2"/>
            </w:pPr>
            <w:r>
              <w:t>公用类项目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387.62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机动车保险服务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C15040201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3"/>
            </w:pPr>
            <w:r>
              <w:t>次</w:t>
            </w:r>
          </w:p>
        </w:tc>
        <w:tc>
          <w:tcPr>
            <w:tcW w:w="850" w:type="dxa"/>
            <w:vAlign w:val="center"/>
          </w:tcPr>
          <w:p w:rsidR="0044410A" w:rsidRDefault="00953363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4410A" w:rsidRDefault="00953363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cantSplit/>
          <w:jc w:val="center"/>
        </w:trPr>
        <w:tc>
          <w:tcPr>
            <w:tcW w:w="1701" w:type="dxa"/>
            <w:vAlign w:val="center"/>
          </w:tcPr>
          <w:p w:rsidR="0044410A" w:rsidRDefault="00953363">
            <w:pPr>
              <w:pStyle w:val="2"/>
            </w:pPr>
            <w:r>
              <w:t>冀财政法【2021】62号关于提前下达2022年中央政法纪检监察转移支付资金的通知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217.00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其他计算机设备及软件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A020199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3"/>
            </w:pPr>
            <w:r>
              <w:t>套</w:t>
            </w:r>
          </w:p>
        </w:tc>
        <w:tc>
          <w:tcPr>
            <w:tcW w:w="850" w:type="dxa"/>
            <w:vAlign w:val="center"/>
          </w:tcPr>
          <w:p w:rsidR="0044410A" w:rsidRDefault="00953363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4410A" w:rsidRDefault="00953363">
            <w:pPr>
              <w:pStyle w:val="4"/>
            </w:pPr>
            <w:r>
              <w:t>152.00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152.00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152.00</w:t>
            </w: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152.00</w:t>
            </w:r>
          </w:p>
        </w:tc>
      </w:tr>
      <w:tr w:rsidR="0044410A">
        <w:trPr>
          <w:cantSplit/>
          <w:jc w:val="center"/>
        </w:trPr>
        <w:tc>
          <w:tcPr>
            <w:tcW w:w="1701" w:type="dxa"/>
            <w:vAlign w:val="center"/>
          </w:tcPr>
          <w:p w:rsidR="0044410A" w:rsidRDefault="00953363">
            <w:pPr>
              <w:pStyle w:val="2"/>
            </w:pPr>
            <w:r>
              <w:t>冀财政法【2021】63号关于提前下达2022年省级基层公检法司转移支付资金的通知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97.00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其他计算机设备及软件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A020199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3"/>
            </w:pPr>
            <w:r>
              <w:t>1套</w:t>
            </w:r>
          </w:p>
        </w:tc>
        <w:tc>
          <w:tcPr>
            <w:tcW w:w="850" w:type="dxa"/>
            <w:vAlign w:val="center"/>
          </w:tcPr>
          <w:p w:rsidR="0044410A" w:rsidRDefault="00953363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4410A" w:rsidRDefault="00953363">
            <w:pPr>
              <w:pStyle w:val="4"/>
            </w:pPr>
            <w:r>
              <w:t>68.00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68.00</w:t>
            </w: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68.00</w:t>
            </w: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964" w:type="dxa"/>
            <w:vAlign w:val="center"/>
          </w:tcPr>
          <w:p w:rsidR="0044410A" w:rsidRDefault="00953363">
            <w:pPr>
              <w:pStyle w:val="4"/>
            </w:pPr>
            <w:r>
              <w:t>68.00</w:t>
            </w:r>
          </w:p>
        </w:tc>
      </w:tr>
    </w:tbl>
    <w:p w:rsidR="0044410A" w:rsidRDefault="00953363">
      <w:pPr>
        <w:spacing w:line="500" w:lineRule="exact"/>
        <w:ind w:firstLine="420"/>
        <w:sectPr w:rsidR="0044410A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44410A" w:rsidRDefault="00953363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7D16E7" w:rsidTr="007D16E7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161遵化市人民法院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44410A" w:rsidRDefault="00953363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部门或    财政调    剂收入</w:t>
            </w:r>
          </w:p>
        </w:tc>
      </w:tr>
      <w:tr w:rsidR="0044410A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44410A" w:rsidRDefault="0044410A"/>
        </w:tc>
        <w:tc>
          <w:tcPr>
            <w:tcW w:w="1247" w:type="dxa"/>
            <w:vMerge/>
          </w:tcPr>
          <w:p w:rsidR="0044410A" w:rsidRDefault="0044410A"/>
        </w:tc>
        <w:tc>
          <w:tcPr>
            <w:tcW w:w="2324" w:type="dxa"/>
            <w:vMerge/>
          </w:tcPr>
          <w:p w:rsidR="0044410A" w:rsidRDefault="0044410A"/>
        </w:tc>
        <w:tc>
          <w:tcPr>
            <w:tcW w:w="1304" w:type="dxa"/>
            <w:vMerge/>
          </w:tcPr>
          <w:p w:rsidR="0044410A" w:rsidRDefault="0044410A"/>
        </w:tc>
        <w:tc>
          <w:tcPr>
            <w:tcW w:w="1077" w:type="dxa"/>
            <w:vAlign w:val="center"/>
          </w:tcPr>
          <w:p w:rsidR="0044410A" w:rsidRDefault="00953363">
            <w:pPr>
              <w:pStyle w:val="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44410A" w:rsidRDefault="0044410A"/>
        </w:tc>
        <w:tc>
          <w:tcPr>
            <w:tcW w:w="1077" w:type="dxa"/>
            <w:vMerge/>
          </w:tcPr>
          <w:p w:rsidR="0044410A" w:rsidRDefault="0044410A"/>
        </w:tc>
      </w:tr>
      <w:tr w:rsidR="0044410A">
        <w:trPr>
          <w:trHeight w:val="227"/>
          <w:jc w:val="center"/>
        </w:trPr>
        <w:tc>
          <w:tcPr>
            <w:tcW w:w="2438" w:type="dxa"/>
            <w:vAlign w:val="center"/>
          </w:tcPr>
          <w:p w:rsidR="0044410A" w:rsidRDefault="00953363">
            <w:pPr>
              <w:pStyle w:val="6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:rsidR="0044410A" w:rsidRDefault="0044410A">
            <w:pPr>
              <w:pStyle w:val="5"/>
            </w:pPr>
          </w:p>
        </w:tc>
        <w:tc>
          <w:tcPr>
            <w:tcW w:w="2324" w:type="dxa"/>
            <w:vAlign w:val="center"/>
          </w:tcPr>
          <w:p w:rsidR="0044410A" w:rsidRDefault="0044410A">
            <w:pPr>
              <w:pStyle w:val="5"/>
            </w:pPr>
          </w:p>
        </w:tc>
        <w:tc>
          <w:tcPr>
            <w:tcW w:w="1304" w:type="dxa"/>
            <w:vAlign w:val="center"/>
          </w:tcPr>
          <w:p w:rsidR="0044410A" w:rsidRDefault="0044410A">
            <w:pPr>
              <w:pStyle w:val="5"/>
            </w:pP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7"/>
            </w:pPr>
            <w:r>
              <w:t>2000.00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7"/>
            </w:pPr>
            <w:r>
              <w:t>2000.00</w:t>
            </w: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7"/>
            </w:pPr>
            <w:r>
              <w:t>1900.00</w:t>
            </w: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227"/>
          <w:jc w:val="center"/>
        </w:trPr>
        <w:tc>
          <w:tcPr>
            <w:tcW w:w="2438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2"/>
            </w:pPr>
            <w:r>
              <w:t>103050103</w:t>
            </w:r>
          </w:p>
        </w:tc>
        <w:tc>
          <w:tcPr>
            <w:tcW w:w="2324" w:type="dxa"/>
            <w:vAlign w:val="center"/>
          </w:tcPr>
          <w:p w:rsidR="0044410A" w:rsidRDefault="00953363">
            <w:pPr>
              <w:pStyle w:val="2"/>
            </w:pPr>
            <w:r>
              <w:t>罚没收入</w:t>
            </w:r>
          </w:p>
        </w:tc>
        <w:tc>
          <w:tcPr>
            <w:tcW w:w="1304" w:type="dxa"/>
            <w:vAlign w:val="center"/>
          </w:tcPr>
          <w:p w:rsidR="0044410A" w:rsidRDefault="00953363">
            <w:pPr>
              <w:pStyle w:val="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4"/>
            </w:pPr>
            <w:r>
              <w:t>1500.00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4"/>
            </w:pPr>
            <w:r>
              <w:t>1500.00</w:t>
            </w: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4"/>
            </w:pPr>
            <w:r>
              <w:t>1500.00</w:t>
            </w: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2438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247" w:type="dxa"/>
            <w:vAlign w:val="center"/>
          </w:tcPr>
          <w:p w:rsidR="0044410A" w:rsidRDefault="00953363">
            <w:pPr>
              <w:pStyle w:val="2"/>
            </w:pPr>
            <w:r>
              <w:t>103040201</w:t>
            </w:r>
          </w:p>
        </w:tc>
        <w:tc>
          <w:tcPr>
            <w:tcW w:w="2324" w:type="dxa"/>
            <w:vAlign w:val="center"/>
          </w:tcPr>
          <w:p w:rsidR="0044410A" w:rsidRDefault="00953363">
            <w:pPr>
              <w:pStyle w:val="2"/>
            </w:pPr>
            <w:r>
              <w:t>行政性收费</w:t>
            </w:r>
          </w:p>
        </w:tc>
        <w:tc>
          <w:tcPr>
            <w:tcW w:w="1304" w:type="dxa"/>
            <w:vAlign w:val="center"/>
          </w:tcPr>
          <w:p w:rsidR="0044410A" w:rsidRDefault="00953363">
            <w:pPr>
              <w:pStyle w:val="2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4"/>
            </w:pPr>
            <w:r>
              <w:t>500.00</w:t>
            </w: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4"/>
            </w:pPr>
            <w:r>
              <w:t>500.00</w:t>
            </w: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077" w:type="dxa"/>
            <w:vAlign w:val="center"/>
          </w:tcPr>
          <w:p w:rsidR="0044410A" w:rsidRDefault="00953363">
            <w:pPr>
              <w:pStyle w:val="4"/>
            </w:pPr>
            <w:r>
              <w:t>400.00</w:t>
            </w:r>
          </w:p>
        </w:tc>
        <w:tc>
          <w:tcPr>
            <w:tcW w:w="1077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4410A" w:rsidRDefault="00953363">
      <w:pPr>
        <w:jc w:val="center"/>
        <w:outlineLvl w:val="1"/>
      </w:pPr>
      <w:bookmarkStart w:id="8" w:name="_Toc_2_2_000000000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7D16E7" w:rsidTr="007D16E7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161遵化市人民法院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单位：人（辆）</w:t>
            </w:r>
          </w:p>
        </w:tc>
      </w:tr>
      <w:tr w:rsidR="007D16E7" w:rsidTr="007D16E7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44410A" w:rsidRDefault="00953363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44410A" w:rsidRDefault="00953363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44410A" w:rsidRDefault="00953363">
            <w:pPr>
              <w:pStyle w:val="1"/>
            </w:pPr>
            <w:r>
              <w:t>离退人数</w:t>
            </w:r>
          </w:p>
        </w:tc>
      </w:tr>
      <w:tr w:rsidR="0044410A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44410A" w:rsidRDefault="0044410A"/>
        </w:tc>
        <w:tc>
          <w:tcPr>
            <w:tcW w:w="1134" w:type="dxa"/>
            <w:vMerge/>
          </w:tcPr>
          <w:p w:rsidR="0044410A" w:rsidRDefault="0044410A"/>
        </w:tc>
        <w:tc>
          <w:tcPr>
            <w:tcW w:w="1559" w:type="dxa"/>
            <w:vMerge/>
          </w:tcPr>
          <w:p w:rsidR="0044410A" w:rsidRDefault="0044410A"/>
        </w:tc>
        <w:tc>
          <w:tcPr>
            <w:tcW w:w="2353" w:type="dxa"/>
            <w:vMerge/>
          </w:tcPr>
          <w:p w:rsidR="0044410A" w:rsidRDefault="0044410A"/>
        </w:tc>
        <w:tc>
          <w:tcPr>
            <w:tcW w:w="709" w:type="dxa"/>
            <w:vMerge/>
          </w:tcPr>
          <w:p w:rsidR="0044410A" w:rsidRDefault="0044410A"/>
        </w:tc>
        <w:tc>
          <w:tcPr>
            <w:tcW w:w="709" w:type="dxa"/>
            <w:vAlign w:val="center"/>
          </w:tcPr>
          <w:p w:rsidR="0044410A" w:rsidRDefault="00953363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1"/>
            </w:pPr>
            <w:r>
              <w:t>退职</w:t>
            </w:r>
          </w:p>
        </w:tc>
      </w:tr>
      <w:tr w:rsidR="0044410A">
        <w:trPr>
          <w:trHeight w:val="227"/>
          <w:jc w:val="center"/>
        </w:trPr>
        <w:tc>
          <w:tcPr>
            <w:tcW w:w="3543" w:type="dxa"/>
            <w:vAlign w:val="center"/>
          </w:tcPr>
          <w:p w:rsidR="0044410A" w:rsidRDefault="00953363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2353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6"/>
            </w:pPr>
            <w:r>
              <w:t>110</w:t>
            </w: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6"/>
            </w:pPr>
            <w:r>
              <w:t>107</w:t>
            </w: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6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6"/>
            </w:pPr>
          </w:p>
        </w:tc>
      </w:tr>
      <w:tr w:rsidR="0044410A">
        <w:trPr>
          <w:trHeight w:val="227"/>
          <w:jc w:val="center"/>
        </w:trPr>
        <w:tc>
          <w:tcPr>
            <w:tcW w:w="3543" w:type="dxa"/>
            <w:vAlign w:val="center"/>
          </w:tcPr>
          <w:p w:rsidR="0044410A" w:rsidRDefault="00953363">
            <w:pPr>
              <w:pStyle w:val="2"/>
            </w:pPr>
            <w:r>
              <w:t>遵化市人民法院本级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44410A" w:rsidRDefault="00953363">
            <w:pPr>
              <w:pStyle w:val="3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:rsidR="0044410A" w:rsidRDefault="00953363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3"/>
            </w:pPr>
            <w:r>
              <w:t>110</w:t>
            </w: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3"/>
            </w:pPr>
            <w:r>
              <w:t>107</w:t>
            </w: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709" w:type="dxa"/>
            <w:vAlign w:val="center"/>
          </w:tcPr>
          <w:p w:rsidR="0044410A" w:rsidRDefault="00953363">
            <w:pPr>
              <w:pStyle w:val="3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44410A" w:rsidRDefault="0044410A">
            <w:pPr>
              <w:pStyle w:val="3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4410A" w:rsidRDefault="0095336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44410A" w:rsidRDefault="00953363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44410A" w:rsidRDefault="00953363">
      <w:pPr>
        <w:jc w:val="center"/>
        <w:sectPr w:rsidR="0044410A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44410A" w:rsidRDefault="00953363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一、遵化市人民法院本级收支预算</w:t>
      </w:r>
      <w:bookmarkEnd w:id="9"/>
    </w:p>
    <w:p w:rsidR="0044410A" w:rsidRDefault="0044410A">
      <w:pPr>
        <w:jc w:val="center"/>
      </w:pPr>
    </w:p>
    <w:p w:rsidR="0044410A" w:rsidRDefault="00953363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7D16E7" w:rsidTr="007D16E7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161001遵化市人民法院本级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44410A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1"/>
            </w:pPr>
            <w:r>
              <w:t>预算金额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3263.13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2684.33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220.28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314.00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44.52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2668.83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2281.21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387.62</w:t>
            </w:r>
          </w:p>
        </w:tc>
      </w:tr>
      <w:tr w:rsidR="0044410A">
        <w:trPr>
          <w:trHeight w:val="312"/>
          <w:jc w:val="center"/>
        </w:trPr>
        <w:tc>
          <w:tcPr>
            <w:tcW w:w="901" w:type="dxa"/>
            <w:vAlign w:val="center"/>
          </w:tcPr>
          <w:p w:rsidR="0044410A" w:rsidRDefault="00953363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44410A" w:rsidRDefault="00953363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44410A" w:rsidRDefault="00953363">
            <w:pPr>
              <w:pStyle w:val="4"/>
            </w:pPr>
            <w:r>
              <w:t>594.30</w:t>
            </w:r>
          </w:p>
        </w:tc>
      </w:tr>
    </w:tbl>
    <w:p w:rsidR="0044410A" w:rsidRDefault="0044410A">
      <w:pPr>
        <w:sectPr w:rsidR="0044410A">
          <w:pgSz w:w="11900" w:h="16840"/>
          <w:pgMar w:top="1020" w:right="1020" w:bottom="1020" w:left="1020" w:header="720" w:footer="720" w:gutter="0"/>
          <w:cols w:space="720"/>
        </w:sectPr>
      </w:pPr>
    </w:p>
    <w:p w:rsidR="0044410A" w:rsidRDefault="00953363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68"/>
        <w:gridCol w:w="929"/>
        <w:gridCol w:w="929"/>
        <w:gridCol w:w="4063"/>
        <w:gridCol w:w="1161"/>
        <w:gridCol w:w="1161"/>
        <w:gridCol w:w="1161"/>
        <w:gridCol w:w="1161"/>
        <w:gridCol w:w="1161"/>
        <w:gridCol w:w="1161"/>
        <w:gridCol w:w="1161"/>
      </w:tblGrid>
      <w:tr w:rsidR="007D16E7" w:rsidTr="007D16E7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161001遵化市人民法院本级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44410A" w:rsidRDefault="00953363">
            <w:pPr>
              <w:pStyle w:val="1"/>
            </w:pPr>
            <w:r>
              <w:t>资 金 来 源</w:t>
            </w:r>
          </w:p>
        </w:tc>
      </w:tr>
      <w:tr w:rsidR="0044410A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44410A" w:rsidRDefault="0044410A"/>
        </w:tc>
        <w:tc>
          <w:tcPr>
            <w:tcW w:w="907" w:type="dxa"/>
            <w:vMerge/>
          </w:tcPr>
          <w:p w:rsidR="0044410A" w:rsidRDefault="0044410A"/>
        </w:tc>
        <w:tc>
          <w:tcPr>
            <w:tcW w:w="907" w:type="dxa"/>
            <w:vMerge/>
          </w:tcPr>
          <w:p w:rsidR="0044410A" w:rsidRDefault="0044410A"/>
        </w:tc>
        <w:tc>
          <w:tcPr>
            <w:tcW w:w="3969" w:type="dxa"/>
            <w:vMerge/>
          </w:tcPr>
          <w:p w:rsidR="0044410A" w:rsidRDefault="0044410A"/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非财政    拨款结转    结余</w:t>
            </w: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7"/>
            </w:pPr>
            <w:r>
              <w:t>2281.21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7"/>
            </w:pPr>
            <w:r>
              <w:t>2281.21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2070.11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2070.11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461.50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461.50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457.51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457.51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364.00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364.00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81.10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81.10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81.10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81.10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10.71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10.71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1.70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1.70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38.50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38.50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365.70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365.70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140.60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140.60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63.93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63.93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73.07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73.07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56.40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56.40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4.40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4.40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2.30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2.30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225.00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225.00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225.00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225.00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7、自收自支人员支出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（2）自收自支人员养老保险、失业险及工伤保险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（3）自收自支人员职业年金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（4）自收自支人员医疗保险及生育险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（5）自收自支人员住房公积金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（6）自收自支人员住宅取暖费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8、招聘人员支出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390.50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390.50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251.99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251.99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lastRenderedPageBreak/>
              <w:t>2080505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（2）招聘人员养老保险、失业险及工伤保险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43.40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43.40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（3）招聘人员职业年金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（4）招聘人员医疗保险及生育险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44.00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44.00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（5）招聘人员住房公积金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30.30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30.30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（6）招聘人员住宅取暖费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20.81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20.81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9、定额人员支出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102.00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102.00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67.68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67.68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34.32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34.32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10、预留增资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29.40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29.40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211.10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211.10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（5）社保机构开支人员单位应负担的离休费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（5）社保机构开支人员单位应负担的退休费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105.50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105.50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104.30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104.30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104.30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104.30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68.80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68.80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35.50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35.50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4410A" w:rsidRDefault="00953363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65"/>
        <w:gridCol w:w="966"/>
        <w:gridCol w:w="926"/>
        <w:gridCol w:w="4053"/>
        <w:gridCol w:w="1158"/>
        <w:gridCol w:w="1158"/>
        <w:gridCol w:w="1158"/>
        <w:gridCol w:w="1158"/>
        <w:gridCol w:w="1158"/>
        <w:gridCol w:w="1158"/>
        <w:gridCol w:w="1158"/>
      </w:tblGrid>
      <w:tr w:rsidR="007D16E7" w:rsidTr="007D16E7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161001遵化市人民法院本级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44410A" w:rsidRDefault="00953363">
            <w:pPr>
              <w:pStyle w:val="1"/>
            </w:pPr>
            <w:r>
              <w:t>资 金 来 源</w:t>
            </w:r>
          </w:p>
        </w:tc>
      </w:tr>
      <w:tr w:rsidR="0044410A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44410A" w:rsidRDefault="0044410A"/>
        </w:tc>
        <w:tc>
          <w:tcPr>
            <w:tcW w:w="907" w:type="dxa"/>
            <w:vMerge/>
          </w:tcPr>
          <w:p w:rsidR="0044410A" w:rsidRDefault="0044410A"/>
        </w:tc>
        <w:tc>
          <w:tcPr>
            <w:tcW w:w="907" w:type="dxa"/>
            <w:vMerge/>
          </w:tcPr>
          <w:p w:rsidR="0044410A" w:rsidRDefault="0044410A"/>
        </w:tc>
        <w:tc>
          <w:tcPr>
            <w:tcW w:w="3969" w:type="dxa"/>
            <w:vMerge/>
          </w:tcPr>
          <w:p w:rsidR="0044410A" w:rsidRDefault="0044410A"/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1"/>
            </w:pPr>
            <w:r>
              <w:t>非财政    拨款结转    结余</w:t>
            </w: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6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7"/>
            </w:pPr>
            <w:r>
              <w:t>387.62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7"/>
            </w:pPr>
            <w:r>
              <w:t>387.62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364.62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364.62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163.90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163.90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2.13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2.13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0.13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31.87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31.87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3.00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21.70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21.70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17.00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17.00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1.06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1.06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1.06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1.06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66.96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66.96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23.00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23.00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10.46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10.46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2040501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11.54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4"/>
            </w:pPr>
            <w:r>
              <w:t>11.54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227"/>
          <w:jc w:val="center"/>
        </w:trPr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907" w:type="dxa"/>
            <w:vAlign w:val="center"/>
          </w:tcPr>
          <w:p w:rsidR="0044410A" w:rsidRDefault="00953363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44410A" w:rsidRDefault="0044410A">
            <w:pPr>
              <w:pStyle w:val="3"/>
            </w:pPr>
          </w:p>
        </w:tc>
        <w:tc>
          <w:tcPr>
            <w:tcW w:w="3969" w:type="dxa"/>
            <w:vAlign w:val="center"/>
          </w:tcPr>
          <w:p w:rsidR="0044410A" w:rsidRDefault="00953363">
            <w:pPr>
              <w:pStyle w:val="2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4410A" w:rsidRDefault="00953363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7D16E7" w:rsidTr="007D16E7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161001遵化市人民法院本级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44410A" w:rsidRDefault="00953363">
            <w:pPr>
              <w:pStyle w:val="1"/>
            </w:pPr>
            <w:r>
              <w:t>资 金 来 源</w:t>
            </w:r>
          </w:p>
        </w:tc>
      </w:tr>
      <w:tr w:rsidR="0044410A">
        <w:trPr>
          <w:tblHeader/>
          <w:jc w:val="center"/>
        </w:trPr>
        <w:tc>
          <w:tcPr>
            <w:tcW w:w="2693" w:type="dxa"/>
            <w:vMerge/>
          </w:tcPr>
          <w:p w:rsidR="0044410A" w:rsidRDefault="0044410A"/>
        </w:tc>
        <w:tc>
          <w:tcPr>
            <w:tcW w:w="1134" w:type="dxa"/>
            <w:vMerge/>
          </w:tcPr>
          <w:p w:rsidR="0044410A" w:rsidRDefault="0044410A"/>
        </w:tc>
        <w:tc>
          <w:tcPr>
            <w:tcW w:w="1276" w:type="dxa"/>
            <w:vAlign w:val="center"/>
          </w:tcPr>
          <w:p w:rsidR="0044410A" w:rsidRDefault="00953363">
            <w:pPr>
              <w:pStyle w:val="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1"/>
            </w:pPr>
            <w:r>
              <w:t>非财政拨款结转结余</w:t>
            </w:r>
          </w:p>
        </w:tc>
      </w:tr>
      <w:tr w:rsidR="0044410A">
        <w:trPr>
          <w:jc w:val="center"/>
        </w:trPr>
        <w:tc>
          <w:tcPr>
            <w:tcW w:w="2693" w:type="dxa"/>
            <w:vAlign w:val="center"/>
          </w:tcPr>
          <w:p w:rsidR="0044410A" w:rsidRDefault="00953363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7"/>
            </w:pPr>
            <w:r>
              <w:t>594.30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7"/>
            </w:pPr>
            <w:r>
              <w:t>594.30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jc w:val="center"/>
        </w:trPr>
        <w:tc>
          <w:tcPr>
            <w:tcW w:w="2693" w:type="dxa"/>
            <w:vAlign w:val="center"/>
          </w:tcPr>
          <w:p w:rsidR="0044410A" w:rsidRDefault="00953363">
            <w:pPr>
              <w:pStyle w:val="2"/>
            </w:pPr>
            <w:r>
              <w:t>“掌上法院”OA办公项目终端电话费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Align w:val="center"/>
          </w:tcPr>
          <w:p w:rsidR="0044410A" w:rsidRDefault="00953363">
            <w:pPr>
              <w:pStyle w:val="2"/>
            </w:pPr>
            <w:r>
              <w:t>法院扫黑除恶专项经费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Align w:val="center"/>
          </w:tcPr>
          <w:p w:rsidR="0044410A" w:rsidRDefault="00953363">
            <w:pPr>
              <w:pStyle w:val="2"/>
            </w:pPr>
            <w:r>
              <w:t>法院执行大队集中供热初装费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27.60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27.60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Align w:val="center"/>
          </w:tcPr>
          <w:p w:rsidR="0044410A" w:rsidRDefault="00953363">
            <w:pPr>
              <w:pStyle w:val="2"/>
            </w:pPr>
            <w:r>
              <w:t>国家赔偿金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2040599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13.50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13.50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Merge w:val="restart"/>
            <w:vAlign w:val="center"/>
          </w:tcPr>
          <w:p w:rsidR="0044410A" w:rsidRDefault="00953363">
            <w:pPr>
              <w:pStyle w:val="2"/>
            </w:pPr>
            <w:r>
              <w:t>冀财政法【2021】62号关于提前下达2022年中央政法纪检监察转移支付资金的通知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2040504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65.00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65.00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Merge/>
            <w:vAlign w:val="center"/>
          </w:tcPr>
          <w:p w:rsidR="0044410A" w:rsidRDefault="0044410A"/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2040599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152.00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152.00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Merge w:val="restart"/>
            <w:vAlign w:val="center"/>
          </w:tcPr>
          <w:p w:rsidR="0044410A" w:rsidRDefault="00953363">
            <w:pPr>
              <w:pStyle w:val="2"/>
            </w:pPr>
            <w:r>
              <w:t>冀财政法【2021】63号关于提前下达2022年省级基层公检法司转移支付资金的通知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2040504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29.00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Merge/>
            <w:vAlign w:val="center"/>
          </w:tcPr>
          <w:p w:rsidR="0044410A" w:rsidRDefault="0044410A"/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2040599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68.00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68.00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Align w:val="center"/>
          </w:tcPr>
          <w:p w:rsidR="0044410A" w:rsidRDefault="00953363">
            <w:pPr>
              <w:pStyle w:val="2"/>
            </w:pPr>
            <w:r>
              <w:t>司法办案及行政运行保障性支出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182.00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182.00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jc w:val="center"/>
        </w:trPr>
        <w:tc>
          <w:tcPr>
            <w:tcW w:w="2693" w:type="dxa"/>
            <w:vAlign w:val="center"/>
          </w:tcPr>
          <w:p w:rsidR="0044410A" w:rsidRDefault="00953363">
            <w:pPr>
              <w:pStyle w:val="2"/>
            </w:pPr>
            <w:r>
              <w:t>法院执行保障工作经费</w:t>
            </w:r>
          </w:p>
        </w:tc>
        <w:tc>
          <w:tcPr>
            <w:tcW w:w="1134" w:type="dxa"/>
            <w:vAlign w:val="center"/>
          </w:tcPr>
          <w:p w:rsidR="0044410A" w:rsidRDefault="00953363">
            <w:pPr>
              <w:pStyle w:val="2"/>
            </w:pPr>
            <w:r>
              <w:t>2040502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44410A" w:rsidRDefault="00953363">
            <w:pPr>
              <w:pStyle w:val="4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276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4410A" w:rsidRDefault="00953363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7D16E7" w:rsidTr="007D16E7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161001遵化市人民法院本级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44410A" w:rsidRDefault="00953363">
            <w:pPr>
              <w:pStyle w:val="1"/>
            </w:pPr>
            <w:r>
              <w:t>资 金 来 源</w:t>
            </w:r>
          </w:p>
        </w:tc>
      </w:tr>
      <w:tr w:rsidR="0044410A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44410A" w:rsidRDefault="0044410A"/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44410A" w:rsidRDefault="00953363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非财政拨款    结转结余</w:t>
            </w: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3263.13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1963.01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1963.01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683.44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683.44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220.00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220.00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289.98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289.98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93.20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93.20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425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13.50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13.50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>
      <w:pPr>
        <w:sectPr w:rsidR="0044410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44410A" w:rsidRDefault="00953363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7D16E7" w:rsidTr="007D16E7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0"/>
            </w:pPr>
            <w:r>
              <w:t>161001遵化市人民法院本级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410A" w:rsidRDefault="00953363">
            <w:pPr>
              <w:pStyle w:val="23"/>
            </w:pPr>
            <w:r>
              <w:t>单位：万元</w:t>
            </w:r>
          </w:p>
        </w:tc>
      </w:tr>
      <w:tr w:rsidR="007D16E7" w:rsidTr="007D16E7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44410A" w:rsidRDefault="00953363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44410A" w:rsidRDefault="00953363">
            <w:pPr>
              <w:pStyle w:val="1"/>
            </w:pPr>
            <w:r>
              <w:t>资 金 来 源</w:t>
            </w:r>
          </w:p>
        </w:tc>
      </w:tr>
      <w:tr w:rsidR="0044410A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44410A" w:rsidRDefault="0044410A"/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44410A" w:rsidRDefault="00953363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1"/>
            </w:pPr>
            <w:r>
              <w:t>非财政拨款    结转结余</w:t>
            </w: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45.70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45.70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44.70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7"/>
            </w:pPr>
            <w:r>
              <w:t>44.70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7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43.70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1.00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  <w:tr w:rsidR="0044410A">
        <w:trPr>
          <w:trHeight w:val="567"/>
          <w:jc w:val="center"/>
        </w:trPr>
        <w:tc>
          <w:tcPr>
            <w:tcW w:w="2976" w:type="dxa"/>
            <w:vAlign w:val="center"/>
          </w:tcPr>
          <w:p w:rsidR="0044410A" w:rsidRDefault="00953363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44410A" w:rsidRDefault="00953363">
            <w:pPr>
              <w:pStyle w:val="4"/>
            </w:pPr>
            <w:r>
              <w:t>0.50</w:t>
            </w: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559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  <w:tc>
          <w:tcPr>
            <w:tcW w:w="1417" w:type="dxa"/>
            <w:vAlign w:val="center"/>
          </w:tcPr>
          <w:p w:rsidR="0044410A" w:rsidRDefault="0044410A">
            <w:pPr>
              <w:pStyle w:val="4"/>
            </w:pPr>
          </w:p>
        </w:tc>
      </w:tr>
    </w:tbl>
    <w:p w:rsidR="0044410A" w:rsidRDefault="0044410A"/>
    <w:sectPr w:rsidR="0044410A" w:rsidSect="0044410A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63" w:rsidRDefault="00953363" w:rsidP="0044410A">
      <w:r>
        <w:separator/>
      </w:r>
    </w:p>
  </w:endnote>
  <w:endnote w:type="continuationSeparator" w:id="0">
    <w:p w:rsidR="00953363" w:rsidRDefault="00953363" w:rsidP="0044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E7" w:rsidRDefault="007D16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E7" w:rsidRDefault="007D16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E7" w:rsidRDefault="007D16E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0A" w:rsidRDefault="00487D21">
    <w:r>
      <w:fldChar w:fldCharType="begin"/>
    </w:r>
    <w:r w:rsidR="00953363">
      <w:instrText>PAGE "page number"</w:instrText>
    </w:r>
    <w:r>
      <w:fldChar w:fldCharType="separate"/>
    </w:r>
    <w:r w:rsidR="0060276D">
      <w:rPr>
        <w:noProof/>
      </w:rPr>
      <w:t>32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0A" w:rsidRDefault="00487D21">
    <w:pPr>
      <w:jc w:val="right"/>
    </w:pPr>
    <w:r>
      <w:fldChar w:fldCharType="begin"/>
    </w:r>
    <w:r w:rsidR="00953363">
      <w:instrText>PAGE "page number"</w:instrText>
    </w:r>
    <w:r>
      <w:fldChar w:fldCharType="separate"/>
    </w:r>
    <w:r w:rsidR="0060276D">
      <w:rPr>
        <w:noProof/>
      </w:rPr>
      <w:t>33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63" w:rsidRDefault="00953363" w:rsidP="0044410A">
      <w:r>
        <w:separator/>
      </w:r>
    </w:p>
  </w:footnote>
  <w:footnote w:type="continuationSeparator" w:id="0">
    <w:p w:rsidR="00953363" w:rsidRDefault="00953363" w:rsidP="0044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E7" w:rsidRDefault="007D16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E7" w:rsidRDefault="007D16E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E7" w:rsidRDefault="007D16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2C4"/>
    <w:multiLevelType w:val="multilevel"/>
    <w:tmpl w:val="A32077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7576AB9"/>
    <w:multiLevelType w:val="multilevel"/>
    <w:tmpl w:val="0672BF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F977295"/>
    <w:multiLevelType w:val="multilevel"/>
    <w:tmpl w:val="71204B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4B3C141A"/>
    <w:multiLevelType w:val="multilevel"/>
    <w:tmpl w:val="C97661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4D4D4463"/>
    <w:multiLevelType w:val="multilevel"/>
    <w:tmpl w:val="B36242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DFC09A0"/>
    <w:multiLevelType w:val="multilevel"/>
    <w:tmpl w:val="C0BEA9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54297F99"/>
    <w:multiLevelType w:val="multilevel"/>
    <w:tmpl w:val="D2CA0B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7B757B2F"/>
    <w:multiLevelType w:val="multilevel"/>
    <w:tmpl w:val="33A6BF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44410A"/>
    <w:rsid w:val="0044410A"/>
    <w:rsid w:val="00487D21"/>
    <w:rsid w:val="0060276D"/>
    <w:rsid w:val="007D16E7"/>
    <w:rsid w:val="0095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44410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44410A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44410A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44410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44410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44410A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44410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44410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44410A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44410A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444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44410A"/>
    <w:pPr>
      <w:ind w:left="240"/>
    </w:pPr>
  </w:style>
  <w:style w:type="paragraph" w:customStyle="1" w:styleId="TOC4">
    <w:name w:val="TOC 4"/>
    <w:basedOn w:val="a"/>
    <w:qFormat/>
    <w:rsid w:val="0044410A"/>
    <w:pPr>
      <w:ind w:left="720"/>
    </w:pPr>
  </w:style>
  <w:style w:type="paragraph" w:customStyle="1" w:styleId="TOC1">
    <w:name w:val="TOC 1"/>
    <w:basedOn w:val="a"/>
    <w:qFormat/>
    <w:rsid w:val="0044410A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7D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16E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7D16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16E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2022-03-17T10:15:55Z</dcterms:created>
  <dcterms:modified xsi:type="dcterms:W3CDTF">2022-03-17T02:15:54Z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2022-03-17T10:15:55Z</dcterms:created>
  <dcterms:modified xsi:type="dcterms:W3CDTF">2022-03-17T02:15:55Z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2022-03-17T10:15:57Z</dcterms:created>
  <dcterms:modified xsi:type="dcterms:W3CDTF">2022-03-17T02:15:56Z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BA6472C-D3F4-4585-96C6-B6D3EB4C72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90EF49-6A31-4AC2-A3CA-FB85CAEDD6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951F8C4-909A-4B16-889C-61A45B42BA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B8A4FE-57F9-4A98-82C2-C74B141F22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9781E96E-BD97-4F6C-94C9-FB9B7FAB5D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5971A74-94C2-4260-97B6-CC4D9AF200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2523</Words>
  <Characters>14386</Characters>
  <Application>Microsoft Office Word</Application>
  <DocSecurity>0</DocSecurity>
  <Lines>119</Lines>
  <Paragraphs>33</Paragraphs>
  <ScaleCrop>false</ScaleCrop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2022-06-09T02:21:00Z</dcterms:created>
  <dcterms:modified xsi:type="dcterms:W3CDTF">2022-06-09T02:21:00Z</dcterms:modified>
</cp:coreProperties>
</file>