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44FE4" w:rsidRPr="00F70EF0" w:rsidRDefault="00044FE4" w:rsidP="0079233C">
      <w:pPr>
        <w:spacing w:line="560" w:lineRule="exact"/>
        <w:ind w:left="16" w:hangingChars="5" w:hanging="16"/>
        <w:rPr>
          <w:rFonts w:ascii="方正仿宋简体" w:eastAsia="方正仿宋简体" w:hAnsi="仿宋_GB2312" w:cs="方正仿宋_GBK"/>
          <w:sz w:val="32"/>
          <w:szCs w:val="32"/>
        </w:rPr>
      </w:pPr>
      <w:r w:rsidRPr="00F70EF0">
        <w:rPr>
          <w:rFonts w:ascii="方正仿宋简体" w:eastAsia="方正仿宋简体" w:hAnsi="仿宋_GB2312" w:cs="方正仿宋_GBK" w:hint="eastAsia"/>
          <w:sz w:val="32"/>
          <w:szCs w:val="32"/>
        </w:rPr>
        <w:t xml:space="preserve">   </w:t>
      </w:r>
    </w:p>
    <w:p w:rsidR="005B68AE" w:rsidRPr="00F73083" w:rsidRDefault="005B68AE" w:rsidP="005B68AE">
      <w:pPr>
        <w:jc w:val="center"/>
        <w:outlineLvl w:val="0"/>
        <w:rPr>
          <w:rFonts w:ascii="方正小标宋简体" w:eastAsia="方正小标宋简体" w:hAnsi="宋体"/>
          <w:b/>
          <w:sz w:val="44"/>
        </w:rPr>
      </w:pPr>
      <w:r w:rsidRPr="00F73083">
        <w:rPr>
          <w:rFonts w:ascii="方正小标宋简体" w:eastAsia="方正小标宋简体" w:hint="eastAsia"/>
          <w:b/>
          <w:sz w:val="44"/>
        </w:rPr>
        <w:t>2022年部门预算信息公开目录</w:t>
      </w:r>
    </w:p>
    <w:p w:rsidR="005B68AE" w:rsidRPr="00F70EF0" w:rsidRDefault="005B68AE" w:rsidP="005B68AE">
      <w:pPr>
        <w:jc w:val="center"/>
        <w:rPr>
          <w:rFonts w:ascii="方正仿宋简体" w:eastAsia="方正仿宋简体" w:hAnsi="宋体"/>
          <w:b/>
          <w:sz w:val="30"/>
        </w:rPr>
      </w:pPr>
      <w:r w:rsidRPr="00F70EF0">
        <w:rPr>
          <w:rFonts w:ascii="方正仿宋简体" w:eastAsia="方正仿宋简体" w:hAnsi="黑体" w:hint="eastAsia"/>
          <w:b/>
          <w:sz w:val="30"/>
        </w:rPr>
        <w:t xml:space="preserve"> </w:t>
      </w:r>
    </w:p>
    <w:p w:rsidR="000D1A79" w:rsidRPr="00F73083" w:rsidRDefault="000D1A79" w:rsidP="000D1A79">
      <w:pPr>
        <w:spacing w:line="570" w:lineRule="exact"/>
        <w:ind w:firstLineChars="150" w:firstLine="480"/>
        <w:jc w:val="left"/>
        <w:rPr>
          <w:rFonts w:ascii="方正黑体简体" w:eastAsia="方正黑体简体" w:hAnsi="宋体"/>
          <w:sz w:val="32"/>
          <w:szCs w:val="32"/>
        </w:rPr>
      </w:pPr>
      <w:r w:rsidRPr="00F73083">
        <w:rPr>
          <w:rFonts w:ascii="方正黑体简体" w:eastAsia="方正黑体简体" w:hint="eastAsia"/>
          <w:sz w:val="32"/>
          <w:szCs w:val="32"/>
        </w:rPr>
        <w:t>一、2022年部门预算公开表</w:t>
      </w:r>
    </w:p>
    <w:p w:rsidR="000D1A79" w:rsidRPr="000D1A79" w:rsidRDefault="000D1A79" w:rsidP="000D1A79">
      <w:pPr>
        <w:pStyle w:val="2"/>
        <w:tabs>
          <w:tab w:val="right" w:leader="dot" w:pos="14789"/>
        </w:tabs>
        <w:spacing w:line="570" w:lineRule="exact"/>
        <w:jc w:val="center"/>
        <w:rPr>
          <w:rFonts w:ascii="方正仿宋简体" w:eastAsia="方正仿宋简体"/>
          <w:sz w:val="32"/>
          <w:szCs w:val="32"/>
        </w:rPr>
      </w:pPr>
      <w:r w:rsidRPr="000D1A79">
        <w:rPr>
          <w:rFonts w:ascii="方正仿宋简体" w:eastAsia="方正仿宋简体" w:hint="eastAsia"/>
          <w:sz w:val="32"/>
          <w:szCs w:val="32"/>
        </w:rPr>
        <w:t>1、</w:t>
      </w:r>
      <w:r w:rsidR="00372B37" w:rsidRPr="00372B37">
        <w:rPr>
          <w:rFonts w:ascii="方正仿宋简体" w:eastAsia="方正仿宋简体" w:hint="eastAsia"/>
          <w:sz w:val="32"/>
          <w:szCs w:val="32"/>
        </w:rPr>
        <w:fldChar w:fldCharType="begin"/>
      </w:r>
      <w:r w:rsidRPr="000D1A79">
        <w:rPr>
          <w:rFonts w:ascii="方正仿宋简体" w:eastAsia="方正仿宋简体" w:hint="eastAsia"/>
          <w:sz w:val="32"/>
          <w:szCs w:val="32"/>
        </w:rPr>
        <w:instrText xml:space="preserve"> TOC \o "2-2" \h \z \u \t "-1" </w:instrText>
      </w:r>
      <w:r w:rsidR="00372B37" w:rsidRPr="00372B37">
        <w:rPr>
          <w:rFonts w:ascii="方正仿宋简体" w:eastAsia="方正仿宋简体" w:hint="eastAsia"/>
          <w:sz w:val="32"/>
          <w:szCs w:val="32"/>
        </w:rPr>
        <w:fldChar w:fldCharType="separate"/>
      </w:r>
      <w:hyperlink w:anchor="_Toc68791536" w:history="1">
        <w:r w:rsidRPr="000D1A79">
          <w:rPr>
            <w:rStyle w:val="a5"/>
            <w:rFonts w:ascii="方正仿宋简体" w:eastAsia="方正仿宋简体" w:hint="eastAsia"/>
            <w:color w:val="auto"/>
            <w:sz w:val="32"/>
            <w:szCs w:val="32"/>
            <w:u w:val="none"/>
          </w:rPr>
          <w:t>部门预算收支总表</w:t>
        </w:r>
        <w:r w:rsidRPr="000D1A79">
          <w:rPr>
            <w:rFonts w:ascii="方正仿宋简体" w:eastAsia="方正仿宋简体" w:hint="eastAsia"/>
            <w:sz w:val="32"/>
            <w:szCs w:val="32"/>
          </w:rPr>
          <w:tab/>
          <w:t>1</w:t>
        </w:r>
      </w:hyperlink>
    </w:p>
    <w:p w:rsidR="000D1A79" w:rsidRPr="000D1A79" w:rsidRDefault="000D1A79" w:rsidP="000D1A79">
      <w:pPr>
        <w:pStyle w:val="2"/>
        <w:tabs>
          <w:tab w:val="right" w:leader="dot" w:pos="14789"/>
        </w:tabs>
        <w:spacing w:line="570" w:lineRule="exact"/>
        <w:jc w:val="center"/>
        <w:rPr>
          <w:rFonts w:ascii="方正仿宋简体" w:eastAsia="方正仿宋简体"/>
          <w:sz w:val="32"/>
          <w:szCs w:val="32"/>
        </w:rPr>
      </w:pPr>
      <w:r w:rsidRPr="000D1A79">
        <w:rPr>
          <w:rStyle w:val="a5"/>
          <w:rFonts w:ascii="方正仿宋简体" w:eastAsia="方正仿宋简体" w:hint="eastAsia"/>
          <w:color w:val="auto"/>
          <w:sz w:val="32"/>
          <w:szCs w:val="32"/>
          <w:u w:val="none"/>
        </w:rPr>
        <w:t>2、</w:t>
      </w:r>
      <w:hyperlink w:anchor="_Toc68791537" w:history="1">
        <w:r w:rsidRPr="000D1A79">
          <w:rPr>
            <w:rStyle w:val="a5"/>
            <w:rFonts w:ascii="方正仿宋简体" w:eastAsia="方正仿宋简体" w:hint="eastAsia"/>
            <w:color w:val="auto"/>
            <w:sz w:val="32"/>
            <w:szCs w:val="32"/>
            <w:u w:val="none"/>
          </w:rPr>
          <w:t>部门预算收入总表</w:t>
        </w:r>
        <w:r w:rsidRPr="000D1A79">
          <w:rPr>
            <w:rFonts w:ascii="方正仿宋简体" w:eastAsia="方正仿宋简体" w:hint="eastAsia"/>
            <w:sz w:val="32"/>
            <w:szCs w:val="32"/>
          </w:rPr>
          <w:tab/>
          <w:t>3</w:t>
        </w:r>
      </w:hyperlink>
    </w:p>
    <w:p w:rsidR="000D1A79" w:rsidRPr="000D1A79" w:rsidRDefault="000D1A79" w:rsidP="000D1A79">
      <w:pPr>
        <w:pStyle w:val="2"/>
        <w:tabs>
          <w:tab w:val="right" w:leader="dot" w:pos="14789"/>
        </w:tabs>
        <w:spacing w:line="570" w:lineRule="exact"/>
        <w:jc w:val="center"/>
        <w:rPr>
          <w:rFonts w:ascii="方正仿宋简体" w:eastAsia="方正仿宋简体"/>
          <w:sz w:val="32"/>
          <w:szCs w:val="32"/>
        </w:rPr>
      </w:pPr>
      <w:r w:rsidRPr="000D1A79">
        <w:rPr>
          <w:rStyle w:val="a5"/>
          <w:rFonts w:ascii="方正仿宋简体" w:eastAsia="方正仿宋简体" w:hint="eastAsia"/>
          <w:color w:val="auto"/>
          <w:sz w:val="32"/>
          <w:szCs w:val="32"/>
          <w:u w:val="none"/>
        </w:rPr>
        <w:t>3、</w:t>
      </w:r>
      <w:hyperlink w:anchor="_Toc68791538" w:history="1">
        <w:r w:rsidRPr="000D1A79">
          <w:rPr>
            <w:rStyle w:val="a5"/>
            <w:rFonts w:ascii="方正仿宋简体" w:eastAsia="方正仿宋简体" w:hint="eastAsia"/>
            <w:color w:val="auto"/>
            <w:sz w:val="32"/>
            <w:szCs w:val="32"/>
            <w:u w:val="none"/>
          </w:rPr>
          <w:t>部门预算支出总表</w:t>
        </w:r>
        <w:r w:rsidRPr="000D1A79">
          <w:rPr>
            <w:rFonts w:ascii="方正仿宋简体" w:eastAsia="方正仿宋简体" w:hint="eastAsia"/>
            <w:sz w:val="32"/>
            <w:szCs w:val="32"/>
          </w:rPr>
          <w:tab/>
        </w:r>
      </w:hyperlink>
      <w:r w:rsidRPr="000D1A79">
        <w:rPr>
          <w:rStyle w:val="a5"/>
          <w:rFonts w:ascii="方正仿宋简体" w:eastAsia="方正仿宋简体" w:hint="eastAsia"/>
          <w:color w:val="auto"/>
          <w:sz w:val="32"/>
          <w:szCs w:val="32"/>
          <w:u w:val="none"/>
        </w:rPr>
        <w:t>5</w:t>
      </w:r>
    </w:p>
    <w:p w:rsidR="000D1A79" w:rsidRPr="000D1A79" w:rsidRDefault="000D1A79" w:rsidP="000D1A79">
      <w:pPr>
        <w:pStyle w:val="2"/>
        <w:tabs>
          <w:tab w:val="right" w:leader="dot" w:pos="14789"/>
        </w:tabs>
        <w:spacing w:line="570" w:lineRule="exact"/>
        <w:jc w:val="center"/>
        <w:rPr>
          <w:rFonts w:ascii="方正仿宋简体" w:eastAsia="方正仿宋简体"/>
          <w:sz w:val="32"/>
          <w:szCs w:val="32"/>
        </w:rPr>
      </w:pPr>
      <w:r w:rsidRPr="000D1A79">
        <w:rPr>
          <w:rStyle w:val="a5"/>
          <w:rFonts w:ascii="方正仿宋简体" w:eastAsia="方正仿宋简体" w:hint="eastAsia"/>
          <w:color w:val="auto"/>
          <w:sz w:val="32"/>
          <w:szCs w:val="32"/>
          <w:u w:val="none"/>
        </w:rPr>
        <w:t>4、</w:t>
      </w:r>
      <w:hyperlink w:anchor="_Toc68791539" w:history="1">
        <w:r w:rsidRPr="000D1A79">
          <w:rPr>
            <w:rStyle w:val="a5"/>
            <w:rFonts w:ascii="方正仿宋简体" w:eastAsia="方正仿宋简体" w:hint="eastAsia"/>
            <w:color w:val="auto"/>
            <w:sz w:val="32"/>
            <w:szCs w:val="32"/>
            <w:u w:val="none"/>
          </w:rPr>
          <w:t>部门预算财政拨款收支总表</w:t>
        </w:r>
        <w:r w:rsidRPr="000D1A79">
          <w:rPr>
            <w:rFonts w:ascii="方正仿宋简体" w:eastAsia="方正仿宋简体" w:hint="eastAsia"/>
            <w:sz w:val="32"/>
            <w:szCs w:val="32"/>
          </w:rPr>
          <w:tab/>
        </w:r>
      </w:hyperlink>
      <w:r w:rsidRPr="000D1A79">
        <w:rPr>
          <w:rStyle w:val="a5"/>
          <w:rFonts w:ascii="方正仿宋简体" w:eastAsia="方正仿宋简体" w:hint="eastAsia"/>
          <w:color w:val="auto"/>
          <w:sz w:val="32"/>
          <w:szCs w:val="32"/>
          <w:u w:val="none"/>
        </w:rPr>
        <w:t>7</w:t>
      </w:r>
    </w:p>
    <w:p w:rsidR="000D1A79" w:rsidRPr="000D1A79" w:rsidRDefault="000D1A79" w:rsidP="000D1A79">
      <w:pPr>
        <w:pStyle w:val="2"/>
        <w:tabs>
          <w:tab w:val="right" w:leader="dot" w:pos="14789"/>
        </w:tabs>
        <w:spacing w:line="570" w:lineRule="exact"/>
        <w:jc w:val="center"/>
        <w:rPr>
          <w:rFonts w:ascii="方正仿宋简体" w:eastAsia="方正仿宋简体"/>
          <w:sz w:val="32"/>
          <w:szCs w:val="32"/>
        </w:rPr>
      </w:pPr>
      <w:r w:rsidRPr="000D1A79">
        <w:rPr>
          <w:rStyle w:val="a5"/>
          <w:rFonts w:ascii="方正仿宋简体" w:eastAsia="方正仿宋简体" w:hint="eastAsia"/>
          <w:color w:val="auto"/>
          <w:sz w:val="32"/>
          <w:szCs w:val="32"/>
          <w:u w:val="none"/>
        </w:rPr>
        <w:t>5、</w:t>
      </w:r>
      <w:hyperlink w:anchor="_Toc68791540" w:history="1">
        <w:r w:rsidRPr="000D1A79">
          <w:rPr>
            <w:rStyle w:val="a5"/>
            <w:rFonts w:ascii="方正仿宋简体" w:eastAsia="方正仿宋简体" w:hint="eastAsia"/>
            <w:color w:val="auto"/>
            <w:sz w:val="32"/>
            <w:szCs w:val="32"/>
            <w:u w:val="none"/>
          </w:rPr>
          <w:t>部门预算一般公共预算财政拨款支出表</w:t>
        </w:r>
        <w:r w:rsidRPr="000D1A79">
          <w:rPr>
            <w:rFonts w:ascii="方正仿宋简体" w:eastAsia="方正仿宋简体" w:hint="eastAsia"/>
            <w:sz w:val="32"/>
            <w:szCs w:val="32"/>
          </w:rPr>
          <w:tab/>
        </w:r>
      </w:hyperlink>
      <w:r w:rsidRPr="000D1A79">
        <w:rPr>
          <w:rStyle w:val="a5"/>
          <w:rFonts w:ascii="方正仿宋简体" w:eastAsia="方正仿宋简体" w:hint="eastAsia"/>
          <w:color w:val="auto"/>
          <w:sz w:val="32"/>
          <w:szCs w:val="32"/>
          <w:u w:val="none"/>
        </w:rPr>
        <w:t>9</w:t>
      </w:r>
    </w:p>
    <w:p w:rsidR="000D1A79" w:rsidRPr="000D1A79" w:rsidRDefault="000D1A79" w:rsidP="000D1A79">
      <w:pPr>
        <w:pStyle w:val="2"/>
        <w:tabs>
          <w:tab w:val="right" w:leader="dot" w:pos="14789"/>
        </w:tabs>
        <w:spacing w:line="570" w:lineRule="exact"/>
        <w:jc w:val="center"/>
        <w:rPr>
          <w:rFonts w:ascii="方正仿宋简体" w:eastAsia="方正仿宋简体"/>
          <w:sz w:val="32"/>
          <w:szCs w:val="32"/>
        </w:rPr>
      </w:pPr>
      <w:r w:rsidRPr="000D1A79">
        <w:rPr>
          <w:rStyle w:val="a5"/>
          <w:rFonts w:ascii="方正仿宋简体" w:eastAsia="方正仿宋简体" w:hint="eastAsia"/>
          <w:color w:val="auto"/>
          <w:sz w:val="32"/>
          <w:szCs w:val="32"/>
          <w:u w:val="none"/>
        </w:rPr>
        <w:t>6、</w:t>
      </w:r>
      <w:hyperlink w:anchor="_Toc68791541" w:history="1">
        <w:r w:rsidRPr="000D1A79">
          <w:rPr>
            <w:rStyle w:val="a5"/>
            <w:rFonts w:ascii="方正仿宋简体" w:eastAsia="方正仿宋简体" w:hint="eastAsia"/>
            <w:color w:val="auto"/>
            <w:sz w:val="32"/>
            <w:szCs w:val="32"/>
            <w:u w:val="none"/>
          </w:rPr>
          <w:t>部门预算一般公共预算财政拨款基本支出表</w:t>
        </w:r>
        <w:r w:rsidRPr="000D1A79">
          <w:rPr>
            <w:rFonts w:ascii="方正仿宋简体" w:eastAsia="方正仿宋简体" w:hint="eastAsia"/>
            <w:sz w:val="32"/>
            <w:szCs w:val="32"/>
          </w:rPr>
          <w:tab/>
          <w:t>1</w:t>
        </w:r>
      </w:hyperlink>
      <w:r w:rsidRPr="000D1A79">
        <w:rPr>
          <w:rStyle w:val="a5"/>
          <w:rFonts w:ascii="方正仿宋简体" w:eastAsia="方正仿宋简体" w:hint="eastAsia"/>
          <w:color w:val="auto"/>
          <w:sz w:val="32"/>
          <w:szCs w:val="32"/>
          <w:u w:val="none"/>
        </w:rPr>
        <w:t>1</w:t>
      </w:r>
    </w:p>
    <w:p w:rsidR="000D1A79" w:rsidRPr="000D1A79" w:rsidRDefault="000D1A79" w:rsidP="000D1A79">
      <w:pPr>
        <w:pStyle w:val="2"/>
        <w:tabs>
          <w:tab w:val="right" w:leader="dot" w:pos="14789"/>
        </w:tabs>
        <w:spacing w:line="570" w:lineRule="exact"/>
        <w:jc w:val="center"/>
        <w:rPr>
          <w:rFonts w:ascii="方正仿宋简体" w:eastAsia="方正仿宋简体"/>
          <w:sz w:val="32"/>
          <w:szCs w:val="32"/>
        </w:rPr>
      </w:pPr>
      <w:r w:rsidRPr="000D1A79">
        <w:rPr>
          <w:rStyle w:val="a5"/>
          <w:rFonts w:ascii="方正仿宋简体" w:eastAsia="方正仿宋简体" w:hint="eastAsia"/>
          <w:color w:val="auto"/>
          <w:sz w:val="32"/>
          <w:szCs w:val="32"/>
          <w:u w:val="none"/>
        </w:rPr>
        <w:t>7、</w:t>
      </w:r>
      <w:hyperlink w:anchor="_Toc68791542" w:history="1">
        <w:r w:rsidRPr="000D1A79">
          <w:rPr>
            <w:rStyle w:val="a5"/>
            <w:rFonts w:ascii="方正仿宋简体" w:eastAsia="方正仿宋简体" w:hint="eastAsia"/>
            <w:color w:val="auto"/>
            <w:sz w:val="32"/>
            <w:szCs w:val="32"/>
            <w:u w:val="none"/>
          </w:rPr>
          <w:t>部门预算政府基金预算财政拨款支出表</w:t>
        </w:r>
        <w:r w:rsidRPr="000D1A79">
          <w:rPr>
            <w:rFonts w:ascii="方正仿宋简体" w:eastAsia="方正仿宋简体" w:hint="eastAsia"/>
            <w:sz w:val="32"/>
            <w:szCs w:val="32"/>
          </w:rPr>
          <w:tab/>
          <w:t>1</w:t>
        </w:r>
      </w:hyperlink>
      <w:r w:rsidRPr="000D1A79">
        <w:rPr>
          <w:rStyle w:val="a5"/>
          <w:rFonts w:ascii="方正仿宋简体" w:eastAsia="方正仿宋简体" w:hint="eastAsia"/>
          <w:color w:val="auto"/>
          <w:sz w:val="32"/>
          <w:szCs w:val="32"/>
          <w:u w:val="none"/>
        </w:rPr>
        <w:t>3</w:t>
      </w:r>
    </w:p>
    <w:p w:rsidR="000D1A79" w:rsidRPr="000D1A79" w:rsidRDefault="000D1A79" w:rsidP="000D1A79">
      <w:pPr>
        <w:pStyle w:val="2"/>
        <w:tabs>
          <w:tab w:val="right" w:leader="dot" w:pos="14789"/>
        </w:tabs>
        <w:spacing w:line="570" w:lineRule="exact"/>
        <w:jc w:val="center"/>
        <w:rPr>
          <w:rFonts w:ascii="方正仿宋简体" w:eastAsia="方正仿宋简体"/>
          <w:sz w:val="32"/>
          <w:szCs w:val="32"/>
        </w:rPr>
      </w:pPr>
      <w:r w:rsidRPr="000D1A79">
        <w:rPr>
          <w:rStyle w:val="a5"/>
          <w:rFonts w:ascii="方正仿宋简体" w:eastAsia="方正仿宋简体" w:hint="eastAsia"/>
          <w:color w:val="auto"/>
          <w:sz w:val="32"/>
          <w:szCs w:val="32"/>
          <w:u w:val="none"/>
        </w:rPr>
        <w:t>8、</w:t>
      </w:r>
      <w:hyperlink w:anchor="_Toc68791543" w:history="1">
        <w:r w:rsidRPr="000D1A79">
          <w:rPr>
            <w:rStyle w:val="a5"/>
            <w:rFonts w:ascii="方正仿宋简体" w:eastAsia="方正仿宋简体" w:hint="eastAsia"/>
            <w:color w:val="auto"/>
            <w:sz w:val="32"/>
            <w:szCs w:val="32"/>
            <w:u w:val="none"/>
          </w:rPr>
          <w:t>部门预算国有资本经营预算财政拨款支出表</w:t>
        </w:r>
        <w:r w:rsidRPr="000D1A79">
          <w:rPr>
            <w:rFonts w:ascii="方正仿宋简体" w:eastAsia="方正仿宋简体" w:hint="eastAsia"/>
            <w:sz w:val="32"/>
            <w:szCs w:val="32"/>
          </w:rPr>
          <w:tab/>
          <w:t>1</w:t>
        </w:r>
      </w:hyperlink>
      <w:r w:rsidRPr="000D1A79">
        <w:rPr>
          <w:rStyle w:val="a5"/>
          <w:rFonts w:ascii="方正仿宋简体" w:eastAsia="方正仿宋简体" w:hint="eastAsia"/>
          <w:color w:val="auto"/>
          <w:sz w:val="32"/>
          <w:szCs w:val="32"/>
          <w:u w:val="none"/>
        </w:rPr>
        <w:t>4</w:t>
      </w:r>
    </w:p>
    <w:p w:rsidR="000D1A79" w:rsidRPr="000D1A79" w:rsidRDefault="000D1A79" w:rsidP="000D1A79">
      <w:pPr>
        <w:pStyle w:val="2"/>
        <w:tabs>
          <w:tab w:val="right" w:leader="dot" w:pos="14789"/>
        </w:tabs>
        <w:spacing w:line="570" w:lineRule="exact"/>
        <w:jc w:val="center"/>
        <w:rPr>
          <w:rFonts w:ascii="方正仿宋简体" w:eastAsia="方正仿宋简体"/>
          <w:sz w:val="32"/>
          <w:szCs w:val="32"/>
        </w:rPr>
      </w:pPr>
      <w:r w:rsidRPr="000D1A79">
        <w:rPr>
          <w:rStyle w:val="a5"/>
          <w:rFonts w:ascii="方正仿宋简体" w:eastAsia="方正仿宋简体" w:hint="eastAsia"/>
          <w:color w:val="auto"/>
          <w:sz w:val="32"/>
          <w:szCs w:val="32"/>
          <w:u w:val="none"/>
        </w:rPr>
        <w:t>9、</w:t>
      </w:r>
      <w:hyperlink w:anchor="_Toc68791544" w:history="1">
        <w:r w:rsidRPr="000D1A79">
          <w:rPr>
            <w:rStyle w:val="a5"/>
            <w:rFonts w:ascii="方正仿宋简体" w:eastAsia="方正仿宋简体" w:hint="eastAsia"/>
            <w:color w:val="auto"/>
            <w:sz w:val="32"/>
            <w:szCs w:val="32"/>
            <w:u w:val="none"/>
          </w:rPr>
          <w:t>部门预算财政拨款“三公”经费支出表</w:t>
        </w:r>
        <w:r w:rsidRPr="000D1A79">
          <w:rPr>
            <w:rFonts w:ascii="方正仿宋简体" w:eastAsia="方正仿宋简体" w:hint="eastAsia"/>
            <w:sz w:val="32"/>
            <w:szCs w:val="32"/>
          </w:rPr>
          <w:tab/>
          <w:t>1</w:t>
        </w:r>
      </w:hyperlink>
      <w:r w:rsidRPr="000D1A79">
        <w:rPr>
          <w:rStyle w:val="a5"/>
          <w:rFonts w:ascii="方正仿宋简体" w:eastAsia="方正仿宋简体" w:hint="eastAsia"/>
          <w:color w:val="auto"/>
          <w:sz w:val="32"/>
          <w:szCs w:val="32"/>
          <w:u w:val="none"/>
        </w:rPr>
        <w:t>5</w:t>
      </w:r>
    </w:p>
    <w:p w:rsidR="000D1A79" w:rsidRPr="00F73083" w:rsidRDefault="00372B37" w:rsidP="000D1A79">
      <w:pPr>
        <w:spacing w:line="570" w:lineRule="exact"/>
        <w:ind w:leftChars="200" w:left="420"/>
        <w:jc w:val="left"/>
        <w:rPr>
          <w:rFonts w:ascii="方正黑体简体" w:eastAsia="方正黑体简体" w:hAnsi="宋体"/>
          <w:sz w:val="32"/>
          <w:szCs w:val="32"/>
        </w:rPr>
      </w:pPr>
      <w:r w:rsidRPr="000D1A79">
        <w:rPr>
          <w:rFonts w:ascii="方正仿宋简体" w:eastAsia="方正仿宋简体" w:hint="eastAsia"/>
          <w:sz w:val="32"/>
          <w:szCs w:val="32"/>
        </w:rPr>
        <w:fldChar w:fldCharType="end"/>
      </w:r>
      <w:r w:rsidR="000D1A79" w:rsidRPr="00F73083">
        <w:rPr>
          <w:rFonts w:ascii="方正黑体简体" w:eastAsia="方正黑体简体" w:hint="eastAsia"/>
          <w:sz w:val="32"/>
          <w:szCs w:val="32"/>
        </w:rPr>
        <w:t>二、2022年部门预算信息公开情况说明</w:t>
      </w:r>
    </w:p>
    <w:p w:rsidR="000D1A79" w:rsidRPr="000D1A79" w:rsidRDefault="00372B37" w:rsidP="000D1A79">
      <w:pPr>
        <w:pStyle w:val="30"/>
        <w:tabs>
          <w:tab w:val="right" w:leader="dot" w:pos="14789"/>
        </w:tabs>
        <w:spacing w:line="570" w:lineRule="exact"/>
        <w:ind w:leftChars="200" w:left="420"/>
        <w:jc w:val="center"/>
        <w:rPr>
          <w:rFonts w:ascii="方正仿宋简体" w:eastAsia="方正仿宋简体"/>
          <w:sz w:val="32"/>
          <w:szCs w:val="32"/>
        </w:rPr>
      </w:pPr>
      <w:r w:rsidRPr="00372B37">
        <w:rPr>
          <w:rFonts w:ascii="方正仿宋简体" w:eastAsia="方正仿宋简体" w:hint="eastAsia"/>
          <w:sz w:val="32"/>
          <w:szCs w:val="32"/>
        </w:rPr>
        <w:fldChar w:fldCharType="begin"/>
      </w:r>
      <w:r w:rsidR="000D1A79" w:rsidRPr="000D1A79">
        <w:rPr>
          <w:rFonts w:ascii="方正仿宋简体" w:eastAsia="方正仿宋简体" w:hint="eastAsia"/>
          <w:sz w:val="32"/>
          <w:szCs w:val="32"/>
        </w:rPr>
        <w:instrText xml:space="preserve"> TOC \o "3-3" \h \z \u \t "-1" </w:instrText>
      </w:r>
      <w:r w:rsidRPr="00372B37">
        <w:rPr>
          <w:rFonts w:ascii="方正仿宋简体" w:eastAsia="方正仿宋简体" w:hint="eastAsia"/>
          <w:sz w:val="32"/>
          <w:szCs w:val="32"/>
        </w:rPr>
        <w:fldChar w:fldCharType="separate"/>
      </w:r>
      <w:hyperlink w:anchor="_Toc68791545" w:history="1">
        <w:r w:rsidR="000D1A79" w:rsidRPr="000D1A79">
          <w:rPr>
            <w:rStyle w:val="a5"/>
            <w:rFonts w:ascii="方正仿宋简体" w:eastAsia="方正仿宋简体" w:hAnsi="黑体" w:hint="eastAsia"/>
            <w:color w:val="auto"/>
            <w:sz w:val="32"/>
            <w:szCs w:val="32"/>
            <w:u w:val="none"/>
          </w:rPr>
          <w:t>1、部门职责及机构设置情况</w:t>
        </w:r>
        <w:r w:rsidR="000D1A79" w:rsidRPr="000D1A79">
          <w:rPr>
            <w:rFonts w:ascii="方正仿宋简体" w:eastAsia="方正仿宋简体" w:hint="eastAsia"/>
            <w:sz w:val="32"/>
            <w:szCs w:val="32"/>
          </w:rPr>
          <w:tab/>
        </w:r>
      </w:hyperlink>
      <w:r w:rsidR="000D1A79" w:rsidRPr="000D1A79">
        <w:rPr>
          <w:rStyle w:val="a5"/>
          <w:rFonts w:ascii="方正仿宋简体" w:eastAsia="方正仿宋简体" w:hint="eastAsia"/>
          <w:color w:val="auto"/>
          <w:sz w:val="32"/>
          <w:szCs w:val="32"/>
          <w:u w:val="none"/>
        </w:rPr>
        <w:t>16</w:t>
      </w:r>
    </w:p>
    <w:p w:rsidR="000D1A79" w:rsidRPr="000D1A79" w:rsidRDefault="00372B37" w:rsidP="000D1A79">
      <w:pPr>
        <w:pStyle w:val="30"/>
        <w:tabs>
          <w:tab w:val="right" w:leader="dot" w:pos="14789"/>
        </w:tabs>
        <w:spacing w:line="570" w:lineRule="exact"/>
        <w:ind w:leftChars="200" w:left="420"/>
        <w:jc w:val="center"/>
        <w:rPr>
          <w:rFonts w:ascii="方正仿宋简体" w:eastAsia="方正仿宋简体"/>
          <w:sz w:val="32"/>
          <w:szCs w:val="32"/>
        </w:rPr>
      </w:pPr>
      <w:hyperlink w:anchor="_Toc68791546" w:history="1">
        <w:r w:rsidR="000D1A79" w:rsidRPr="000D1A79">
          <w:rPr>
            <w:rStyle w:val="a5"/>
            <w:rFonts w:ascii="方正仿宋简体" w:eastAsia="方正仿宋简体" w:hAnsi="黑体" w:hint="eastAsia"/>
            <w:color w:val="auto"/>
            <w:sz w:val="32"/>
            <w:szCs w:val="32"/>
            <w:u w:val="none"/>
          </w:rPr>
          <w:t>2、部门预算安排的总体情况</w:t>
        </w:r>
        <w:r w:rsidR="000D1A79" w:rsidRPr="000D1A79">
          <w:rPr>
            <w:rFonts w:ascii="方正仿宋简体" w:eastAsia="方正仿宋简体" w:hint="eastAsia"/>
            <w:sz w:val="32"/>
            <w:szCs w:val="32"/>
          </w:rPr>
          <w:tab/>
        </w:r>
      </w:hyperlink>
      <w:r w:rsidR="000D1A79" w:rsidRPr="000D1A79">
        <w:rPr>
          <w:rStyle w:val="a5"/>
          <w:rFonts w:ascii="方正仿宋简体" w:eastAsia="方正仿宋简体" w:hint="eastAsia"/>
          <w:color w:val="auto"/>
          <w:sz w:val="32"/>
          <w:szCs w:val="32"/>
          <w:u w:val="none"/>
        </w:rPr>
        <w:t>19</w:t>
      </w:r>
    </w:p>
    <w:p w:rsidR="000D1A79" w:rsidRPr="000D1A79" w:rsidRDefault="00372B37" w:rsidP="000D1A79">
      <w:pPr>
        <w:pStyle w:val="30"/>
        <w:tabs>
          <w:tab w:val="right" w:leader="dot" w:pos="14789"/>
        </w:tabs>
        <w:spacing w:line="570" w:lineRule="exact"/>
        <w:ind w:leftChars="200" w:left="420"/>
        <w:jc w:val="center"/>
        <w:rPr>
          <w:rFonts w:ascii="方正仿宋简体" w:eastAsia="方正仿宋简体"/>
          <w:sz w:val="32"/>
          <w:szCs w:val="32"/>
        </w:rPr>
      </w:pPr>
      <w:hyperlink w:anchor="_Toc68791547" w:history="1">
        <w:r w:rsidR="000D1A79" w:rsidRPr="000D1A79">
          <w:rPr>
            <w:rStyle w:val="a5"/>
            <w:rFonts w:ascii="方正仿宋简体" w:eastAsia="方正仿宋简体" w:hAnsi="黑体" w:hint="eastAsia"/>
            <w:color w:val="auto"/>
            <w:sz w:val="32"/>
            <w:szCs w:val="32"/>
            <w:u w:val="none"/>
          </w:rPr>
          <w:t>3、机关运行经费安排情况</w:t>
        </w:r>
        <w:r w:rsidR="000D1A79" w:rsidRPr="000D1A79">
          <w:rPr>
            <w:rFonts w:ascii="方正仿宋简体" w:eastAsia="方正仿宋简体" w:hint="eastAsia"/>
            <w:sz w:val="32"/>
            <w:szCs w:val="32"/>
          </w:rPr>
          <w:tab/>
          <w:t>2</w:t>
        </w:r>
      </w:hyperlink>
      <w:r w:rsidR="000D1A79" w:rsidRPr="000D1A79">
        <w:rPr>
          <w:rStyle w:val="a5"/>
          <w:rFonts w:ascii="方正仿宋简体" w:eastAsia="方正仿宋简体" w:hint="eastAsia"/>
          <w:color w:val="auto"/>
          <w:sz w:val="32"/>
          <w:szCs w:val="32"/>
          <w:u w:val="none"/>
        </w:rPr>
        <w:t>0</w:t>
      </w:r>
    </w:p>
    <w:p w:rsidR="000D1A79" w:rsidRPr="000D1A79" w:rsidRDefault="00372B37" w:rsidP="000D1A79">
      <w:pPr>
        <w:pStyle w:val="30"/>
        <w:tabs>
          <w:tab w:val="right" w:leader="dot" w:pos="14789"/>
        </w:tabs>
        <w:spacing w:line="570" w:lineRule="exact"/>
        <w:ind w:leftChars="200" w:left="420"/>
        <w:jc w:val="center"/>
        <w:rPr>
          <w:rFonts w:ascii="方正仿宋简体" w:eastAsia="方正仿宋简体"/>
          <w:sz w:val="32"/>
          <w:szCs w:val="32"/>
        </w:rPr>
      </w:pPr>
      <w:hyperlink w:anchor="_Toc68791548" w:history="1">
        <w:r w:rsidR="000D1A79" w:rsidRPr="000D1A79">
          <w:rPr>
            <w:rStyle w:val="a5"/>
            <w:rFonts w:ascii="方正仿宋简体" w:eastAsia="方正仿宋简体" w:hAnsi="黑体" w:hint="eastAsia"/>
            <w:color w:val="auto"/>
            <w:sz w:val="32"/>
            <w:szCs w:val="32"/>
            <w:u w:val="none"/>
          </w:rPr>
          <w:t>4、财政拨款“三公”经费预算情况及增减变化原因</w:t>
        </w:r>
        <w:r w:rsidR="000D1A79" w:rsidRPr="000D1A79">
          <w:rPr>
            <w:rFonts w:ascii="方正仿宋简体" w:eastAsia="方正仿宋简体" w:hint="eastAsia"/>
            <w:sz w:val="32"/>
            <w:szCs w:val="32"/>
          </w:rPr>
          <w:tab/>
          <w:t>2</w:t>
        </w:r>
      </w:hyperlink>
      <w:r w:rsidR="000D1A79" w:rsidRPr="000D1A79">
        <w:rPr>
          <w:rStyle w:val="a5"/>
          <w:rFonts w:ascii="方正仿宋简体" w:eastAsia="方正仿宋简体" w:hint="eastAsia"/>
          <w:color w:val="auto"/>
          <w:sz w:val="32"/>
          <w:szCs w:val="32"/>
          <w:u w:val="none"/>
        </w:rPr>
        <w:t>1</w:t>
      </w:r>
    </w:p>
    <w:p w:rsidR="000D1A79" w:rsidRPr="000D1A79" w:rsidRDefault="00372B37" w:rsidP="000D1A79">
      <w:pPr>
        <w:pStyle w:val="30"/>
        <w:tabs>
          <w:tab w:val="right" w:leader="dot" w:pos="14789"/>
        </w:tabs>
        <w:spacing w:line="570" w:lineRule="exact"/>
        <w:ind w:leftChars="200" w:left="420"/>
        <w:jc w:val="center"/>
        <w:rPr>
          <w:rFonts w:ascii="方正仿宋简体" w:eastAsia="方正仿宋简体"/>
          <w:sz w:val="32"/>
          <w:szCs w:val="32"/>
        </w:rPr>
      </w:pPr>
      <w:hyperlink w:anchor="_Toc68791549" w:history="1">
        <w:r w:rsidR="000D1A79" w:rsidRPr="000D1A79">
          <w:rPr>
            <w:rStyle w:val="a5"/>
            <w:rFonts w:ascii="方正仿宋简体" w:eastAsia="方正仿宋简体" w:hAnsi="黑体" w:hint="eastAsia"/>
            <w:color w:val="auto"/>
            <w:sz w:val="32"/>
            <w:szCs w:val="32"/>
            <w:u w:val="none"/>
          </w:rPr>
          <w:t>5、预算绩效信息</w:t>
        </w:r>
        <w:r w:rsidR="000D1A79" w:rsidRPr="000D1A79">
          <w:rPr>
            <w:rFonts w:ascii="方正仿宋简体" w:eastAsia="方正仿宋简体" w:hint="eastAsia"/>
            <w:sz w:val="32"/>
            <w:szCs w:val="32"/>
          </w:rPr>
          <w:tab/>
          <w:t>2</w:t>
        </w:r>
      </w:hyperlink>
      <w:r w:rsidR="000D1A79" w:rsidRPr="000D1A79">
        <w:rPr>
          <w:rStyle w:val="a5"/>
          <w:rFonts w:ascii="方正仿宋简体" w:eastAsia="方正仿宋简体" w:hint="eastAsia"/>
          <w:color w:val="auto"/>
          <w:sz w:val="32"/>
          <w:szCs w:val="32"/>
          <w:u w:val="none"/>
        </w:rPr>
        <w:t>1</w:t>
      </w:r>
    </w:p>
    <w:p w:rsidR="000D1A79" w:rsidRPr="000D1A79" w:rsidRDefault="00372B37" w:rsidP="000D1A79">
      <w:pPr>
        <w:pStyle w:val="30"/>
        <w:tabs>
          <w:tab w:val="right" w:leader="dot" w:pos="14789"/>
        </w:tabs>
        <w:spacing w:line="570" w:lineRule="exact"/>
        <w:ind w:leftChars="200" w:left="420"/>
        <w:jc w:val="center"/>
        <w:rPr>
          <w:rFonts w:ascii="方正仿宋简体" w:eastAsia="方正仿宋简体"/>
          <w:sz w:val="32"/>
          <w:szCs w:val="32"/>
        </w:rPr>
      </w:pPr>
      <w:hyperlink w:anchor="_Toc68791550" w:history="1">
        <w:r w:rsidR="000D1A79" w:rsidRPr="000D1A79">
          <w:rPr>
            <w:rStyle w:val="a5"/>
            <w:rFonts w:ascii="方正仿宋简体" w:eastAsia="方正仿宋简体" w:hint="eastAsia"/>
            <w:color w:val="auto"/>
            <w:sz w:val="32"/>
            <w:szCs w:val="32"/>
            <w:u w:val="none"/>
          </w:rPr>
          <w:t>6、政府采购预算情况</w:t>
        </w:r>
        <w:r w:rsidR="000D1A79" w:rsidRPr="000D1A79">
          <w:rPr>
            <w:rFonts w:ascii="方正仿宋简体" w:eastAsia="方正仿宋简体" w:hint="eastAsia"/>
            <w:sz w:val="32"/>
            <w:szCs w:val="32"/>
          </w:rPr>
          <w:tab/>
          <w:t>3</w:t>
        </w:r>
      </w:hyperlink>
      <w:r w:rsidR="000D1A79" w:rsidRPr="000D1A79">
        <w:rPr>
          <w:rStyle w:val="a5"/>
          <w:rFonts w:ascii="方正仿宋简体" w:eastAsia="方正仿宋简体" w:hint="eastAsia"/>
          <w:color w:val="auto"/>
          <w:sz w:val="32"/>
          <w:szCs w:val="32"/>
          <w:u w:val="none"/>
        </w:rPr>
        <w:t>9</w:t>
      </w:r>
    </w:p>
    <w:p w:rsidR="000D1A79" w:rsidRPr="000D1A79" w:rsidRDefault="00372B37" w:rsidP="000D1A79">
      <w:pPr>
        <w:pStyle w:val="30"/>
        <w:tabs>
          <w:tab w:val="right" w:leader="dot" w:pos="14789"/>
        </w:tabs>
        <w:spacing w:line="570" w:lineRule="exact"/>
        <w:ind w:leftChars="200" w:left="420"/>
        <w:jc w:val="center"/>
        <w:rPr>
          <w:rFonts w:ascii="方正仿宋简体" w:eastAsia="方正仿宋简体"/>
          <w:sz w:val="32"/>
          <w:szCs w:val="32"/>
        </w:rPr>
      </w:pPr>
      <w:hyperlink w:anchor="_Toc68791551" w:history="1">
        <w:r w:rsidR="000D1A79" w:rsidRPr="000D1A79">
          <w:rPr>
            <w:rStyle w:val="a5"/>
            <w:rFonts w:ascii="方正仿宋简体" w:eastAsia="方正仿宋简体" w:hAnsi="黑体" w:hint="eastAsia"/>
            <w:color w:val="auto"/>
            <w:sz w:val="32"/>
            <w:szCs w:val="32"/>
            <w:u w:val="none"/>
          </w:rPr>
          <w:t>7、国有资产信息</w:t>
        </w:r>
        <w:r w:rsidR="000D1A79" w:rsidRPr="000D1A79">
          <w:rPr>
            <w:rFonts w:ascii="方正仿宋简体" w:eastAsia="方正仿宋简体" w:hint="eastAsia"/>
            <w:sz w:val="32"/>
            <w:szCs w:val="32"/>
          </w:rPr>
          <w:tab/>
        </w:r>
      </w:hyperlink>
      <w:r w:rsidR="000D1A79" w:rsidRPr="000D1A79">
        <w:rPr>
          <w:rStyle w:val="a5"/>
          <w:rFonts w:ascii="方正仿宋简体" w:eastAsia="方正仿宋简体" w:hint="eastAsia"/>
          <w:color w:val="auto"/>
          <w:sz w:val="32"/>
          <w:szCs w:val="32"/>
          <w:u w:val="none"/>
        </w:rPr>
        <w:t>41</w:t>
      </w:r>
    </w:p>
    <w:p w:rsidR="000D1A79" w:rsidRPr="000D1A79" w:rsidRDefault="00372B37" w:rsidP="000D1A79">
      <w:pPr>
        <w:pStyle w:val="30"/>
        <w:tabs>
          <w:tab w:val="right" w:leader="dot" w:pos="14789"/>
        </w:tabs>
        <w:spacing w:line="570" w:lineRule="exact"/>
        <w:ind w:leftChars="200" w:left="420"/>
        <w:jc w:val="center"/>
        <w:rPr>
          <w:rFonts w:ascii="方正仿宋简体" w:eastAsia="方正仿宋简体"/>
          <w:sz w:val="32"/>
          <w:szCs w:val="32"/>
        </w:rPr>
      </w:pPr>
      <w:hyperlink w:anchor="_Toc68791552" w:history="1">
        <w:r w:rsidR="000D1A79" w:rsidRPr="000D1A79">
          <w:rPr>
            <w:rStyle w:val="a5"/>
            <w:rFonts w:ascii="方正仿宋简体" w:eastAsia="方正仿宋简体" w:hAnsi="黑体" w:hint="eastAsia"/>
            <w:color w:val="auto"/>
            <w:sz w:val="32"/>
            <w:szCs w:val="32"/>
            <w:u w:val="none"/>
          </w:rPr>
          <w:t>8、名词解释</w:t>
        </w:r>
        <w:r w:rsidR="000D1A79" w:rsidRPr="000D1A79">
          <w:rPr>
            <w:rFonts w:ascii="方正仿宋简体" w:eastAsia="方正仿宋简体" w:hint="eastAsia"/>
            <w:sz w:val="32"/>
            <w:szCs w:val="32"/>
          </w:rPr>
          <w:tab/>
        </w:r>
      </w:hyperlink>
      <w:r w:rsidR="000D1A79" w:rsidRPr="000D1A79">
        <w:rPr>
          <w:rStyle w:val="a5"/>
          <w:rFonts w:ascii="方正仿宋简体" w:eastAsia="方正仿宋简体" w:hint="eastAsia"/>
          <w:color w:val="auto"/>
          <w:sz w:val="32"/>
          <w:szCs w:val="32"/>
          <w:u w:val="none"/>
        </w:rPr>
        <w:t>41</w:t>
      </w:r>
    </w:p>
    <w:p w:rsidR="000D1A79" w:rsidRPr="000D1A79" w:rsidRDefault="00372B37" w:rsidP="000D1A79">
      <w:pPr>
        <w:pStyle w:val="30"/>
        <w:tabs>
          <w:tab w:val="right" w:leader="dot" w:pos="14789"/>
        </w:tabs>
        <w:spacing w:line="570" w:lineRule="exact"/>
        <w:ind w:leftChars="200" w:left="420"/>
        <w:jc w:val="center"/>
        <w:rPr>
          <w:rFonts w:ascii="方正仿宋简体" w:eastAsia="方正仿宋简体"/>
          <w:sz w:val="32"/>
          <w:szCs w:val="32"/>
        </w:rPr>
      </w:pPr>
      <w:hyperlink w:anchor="_Toc68791553" w:history="1">
        <w:r w:rsidR="000D1A79" w:rsidRPr="000D1A79">
          <w:rPr>
            <w:rStyle w:val="a5"/>
            <w:rFonts w:ascii="方正仿宋简体" w:eastAsia="方正仿宋简体" w:hAnsi="黑体" w:hint="eastAsia"/>
            <w:color w:val="auto"/>
            <w:sz w:val="32"/>
            <w:szCs w:val="32"/>
            <w:u w:val="none"/>
          </w:rPr>
          <w:t>9、其他需要说明的事项</w:t>
        </w:r>
        <w:r w:rsidR="000D1A79" w:rsidRPr="000D1A79">
          <w:rPr>
            <w:rFonts w:ascii="方正仿宋简体" w:eastAsia="方正仿宋简体" w:hint="eastAsia"/>
            <w:sz w:val="32"/>
            <w:szCs w:val="32"/>
          </w:rPr>
          <w:tab/>
        </w:r>
      </w:hyperlink>
      <w:r w:rsidR="000D1A79" w:rsidRPr="000D1A79">
        <w:rPr>
          <w:rStyle w:val="a5"/>
          <w:rFonts w:ascii="方正仿宋简体" w:eastAsia="方正仿宋简体" w:hint="eastAsia"/>
          <w:color w:val="auto"/>
          <w:sz w:val="32"/>
          <w:szCs w:val="32"/>
          <w:u w:val="none"/>
        </w:rPr>
        <w:t>42</w:t>
      </w:r>
    </w:p>
    <w:p w:rsidR="000D1A79" w:rsidRDefault="00372B37" w:rsidP="000D1A79">
      <w:pPr>
        <w:spacing w:line="570" w:lineRule="exact"/>
        <w:ind w:leftChars="200" w:left="420"/>
        <w:jc w:val="center"/>
        <w:rPr>
          <w:rFonts w:ascii="方正仿宋简体" w:eastAsia="方正仿宋简体" w:hAnsi="黑体" w:cs="仿宋_GB2312"/>
          <w:sz w:val="32"/>
          <w:szCs w:val="32"/>
        </w:rPr>
      </w:pPr>
      <w:r w:rsidRPr="000D1A79">
        <w:rPr>
          <w:rFonts w:ascii="方正仿宋简体" w:eastAsia="方正仿宋简体" w:hint="eastAsia"/>
          <w:sz w:val="32"/>
          <w:szCs w:val="32"/>
        </w:rPr>
        <w:fldChar w:fldCharType="end"/>
      </w:r>
    </w:p>
    <w:tbl>
      <w:tblPr>
        <w:tblW w:w="14190" w:type="dxa"/>
        <w:tblInd w:w="93" w:type="dxa"/>
        <w:tblLook w:val="04A0"/>
      </w:tblPr>
      <w:tblGrid>
        <w:gridCol w:w="3260"/>
        <w:gridCol w:w="724"/>
        <w:gridCol w:w="396"/>
        <w:gridCol w:w="3290"/>
        <w:gridCol w:w="230"/>
        <w:gridCol w:w="4448"/>
        <w:gridCol w:w="1842"/>
      </w:tblGrid>
      <w:tr w:rsidR="005B68AE" w:rsidRPr="00F70EF0" w:rsidTr="005B68AE">
        <w:trPr>
          <w:trHeight w:val="315"/>
        </w:trPr>
        <w:tc>
          <w:tcPr>
            <w:tcW w:w="3260" w:type="dxa"/>
            <w:tcBorders>
              <w:top w:val="nil"/>
              <w:left w:val="nil"/>
              <w:bottom w:val="nil"/>
              <w:right w:val="nil"/>
            </w:tcBorders>
            <w:shd w:val="clear" w:color="auto" w:fill="auto"/>
            <w:noWrap/>
            <w:vAlign w:val="center"/>
            <w:hideMark/>
          </w:tcPr>
          <w:p w:rsidR="000D1A79" w:rsidRDefault="000D1A79" w:rsidP="005B68AE">
            <w:pPr>
              <w:widowControl/>
              <w:jc w:val="left"/>
              <w:rPr>
                <w:rFonts w:ascii="方正仿宋简体" w:eastAsia="方正仿宋简体" w:hAnsi="黑体" w:cs="Times New Roman"/>
                <w:kern w:val="0"/>
                <w:sz w:val="22"/>
                <w:szCs w:val="22"/>
              </w:rPr>
            </w:pPr>
          </w:p>
          <w:p w:rsidR="000D1A79" w:rsidRDefault="000D1A79" w:rsidP="005B68AE">
            <w:pPr>
              <w:widowControl/>
              <w:jc w:val="left"/>
              <w:rPr>
                <w:rFonts w:ascii="方正仿宋简体" w:eastAsia="方正仿宋简体" w:hAnsi="黑体" w:cs="Times New Roman"/>
                <w:kern w:val="0"/>
                <w:sz w:val="22"/>
                <w:szCs w:val="22"/>
              </w:rPr>
            </w:pPr>
          </w:p>
          <w:p w:rsidR="000D1A79" w:rsidRDefault="000D1A79" w:rsidP="005B68AE">
            <w:pPr>
              <w:widowControl/>
              <w:jc w:val="left"/>
              <w:rPr>
                <w:rFonts w:ascii="方正仿宋简体" w:eastAsia="方正仿宋简体" w:hAnsi="黑体" w:cs="Times New Roman"/>
                <w:kern w:val="0"/>
                <w:sz w:val="22"/>
                <w:szCs w:val="22"/>
              </w:rPr>
            </w:pPr>
          </w:p>
          <w:p w:rsidR="000D1A79" w:rsidRDefault="000D1A79" w:rsidP="005B68AE">
            <w:pPr>
              <w:widowControl/>
              <w:jc w:val="left"/>
              <w:rPr>
                <w:rFonts w:ascii="方正仿宋简体" w:eastAsia="方正仿宋简体" w:hAnsi="黑体" w:cs="Times New Roman"/>
                <w:kern w:val="0"/>
                <w:sz w:val="22"/>
                <w:szCs w:val="22"/>
              </w:rPr>
            </w:pPr>
          </w:p>
          <w:p w:rsidR="000D1A79" w:rsidRDefault="000D1A79" w:rsidP="005B68AE">
            <w:pPr>
              <w:widowControl/>
              <w:jc w:val="left"/>
              <w:rPr>
                <w:rFonts w:ascii="方正仿宋简体" w:eastAsia="方正仿宋简体" w:hAnsi="黑体" w:cs="Times New Roman"/>
                <w:kern w:val="0"/>
                <w:sz w:val="22"/>
                <w:szCs w:val="22"/>
              </w:rPr>
            </w:pPr>
          </w:p>
          <w:p w:rsidR="000D1A79" w:rsidRDefault="000D1A79" w:rsidP="005B68AE">
            <w:pPr>
              <w:widowControl/>
              <w:jc w:val="left"/>
              <w:rPr>
                <w:rFonts w:ascii="方正仿宋简体" w:eastAsia="方正仿宋简体" w:hAnsi="黑体" w:cs="Times New Roman"/>
                <w:kern w:val="0"/>
                <w:sz w:val="22"/>
                <w:szCs w:val="22"/>
              </w:rPr>
            </w:pPr>
          </w:p>
          <w:p w:rsidR="000D1A79" w:rsidRDefault="000D1A79" w:rsidP="005B68AE">
            <w:pPr>
              <w:widowControl/>
              <w:jc w:val="left"/>
              <w:rPr>
                <w:rFonts w:ascii="方正仿宋简体" w:eastAsia="方正仿宋简体" w:hAnsi="黑体" w:cs="Times New Roman"/>
                <w:kern w:val="0"/>
                <w:sz w:val="22"/>
                <w:szCs w:val="22"/>
              </w:rPr>
            </w:pPr>
          </w:p>
          <w:p w:rsidR="000D1A79" w:rsidRDefault="000D1A79" w:rsidP="005B68AE">
            <w:pPr>
              <w:widowControl/>
              <w:jc w:val="left"/>
              <w:rPr>
                <w:rFonts w:ascii="方正仿宋简体" w:eastAsia="方正仿宋简体" w:hAnsi="黑体" w:cs="Times New Roman"/>
                <w:kern w:val="0"/>
                <w:sz w:val="22"/>
                <w:szCs w:val="22"/>
              </w:rPr>
            </w:pPr>
          </w:p>
          <w:p w:rsidR="000D1A79" w:rsidRDefault="000D1A79" w:rsidP="005B68AE">
            <w:pPr>
              <w:widowControl/>
              <w:jc w:val="left"/>
              <w:rPr>
                <w:rFonts w:ascii="方正仿宋简体" w:eastAsia="方正仿宋简体" w:hAnsi="黑体" w:cs="Times New Roman"/>
                <w:kern w:val="0"/>
                <w:sz w:val="22"/>
                <w:szCs w:val="22"/>
              </w:rPr>
            </w:pPr>
          </w:p>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黑体" w:cs="Times New Roman" w:hint="eastAsia"/>
                <w:kern w:val="0"/>
                <w:sz w:val="22"/>
                <w:szCs w:val="22"/>
              </w:rPr>
              <w:lastRenderedPageBreak/>
              <w:t>附表</w:t>
            </w:r>
            <w:r w:rsidRPr="00F70EF0">
              <w:rPr>
                <w:rFonts w:ascii="方正仿宋简体" w:eastAsia="方正仿宋简体" w:hAnsi="Times New Roman" w:cs="Times New Roman" w:hint="eastAsia"/>
                <w:kern w:val="0"/>
                <w:sz w:val="22"/>
                <w:szCs w:val="22"/>
              </w:rPr>
              <w:t>1-1</w:t>
            </w:r>
          </w:p>
        </w:tc>
        <w:tc>
          <w:tcPr>
            <w:tcW w:w="1120" w:type="dxa"/>
            <w:gridSpan w:val="2"/>
            <w:tcBorders>
              <w:top w:val="nil"/>
              <w:left w:val="nil"/>
              <w:bottom w:val="nil"/>
              <w:right w:val="nil"/>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p>
        </w:tc>
        <w:tc>
          <w:tcPr>
            <w:tcW w:w="3520" w:type="dxa"/>
            <w:gridSpan w:val="2"/>
            <w:tcBorders>
              <w:top w:val="nil"/>
              <w:left w:val="nil"/>
              <w:bottom w:val="nil"/>
              <w:right w:val="nil"/>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p>
        </w:tc>
        <w:tc>
          <w:tcPr>
            <w:tcW w:w="6290" w:type="dxa"/>
            <w:gridSpan w:val="2"/>
            <w:tcBorders>
              <w:top w:val="nil"/>
              <w:left w:val="nil"/>
              <w:bottom w:val="nil"/>
              <w:right w:val="nil"/>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p>
        </w:tc>
      </w:tr>
      <w:tr w:rsidR="005B68AE" w:rsidRPr="00F70EF0" w:rsidTr="005B68AE">
        <w:trPr>
          <w:trHeight w:val="450"/>
        </w:trPr>
        <w:tc>
          <w:tcPr>
            <w:tcW w:w="14190" w:type="dxa"/>
            <w:gridSpan w:val="7"/>
            <w:tcBorders>
              <w:top w:val="nil"/>
              <w:left w:val="nil"/>
              <w:bottom w:val="nil"/>
              <w:right w:val="nil"/>
            </w:tcBorders>
            <w:shd w:val="clear" w:color="auto" w:fill="auto"/>
            <w:noWrap/>
            <w:vAlign w:val="center"/>
            <w:hideMark/>
          </w:tcPr>
          <w:p w:rsidR="005B68AE" w:rsidRPr="00F70EF0" w:rsidRDefault="005B68AE" w:rsidP="005B68AE">
            <w:pPr>
              <w:widowControl/>
              <w:jc w:val="center"/>
              <w:rPr>
                <w:rFonts w:ascii="方正仿宋简体" w:eastAsia="方正仿宋简体" w:hAnsi="Times New Roman" w:cs="Times New Roman"/>
                <w:color w:val="000000"/>
                <w:kern w:val="0"/>
                <w:sz w:val="36"/>
                <w:szCs w:val="36"/>
              </w:rPr>
            </w:pPr>
            <w:r w:rsidRPr="00F70EF0">
              <w:rPr>
                <w:rFonts w:ascii="方正仿宋简体" w:eastAsia="方正仿宋简体" w:hAnsi="方正小标宋_GBK" w:cs="Times New Roman" w:hint="eastAsia"/>
                <w:color w:val="000000"/>
                <w:kern w:val="0"/>
                <w:sz w:val="36"/>
                <w:szCs w:val="36"/>
              </w:rPr>
              <w:lastRenderedPageBreak/>
              <w:t>部门预算收支总表</w:t>
            </w:r>
          </w:p>
        </w:tc>
      </w:tr>
      <w:tr w:rsidR="005B68AE" w:rsidRPr="00F70EF0" w:rsidTr="005B68AE">
        <w:trPr>
          <w:trHeight w:val="360"/>
        </w:trPr>
        <w:tc>
          <w:tcPr>
            <w:tcW w:w="3260" w:type="dxa"/>
            <w:tcBorders>
              <w:top w:val="nil"/>
              <w:left w:val="nil"/>
              <w:bottom w:val="nil"/>
              <w:right w:val="nil"/>
            </w:tcBorders>
            <w:shd w:val="clear" w:color="000000" w:fill="FFFFFF"/>
            <w:noWrap/>
            <w:vAlign w:val="center"/>
            <w:hideMark/>
          </w:tcPr>
          <w:p w:rsidR="005B68AE" w:rsidRPr="00F70EF0" w:rsidRDefault="00F70EF0" w:rsidP="005B68AE">
            <w:pPr>
              <w:widowControl/>
              <w:jc w:val="left"/>
              <w:rPr>
                <w:rFonts w:ascii="方正仿宋简体" w:eastAsia="方正仿宋简体" w:hAnsi="方正仿宋_GBK" w:cs="宋体"/>
                <w:color w:val="000000"/>
                <w:kern w:val="0"/>
                <w:sz w:val="22"/>
                <w:szCs w:val="22"/>
              </w:rPr>
            </w:pPr>
            <w:r>
              <w:rPr>
                <w:rFonts w:ascii="方正仿宋简体" w:eastAsia="方正仿宋简体" w:hAnsi="方正仿宋_GBK" w:cs="宋体" w:hint="eastAsia"/>
                <w:color w:val="000000"/>
                <w:kern w:val="0"/>
                <w:sz w:val="22"/>
                <w:szCs w:val="22"/>
              </w:rPr>
              <w:t>161</w:t>
            </w:r>
            <w:r w:rsidR="005B68AE" w:rsidRPr="00F70EF0">
              <w:rPr>
                <w:rFonts w:ascii="方正仿宋简体" w:eastAsia="方正仿宋简体" w:hAnsi="方正仿宋_GBK" w:cs="宋体" w:hint="eastAsia"/>
                <w:color w:val="000000"/>
                <w:kern w:val="0"/>
                <w:sz w:val="22"/>
                <w:szCs w:val="22"/>
              </w:rPr>
              <w:t>遵化市人民法院</w:t>
            </w:r>
          </w:p>
        </w:tc>
        <w:tc>
          <w:tcPr>
            <w:tcW w:w="4640" w:type="dxa"/>
            <w:gridSpan w:val="4"/>
            <w:tcBorders>
              <w:top w:val="nil"/>
              <w:left w:val="nil"/>
              <w:bottom w:val="nil"/>
              <w:right w:val="nil"/>
            </w:tcBorders>
            <w:shd w:val="clear" w:color="000000" w:fill="FFFFFF"/>
            <w:noWrap/>
            <w:vAlign w:val="center"/>
            <w:hideMark/>
          </w:tcPr>
          <w:p w:rsidR="005B68AE" w:rsidRPr="00F70EF0" w:rsidRDefault="005B68AE" w:rsidP="005B68AE">
            <w:pPr>
              <w:widowControl/>
              <w:jc w:val="left"/>
              <w:rPr>
                <w:rFonts w:ascii="方正仿宋简体" w:eastAsia="方正仿宋简体" w:hAnsi="Times New Roman" w:cs="Times New Roman"/>
                <w:color w:val="000000"/>
                <w:kern w:val="0"/>
                <w:sz w:val="22"/>
                <w:szCs w:val="22"/>
              </w:rPr>
            </w:pPr>
            <w:r w:rsidRPr="00F70EF0">
              <w:rPr>
                <w:rFonts w:ascii="方正仿宋简体" w:eastAsia="方正仿宋简体" w:hAnsi="方正仿宋_GBK" w:cs="Times New Roman" w:hint="eastAsia"/>
                <w:color w:val="000000"/>
                <w:kern w:val="0"/>
                <w:sz w:val="22"/>
                <w:szCs w:val="22"/>
              </w:rPr>
              <w:t>预算年度：</w:t>
            </w:r>
            <w:r w:rsidRPr="00F70EF0">
              <w:rPr>
                <w:rFonts w:ascii="方正仿宋简体" w:eastAsia="方正仿宋简体" w:hAnsi="Times New Roman" w:cs="Times New Roman" w:hint="eastAsia"/>
                <w:color w:val="000000"/>
                <w:kern w:val="0"/>
                <w:sz w:val="22"/>
                <w:szCs w:val="22"/>
              </w:rPr>
              <w:t>2022</w:t>
            </w:r>
          </w:p>
        </w:tc>
        <w:tc>
          <w:tcPr>
            <w:tcW w:w="6290" w:type="dxa"/>
            <w:gridSpan w:val="2"/>
            <w:tcBorders>
              <w:top w:val="nil"/>
              <w:left w:val="nil"/>
              <w:bottom w:val="nil"/>
              <w:right w:val="nil"/>
            </w:tcBorders>
            <w:shd w:val="clear" w:color="000000" w:fill="FFFFFF"/>
            <w:noWrap/>
            <w:vAlign w:val="center"/>
            <w:hideMark/>
          </w:tcPr>
          <w:p w:rsidR="005B68AE" w:rsidRPr="00F70EF0" w:rsidRDefault="005B68AE" w:rsidP="005B68AE">
            <w:pPr>
              <w:widowControl/>
              <w:jc w:val="right"/>
              <w:rPr>
                <w:rFonts w:ascii="方正仿宋简体" w:eastAsia="方正仿宋简体" w:hAnsi="Times New Roman" w:cs="Times New Roman"/>
                <w:color w:val="000000"/>
                <w:kern w:val="0"/>
                <w:sz w:val="22"/>
                <w:szCs w:val="22"/>
              </w:rPr>
            </w:pPr>
            <w:r w:rsidRPr="00F70EF0">
              <w:rPr>
                <w:rFonts w:ascii="方正仿宋简体" w:eastAsia="方正仿宋简体" w:hAnsi="方正仿宋_GBK" w:cs="Times New Roman" w:hint="eastAsia"/>
                <w:color w:val="000000"/>
                <w:kern w:val="0"/>
                <w:sz w:val="22"/>
                <w:szCs w:val="22"/>
              </w:rPr>
              <w:t>单位：万元</w:t>
            </w:r>
          </w:p>
        </w:tc>
      </w:tr>
      <w:tr w:rsidR="005B68AE" w:rsidRPr="00F70EF0" w:rsidTr="008D2222">
        <w:trPr>
          <w:trHeight w:val="585"/>
        </w:trPr>
        <w:tc>
          <w:tcPr>
            <w:tcW w:w="76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68AE" w:rsidRPr="00F70EF0" w:rsidRDefault="005B68AE" w:rsidP="005B68AE">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收入</w:t>
            </w:r>
          </w:p>
        </w:tc>
        <w:tc>
          <w:tcPr>
            <w:tcW w:w="652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B68AE" w:rsidRPr="00F70EF0" w:rsidRDefault="005B68AE" w:rsidP="005B68AE">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支出</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B68AE" w:rsidRPr="00F70EF0" w:rsidRDefault="005B68AE" w:rsidP="005B68AE">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项</w:t>
            </w:r>
            <w:r w:rsidRPr="00F70EF0">
              <w:rPr>
                <w:rFonts w:ascii="方正仿宋简体" w:eastAsia="方正仿宋简体" w:hAnsi="Times New Roman" w:cs="Times New Roman" w:hint="eastAsia"/>
                <w:b/>
                <w:bCs/>
                <w:kern w:val="0"/>
                <w:sz w:val="22"/>
                <w:szCs w:val="22"/>
              </w:rPr>
              <w:t xml:space="preserve">    </w:t>
            </w:r>
            <w:r w:rsidRPr="00F70EF0">
              <w:rPr>
                <w:rFonts w:ascii="方正仿宋简体" w:eastAsia="方正仿宋简体" w:hAnsi="方正书宋_GBK" w:cs="Times New Roman" w:hint="eastAsia"/>
                <w:b/>
                <w:bCs/>
                <w:kern w:val="0"/>
                <w:sz w:val="22"/>
                <w:szCs w:val="22"/>
              </w:rPr>
              <w:t>目</w:t>
            </w:r>
          </w:p>
        </w:tc>
        <w:tc>
          <w:tcPr>
            <w:tcW w:w="3686" w:type="dxa"/>
            <w:gridSpan w:val="2"/>
            <w:tcBorders>
              <w:top w:val="nil"/>
              <w:left w:val="nil"/>
              <w:bottom w:val="single" w:sz="4" w:space="0" w:color="auto"/>
              <w:right w:val="single" w:sz="4" w:space="0" w:color="auto"/>
            </w:tcBorders>
            <w:shd w:val="clear" w:color="000000" w:fill="FFFFFF"/>
            <w:noWrap/>
            <w:vAlign w:val="center"/>
            <w:hideMark/>
          </w:tcPr>
          <w:p w:rsidR="005B68AE" w:rsidRPr="00F70EF0" w:rsidRDefault="005B68AE" w:rsidP="005B68AE">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预算数</w:t>
            </w:r>
          </w:p>
        </w:tc>
        <w:tc>
          <w:tcPr>
            <w:tcW w:w="4678" w:type="dxa"/>
            <w:gridSpan w:val="2"/>
            <w:tcBorders>
              <w:top w:val="nil"/>
              <w:left w:val="nil"/>
              <w:bottom w:val="single" w:sz="4" w:space="0" w:color="auto"/>
              <w:right w:val="single" w:sz="4" w:space="0" w:color="auto"/>
            </w:tcBorders>
            <w:shd w:val="clear" w:color="000000" w:fill="FFFFFF"/>
            <w:noWrap/>
            <w:vAlign w:val="center"/>
            <w:hideMark/>
          </w:tcPr>
          <w:p w:rsidR="005B68AE" w:rsidRPr="00F70EF0" w:rsidRDefault="005B68AE" w:rsidP="005B68AE">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项</w:t>
            </w:r>
            <w:r w:rsidRPr="00F70EF0">
              <w:rPr>
                <w:rFonts w:ascii="方正仿宋简体" w:eastAsia="方正仿宋简体" w:hAnsi="Times New Roman" w:cs="Times New Roman" w:hint="eastAsia"/>
                <w:b/>
                <w:bCs/>
                <w:kern w:val="0"/>
                <w:sz w:val="22"/>
                <w:szCs w:val="22"/>
              </w:rPr>
              <w:t xml:space="preserve">    </w:t>
            </w:r>
            <w:r w:rsidRPr="00F70EF0">
              <w:rPr>
                <w:rFonts w:ascii="方正仿宋简体" w:eastAsia="方正仿宋简体" w:hAnsi="方正书宋_GBK" w:cs="Times New Roman" w:hint="eastAsia"/>
                <w:b/>
                <w:bCs/>
                <w:kern w:val="0"/>
                <w:sz w:val="22"/>
                <w:szCs w:val="22"/>
              </w:rPr>
              <w:t>目</w:t>
            </w:r>
          </w:p>
        </w:tc>
        <w:tc>
          <w:tcPr>
            <w:tcW w:w="1842" w:type="dxa"/>
            <w:tcBorders>
              <w:top w:val="nil"/>
              <w:left w:val="nil"/>
              <w:bottom w:val="single" w:sz="4" w:space="0" w:color="auto"/>
              <w:right w:val="single" w:sz="4" w:space="0" w:color="auto"/>
            </w:tcBorders>
            <w:shd w:val="clear" w:color="000000" w:fill="FFFFFF"/>
            <w:noWrap/>
            <w:vAlign w:val="center"/>
            <w:hideMark/>
          </w:tcPr>
          <w:p w:rsidR="005B68AE" w:rsidRPr="00F70EF0" w:rsidRDefault="005B68AE" w:rsidP="005B68AE">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预算数</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一、一般公共预算拨款收入</w:t>
            </w:r>
          </w:p>
        </w:tc>
        <w:tc>
          <w:tcPr>
            <w:tcW w:w="3686"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3263.13</w:t>
            </w:r>
          </w:p>
        </w:tc>
        <w:tc>
          <w:tcPr>
            <w:tcW w:w="4678" w:type="dxa"/>
            <w:gridSpan w:val="2"/>
            <w:tcBorders>
              <w:top w:val="nil"/>
              <w:left w:val="nil"/>
              <w:bottom w:val="single" w:sz="4" w:space="0" w:color="auto"/>
              <w:right w:val="single" w:sz="4" w:space="0" w:color="auto"/>
            </w:tcBorders>
            <w:shd w:val="clear" w:color="000000" w:fill="FFFFFF"/>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一、一般公共服务支出</w:t>
            </w:r>
          </w:p>
        </w:tc>
        <w:tc>
          <w:tcPr>
            <w:tcW w:w="184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二、政府性基金预算拨款收入</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4678" w:type="dxa"/>
            <w:gridSpan w:val="2"/>
            <w:tcBorders>
              <w:top w:val="nil"/>
              <w:left w:val="nil"/>
              <w:bottom w:val="single" w:sz="4" w:space="0" w:color="auto"/>
              <w:right w:val="single" w:sz="4" w:space="0" w:color="auto"/>
            </w:tcBorders>
            <w:shd w:val="clear" w:color="000000" w:fill="FFFFFF"/>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二、外交支出</w:t>
            </w:r>
          </w:p>
        </w:tc>
        <w:tc>
          <w:tcPr>
            <w:tcW w:w="184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三、国有资本经营预算拨款收入</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4678" w:type="dxa"/>
            <w:gridSpan w:val="2"/>
            <w:tcBorders>
              <w:top w:val="nil"/>
              <w:left w:val="nil"/>
              <w:bottom w:val="single" w:sz="4" w:space="0" w:color="auto"/>
              <w:right w:val="single" w:sz="4" w:space="0" w:color="auto"/>
            </w:tcBorders>
            <w:shd w:val="clear" w:color="000000" w:fill="FFFFFF"/>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三、国防支出</w:t>
            </w:r>
          </w:p>
        </w:tc>
        <w:tc>
          <w:tcPr>
            <w:tcW w:w="184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四、财政专户管理资金收入</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4678" w:type="dxa"/>
            <w:gridSpan w:val="2"/>
            <w:tcBorders>
              <w:top w:val="nil"/>
              <w:left w:val="nil"/>
              <w:bottom w:val="single" w:sz="4" w:space="0" w:color="auto"/>
              <w:right w:val="single" w:sz="4" w:space="0" w:color="auto"/>
            </w:tcBorders>
            <w:shd w:val="clear" w:color="000000" w:fill="FFFFFF"/>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四、公共安全支出</w:t>
            </w:r>
          </w:p>
        </w:tc>
        <w:tc>
          <w:tcPr>
            <w:tcW w:w="1842" w:type="dxa"/>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2646.61</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五、事业收入</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4678" w:type="dxa"/>
            <w:gridSpan w:val="2"/>
            <w:tcBorders>
              <w:top w:val="nil"/>
              <w:left w:val="nil"/>
              <w:bottom w:val="single" w:sz="4" w:space="0" w:color="auto"/>
              <w:right w:val="single" w:sz="4" w:space="0" w:color="auto"/>
            </w:tcBorders>
            <w:shd w:val="clear" w:color="000000" w:fill="FFFFFF"/>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五、教育支出</w:t>
            </w:r>
          </w:p>
        </w:tc>
        <w:tc>
          <w:tcPr>
            <w:tcW w:w="184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六、事业单位经营收入</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4678" w:type="dxa"/>
            <w:gridSpan w:val="2"/>
            <w:tcBorders>
              <w:top w:val="nil"/>
              <w:left w:val="nil"/>
              <w:bottom w:val="single" w:sz="4" w:space="0" w:color="auto"/>
              <w:right w:val="single" w:sz="4" w:space="0" w:color="auto"/>
            </w:tcBorders>
            <w:shd w:val="clear" w:color="000000" w:fill="FFFFFF"/>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六、科学技术支出</w:t>
            </w:r>
          </w:p>
        </w:tc>
        <w:tc>
          <w:tcPr>
            <w:tcW w:w="184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七、上级补助收入</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4678" w:type="dxa"/>
            <w:gridSpan w:val="2"/>
            <w:tcBorders>
              <w:top w:val="nil"/>
              <w:left w:val="nil"/>
              <w:bottom w:val="single" w:sz="4" w:space="0" w:color="auto"/>
              <w:right w:val="single" w:sz="4" w:space="0" w:color="auto"/>
            </w:tcBorders>
            <w:shd w:val="clear" w:color="000000" w:fill="FFFFFF"/>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七、文化体育与传媒支出</w:t>
            </w:r>
          </w:p>
        </w:tc>
        <w:tc>
          <w:tcPr>
            <w:tcW w:w="184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八、附属单位上缴收入</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4678" w:type="dxa"/>
            <w:gridSpan w:val="2"/>
            <w:tcBorders>
              <w:top w:val="nil"/>
              <w:left w:val="nil"/>
              <w:bottom w:val="single" w:sz="4" w:space="0" w:color="auto"/>
              <w:right w:val="single" w:sz="4" w:space="0" w:color="auto"/>
            </w:tcBorders>
            <w:shd w:val="clear" w:color="000000" w:fill="FFFFFF"/>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八、社会保障和就业支出</w:t>
            </w:r>
          </w:p>
        </w:tc>
        <w:tc>
          <w:tcPr>
            <w:tcW w:w="1842" w:type="dxa"/>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243.32</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九、其他收入</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4678" w:type="dxa"/>
            <w:gridSpan w:val="2"/>
            <w:tcBorders>
              <w:top w:val="nil"/>
              <w:left w:val="nil"/>
              <w:bottom w:val="single" w:sz="4" w:space="0" w:color="auto"/>
              <w:right w:val="single" w:sz="4" w:space="0" w:color="auto"/>
            </w:tcBorders>
            <w:shd w:val="clear" w:color="000000" w:fill="FFFFFF"/>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九、卫生健康支出</w:t>
            </w:r>
          </w:p>
        </w:tc>
        <w:tc>
          <w:tcPr>
            <w:tcW w:w="184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十、节能环保支出</w:t>
            </w:r>
          </w:p>
        </w:tc>
        <w:tc>
          <w:tcPr>
            <w:tcW w:w="1842" w:type="dxa"/>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十一、城乡社区支出</w:t>
            </w:r>
          </w:p>
        </w:tc>
        <w:tc>
          <w:tcPr>
            <w:tcW w:w="184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十二、农林水支出</w:t>
            </w:r>
          </w:p>
        </w:tc>
        <w:tc>
          <w:tcPr>
            <w:tcW w:w="184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十三、交通运输支出</w:t>
            </w:r>
          </w:p>
        </w:tc>
        <w:tc>
          <w:tcPr>
            <w:tcW w:w="184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十四、资源勘探工业信息等支出</w:t>
            </w:r>
          </w:p>
        </w:tc>
        <w:tc>
          <w:tcPr>
            <w:tcW w:w="184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十五、商业服务业等支出</w:t>
            </w:r>
          </w:p>
        </w:tc>
        <w:tc>
          <w:tcPr>
            <w:tcW w:w="184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lastRenderedPageBreak/>
              <w:t xml:space="preserve">　</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十六、金融支出</w:t>
            </w:r>
          </w:p>
        </w:tc>
        <w:tc>
          <w:tcPr>
            <w:tcW w:w="184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十七、援助其他地区支出</w:t>
            </w:r>
          </w:p>
        </w:tc>
        <w:tc>
          <w:tcPr>
            <w:tcW w:w="184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十八、自然资源海洋气象等支出</w:t>
            </w:r>
          </w:p>
        </w:tc>
        <w:tc>
          <w:tcPr>
            <w:tcW w:w="184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十九、住房保障支出</w:t>
            </w:r>
          </w:p>
        </w:tc>
        <w:tc>
          <w:tcPr>
            <w:tcW w:w="1842" w:type="dxa"/>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二十、粮油物资储备支出</w:t>
            </w:r>
          </w:p>
        </w:tc>
        <w:tc>
          <w:tcPr>
            <w:tcW w:w="184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二十一、国有资本经营预算支出</w:t>
            </w:r>
          </w:p>
        </w:tc>
        <w:tc>
          <w:tcPr>
            <w:tcW w:w="184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二十二、灾害防治及应急管理支出</w:t>
            </w:r>
          </w:p>
        </w:tc>
        <w:tc>
          <w:tcPr>
            <w:tcW w:w="184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二十三、债务还本支出</w:t>
            </w:r>
          </w:p>
        </w:tc>
        <w:tc>
          <w:tcPr>
            <w:tcW w:w="184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二十四、债务付息支出</w:t>
            </w:r>
          </w:p>
        </w:tc>
        <w:tc>
          <w:tcPr>
            <w:tcW w:w="184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二十五、债务发行费用支出</w:t>
            </w:r>
          </w:p>
        </w:tc>
        <w:tc>
          <w:tcPr>
            <w:tcW w:w="184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二十六、其他支出</w:t>
            </w:r>
          </w:p>
        </w:tc>
        <w:tc>
          <w:tcPr>
            <w:tcW w:w="184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auto" w:fill="auto"/>
            <w:noWrap/>
            <w:vAlign w:val="center"/>
            <w:hideMark/>
          </w:tcPr>
          <w:p w:rsidR="005B68AE" w:rsidRPr="00F70EF0" w:rsidRDefault="005B68AE" w:rsidP="005B68AE">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仿宋_GBK" w:cs="Times New Roman" w:hint="eastAsia"/>
                <w:b/>
                <w:bCs/>
                <w:kern w:val="0"/>
                <w:sz w:val="22"/>
                <w:szCs w:val="22"/>
              </w:rPr>
              <w:t>本年收入合计</w:t>
            </w:r>
          </w:p>
        </w:tc>
        <w:tc>
          <w:tcPr>
            <w:tcW w:w="3686"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3263.13</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仿宋_GBK" w:cs="Times New Roman" w:hint="eastAsia"/>
                <w:b/>
                <w:bCs/>
                <w:kern w:val="0"/>
                <w:sz w:val="22"/>
                <w:szCs w:val="22"/>
              </w:rPr>
              <w:t>本年支出合计</w:t>
            </w:r>
          </w:p>
        </w:tc>
        <w:tc>
          <w:tcPr>
            <w:tcW w:w="1842" w:type="dxa"/>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3263.13</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r w:rsidRPr="00F70EF0">
              <w:rPr>
                <w:rFonts w:ascii="方正仿宋简体" w:eastAsia="方正仿宋简体" w:hAnsi="方正仿宋_GBK" w:cs="Times New Roman" w:hint="eastAsia"/>
                <w:kern w:val="0"/>
                <w:sz w:val="22"/>
                <w:szCs w:val="22"/>
              </w:rPr>
              <w:t>上年结转结余</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r w:rsidRPr="00F70EF0">
              <w:rPr>
                <w:rFonts w:ascii="方正仿宋简体" w:eastAsia="方正仿宋简体" w:hAnsi="方正仿宋_GBK" w:cs="Times New Roman" w:hint="eastAsia"/>
                <w:kern w:val="0"/>
                <w:sz w:val="22"/>
                <w:szCs w:val="22"/>
              </w:rPr>
              <w:t>年终结转结余</w:t>
            </w:r>
          </w:p>
        </w:tc>
        <w:tc>
          <w:tcPr>
            <w:tcW w:w="184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B68AE" w:rsidRPr="00F70EF0" w:rsidRDefault="005B68AE" w:rsidP="005B68AE">
            <w:pPr>
              <w:widowControl/>
              <w:jc w:val="center"/>
              <w:rPr>
                <w:rFonts w:ascii="方正仿宋简体" w:eastAsia="方正仿宋简体" w:hAnsi="宋体" w:cs="宋体"/>
                <w:b/>
                <w:bCs/>
                <w:kern w:val="0"/>
                <w:sz w:val="22"/>
                <w:szCs w:val="22"/>
              </w:rPr>
            </w:pPr>
            <w:r w:rsidRPr="00F70EF0">
              <w:rPr>
                <w:rFonts w:ascii="方正仿宋简体" w:eastAsia="方正仿宋简体" w:hAnsi="宋体" w:cs="宋体" w:hint="eastAsia"/>
                <w:b/>
                <w:bCs/>
                <w:kern w:val="0"/>
                <w:sz w:val="22"/>
                <w:szCs w:val="22"/>
              </w:rPr>
              <w:t>总计</w:t>
            </w:r>
          </w:p>
        </w:tc>
        <w:tc>
          <w:tcPr>
            <w:tcW w:w="3686"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3263.13</w:t>
            </w:r>
          </w:p>
        </w:tc>
        <w:tc>
          <w:tcPr>
            <w:tcW w:w="4678" w:type="dxa"/>
            <w:gridSpan w:val="2"/>
            <w:tcBorders>
              <w:top w:val="nil"/>
              <w:left w:val="nil"/>
              <w:bottom w:val="single" w:sz="4" w:space="0" w:color="auto"/>
              <w:right w:val="single" w:sz="4" w:space="0" w:color="auto"/>
            </w:tcBorders>
            <w:shd w:val="clear" w:color="000000" w:fill="FFFFFF"/>
            <w:noWrap/>
            <w:vAlign w:val="center"/>
            <w:hideMark/>
          </w:tcPr>
          <w:p w:rsidR="005B68AE" w:rsidRPr="00F70EF0" w:rsidRDefault="005B68AE" w:rsidP="005B68AE">
            <w:pPr>
              <w:widowControl/>
              <w:jc w:val="center"/>
              <w:rPr>
                <w:rFonts w:ascii="方正仿宋简体" w:eastAsia="方正仿宋简体" w:hAnsi="宋体" w:cs="宋体"/>
                <w:b/>
                <w:bCs/>
                <w:kern w:val="0"/>
                <w:sz w:val="22"/>
                <w:szCs w:val="22"/>
              </w:rPr>
            </w:pPr>
            <w:r w:rsidRPr="00F70EF0">
              <w:rPr>
                <w:rFonts w:ascii="方正仿宋简体" w:eastAsia="方正仿宋简体" w:hAnsi="宋体" w:cs="宋体" w:hint="eastAsia"/>
                <w:b/>
                <w:bCs/>
                <w:kern w:val="0"/>
                <w:sz w:val="22"/>
                <w:szCs w:val="22"/>
              </w:rPr>
              <w:t>总计</w:t>
            </w:r>
          </w:p>
        </w:tc>
        <w:tc>
          <w:tcPr>
            <w:tcW w:w="1842" w:type="dxa"/>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3263.13</w:t>
            </w:r>
          </w:p>
        </w:tc>
      </w:tr>
    </w:tbl>
    <w:p w:rsidR="005B68AE" w:rsidRPr="00F70EF0" w:rsidRDefault="005B68AE" w:rsidP="005B68AE">
      <w:pPr>
        <w:pStyle w:val="40"/>
        <w:tabs>
          <w:tab w:val="right" w:leader="dot" w:pos="14789"/>
        </w:tabs>
        <w:ind w:leftChars="200" w:left="420"/>
        <w:jc w:val="center"/>
        <w:rPr>
          <w:rFonts w:ascii="方正仿宋简体" w:eastAsia="方正仿宋简体"/>
          <w:sz w:val="28"/>
        </w:rPr>
      </w:pPr>
    </w:p>
    <w:p w:rsidR="008D2222" w:rsidRPr="00F70EF0" w:rsidRDefault="008D2222" w:rsidP="008D2222">
      <w:pPr>
        <w:rPr>
          <w:rFonts w:ascii="方正仿宋简体" w:eastAsia="方正仿宋简体"/>
        </w:rPr>
      </w:pPr>
    </w:p>
    <w:p w:rsidR="008D2222" w:rsidRPr="00F70EF0" w:rsidRDefault="008D2222" w:rsidP="008D2222">
      <w:pPr>
        <w:rPr>
          <w:rFonts w:ascii="方正仿宋简体" w:eastAsia="方正仿宋简体"/>
        </w:rPr>
      </w:pPr>
    </w:p>
    <w:p w:rsidR="008D2222" w:rsidRPr="00F70EF0" w:rsidRDefault="008D2222" w:rsidP="008D2222">
      <w:pPr>
        <w:rPr>
          <w:rFonts w:ascii="方正仿宋简体" w:eastAsia="方正仿宋简体"/>
        </w:rPr>
      </w:pPr>
    </w:p>
    <w:p w:rsidR="009D1A6C" w:rsidRPr="00F70EF0" w:rsidRDefault="009D1A6C" w:rsidP="008D2222">
      <w:pPr>
        <w:rPr>
          <w:rFonts w:ascii="方正仿宋简体" w:eastAsia="方正仿宋简体"/>
        </w:rPr>
      </w:pPr>
    </w:p>
    <w:p w:rsidR="009D1A6C" w:rsidRPr="00F70EF0" w:rsidRDefault="009D1A6C" w:rsidP="008D2222">
      <w:pPr>
        <w:rPr>
          <w:rFonts w:ascii="方正仿宋简体" w:eastAsia="方正仿宋简体"/>
        </w:rPr>
      </w:pPr>
    </w:p>
    <w:p w:rsidR="008D2222" w:rsidRPr="00F70EF0" w:rsidRDefault="008D2222" w:rsidP="008D2222">
      <w:pPr>
        <w:rPr>
          <w:rFonts w:ascii="方正仿宋简体" w:eastAsia="方正仿宋简体"/>
        </w:rPr>
      </w:pPr>
    </w:p>
    <w:p w:rsidR="008D2222" w:rsidRPr="00F70EF0" w:rsidRDefault="008D2222" w:rsidP="008D2222">
      <w:pPr>
        <w:rPr>
          <w:rFonts w:ascii="方正仿宋简体" w:eastAsia="方正仿宋简体"/>
        </w:rPr>
      </w:pPr>
    </w:p>
    <w:tbl>
      <w:tblPr>
        <w:tblW w:w="14322" w:type="dxa"/>
        <w:tblInd w:w="93" w:type="dxa"/>
        <w:tblLook w:val="04A0"/>
      </w:tblPr>
      <w:tblGrid>
        <w:gridCol w:w="1160"/>
        <w:gridCol w:w="2380"/>
        <w:gridCol w:w="586"/>
        <w:gridCol w:w="355"/>
        <w:gridCol w:w="779"/>
        <w:gridCol w:w="162"/>
        <w:gridCol w:w="74"/>
        <w:gridCol w:w="867"/>
        <w:gridCol w:w="74"/>
        <w:gridCol w:w="99"/>
        <w:gridCol w:w="747"/>
        <w:gridCol w:w="245"/>
        <w:gridCol w:w="415"/>
        <w:gridCol w:w="577"/>
        <w:gridCol w:w="63"/>
        <w:gridCol w:w="74"/>
        <w:gridCol w:w="714"/>
        <w:gridCol w:w="152"/>
        <w:gridCol w:w="74"/>
        <w:gridCol w:w="908"/>
        <w:gridCol w:w="198"/>
        <w:gridCol w:w="74"/>
        <w:gridCol w:w="506"/>
        <w:gridCol w:w="214"/>
        <w:gridCol w:w="1276"/>
        <w:gridCol w:w="709"/>
        <w:gridCol w:w="822"/>
        <w:gridCol w:w="18"/>
      </w:tblGrid>
      <w:tr w:rsidR="005B68AE" w:rsidRPr="00F70EF0" w:rsidTr="008D2222">
        <w:trPr>
          <w:gridAfter w:val="1"/>
          <w:wAfter w:w="18" w:type="dxa"/>
          <w:trHeight w:val="405"/>
        </w:trPr>
        <w:tc>
          <w:tcPr>
            <w:tcW w:w="1160" w:type="dxa"/>
            <w:tcBorders>
              <w:top w:val="nil"/>
              <w:left w:val="nil"/>
              <w:bottom w:val="nil"/>
              <w:right w:val="nil"/>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黑体" w:cs="Times New Roman" w:hint="eastAsia"/>
                <w:kern w:val="0"/>
                <w:sz w:val="22"/>
                <w:szCs w:val="22"/>
              </w:rPr>
              <w:lastRenderedPageBreak/>
              <w:t>附表</w:t>
            </w:r>
            <w:r w:rsidRPr="00F70EF0">
              <w:rPr>
                <w:rFonts w:ascii="方正仿宋简体" w:eastAsia="方正仿宋简体" w:hAnsi="Times New Roman" w:cs="Times New Roman" w:hint="eastAsia"/>
                <w:kern w:val="0"/>
                <w:sz w:val="22"/>
                <w:szCs w:val="22"/>
              </w:rPr>
              <w:t>1-2</w:t>
            </w:r>
          </w:p>
        </w:tc>
        <w:tc>
          <w:tcPr>
            <w:tcW w:w="2380" w:type="dxa"/>
            <w:tcBorders>
              <w:top w:val="nil"/>
              <w:left w:val="nil"/>
              <w:bottom w:val="nil"/>
              <w:right w:val="nil"/>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p>
        </w:tc>
        <w:tc>
          <w:tcPr>
            <w:tcW w:w="941" w:type="dxa"/>
            <w:gridSpan w:val="2"/>
            <w:tcBorders>
              <w:top w:val="nil"/>
              <w:left w:val="nil"/>
              <w:bottom w:val="nil"/>
              <w:right w:val="nil"/>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p>
        </w:tc>
        <w:tc>
          <w:tcPr>
            <w:tcW w:w="941" w:type="dxa"/>
            <w:gridSpan w:val="2"/>
            <w:tcBorders>
              <w:top w:val="nil"/>
              <w:left w:val="nil"/>
              <w:bottom w:val="nil"/>
              <w:right w:val="nil"/>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p>
        </w:tc>
        <w:tc>
          <w:tcPr>
            <w:tcW w:w="941" w:type="dxa"/>
            <w:gridSpan w:val="2"/>
            <w:tcBorders>
              <w:top w:val="nil"/>
              <w:left w:val="nil"/>
              <w:bottom w:val="nil"/>
              <w:right w:val="nil"/>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p>
        </w:tc>
        <w:tc>
          <w:tcPr>
            <w:tcW w:w="920" w:type="dxa"/>
            <w:gridSpan w:val="3"/>
            <w:tcBorders>
              <w:top w:val="nil"/>
              <w:left w:val="nil"/>
              <w:bottom w:val="nil"/>
              <w:right w:val="nil"/>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p>
        </w:tc>
        <w:tc>
          <w:tcPr>
            <w:tcW w:w="660" w:type="dxa"/>
            <w:gridSpan w:val="2"/>
            <w:tcBorders>
              <w:top w:val="nil"/>
              <w:left w:val="nil"/>
              <w:bottom w:val="nil"/>
              <w:right w:val="nil"/>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p>
        </w:tc>
        <w:tc>
          <w:tcPr>
            <w:tcW w:w="640" w:type="dxa"/>
            <w:gridSpan w:val="2"/>
            <w:tcBorders>
              <w:top w:val="nil"/>
              <w:left w:val="nil"/>
              <w:bottom w:val="nil"/>
              <w:right w:val="nil"/>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p>
        </w:tc>
        <w:tc>
          <w:tcPr>
            <w:tcW w:w="940" w:type="dxa"/>
            <w:gridSpan w:val="3"/>
            <w:tcBorders>
              <w:top w:val="nil"/>
              <w:left w:val="nil"/>
              <w:bottom w:val="nil"/>
              <w:right w:val="nil"/>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p>
        </w:tc>
        <w:tc>
          <w:tcPr>
            <w:tcW w:w="1180" w:type="dxa"/>
            <w:gridSpan w:val="3"/>
            <w:tcBorders>
              <w:top w:val="nil"/>
              <w:left w:val="nil"/>
              <w:bottom w:val="nil"/>
              <w:right w:val="nil"/>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p>
        </w:tc>
        <w:tc>
          <w:tcPr>
            <w:tcW w:w="580" w:type="dxa"/>
            <w:gridSpan w:val="2"/>
            <w:tcBorders>
              <w:top w:val="nil"/>
              <w:left w:val="nil"/>
              <w:bottom w:val="nil"/>
              <w:right w:val="nil"/>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p>
        </w:tc>
        <w:tc>
          <w:tcPr>
            <w:tcW w:w="3021" w:type="dxa"/>
            <w:gridSpan w:val="4"/>
            <w:tcBorders>
              <w:top w:val="nil"/>
              <w:left w:val="nil"/>
              <w:bottom w:val="nil"/>
              <w:right w:val="nil"/>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p>
        </w:tc>
      </w:tr>
      <w:tr w:rsidR="005B68AE" w:rsidRPr="00F70EF0" w:rsidTr="008D2222">
        <w:trPr>
          <w:gridAfter w:val="1"/>
          <w:wAfter w:w="18" w:type="dxa"/>
          <w:trHeight w:val="465"/>
        </w:trPr>
        <w:tc>
          <w:tcPr>
            <w:tcW w:w="14304" w:type="dxa"/>
            <w:gridSpan w:val="27"/>
            <w:tcBorders>
              <w:top w:val="nil"/>
              <w:left w:val="nil"/>
              <w:bottom w:val="nil"/>
              <w:right w:val="nil"/>
            </w:tcBorders>
            <w:shd w:val="clear" w:color="auto" w:fill="auto"/>
            <w:noWrap/>
            <w:vAlign w:val="center"/>
            <w:hideMark/>
          </w:tcPr>
          <w:p w:rsidR="005B68AE" w:rsidRPr="00F70EF0" w:rsidRDefault="005B68AE" w:rsidP="005B68AE">
            <w:pPr>
              <w:widowControl/>
              <w:jc w:val="center"/>
              <w:rPr>
                <w:rFonts w:ascii="方正仿宋简体" w:eastAsia="方正仿宋简体" w:hAnsi="Times New Roman" w:cs="Times New Roman"/>
                <w:color w:val="000000"/>
                <w:kern w:val="0"/>
                <w:sz w:val="36"/>
                <w:szCs w:val="36"/>
              </w:rPr>
            </w:pPr>
            <w:r w:rsidRPr="00F70EF0">
              <w:rPr>
                <w:rFonts w:ascii="方正仿宋简体" w:eastAsia="方正仿宋简体" w:hAnsi="方正小标宋_GBK" w:cs="Times New Roman" w:hint="eastAsia"/>
                <w:color w:val="000000"/>
                <w:kern w:val="0"/>
                <w:sz w:val="36"/>
                <w:szCs w:val="36"/>
              </w:rPr>
              <w:t>部门预算收入总表</w:t>
            </w:r>
          </w:p>
        </w:tc>
      </w:tr>
      <w:tr w:rsidR="008D2222" w:rsidRPr="00F70EF0" w:rsidTr="008D2222">
        <w:trPr>
          <w:trHeight w:val="480"/>
        </w:trPr>
        <w:tc>
          <w:tcPr>
            <w:tcW w:w="4126" w:type="dxa"/>
            <w:gridSpan w:val="3"/>
            <w:tcBorders>
              <w:top w:val="nil"/>
              <w:left w:val="nil"/>
              <w:bottom w:val="nil"/>
              <w:right w:val="nil"/>
            </w:tcBorders>
            <w:shd w:val="clear" w:color="000000" w:fill="FFFFFF"/>
            <w:noWrap/>
            <w:vAlign w:val="center"/>
            <w:hideMark/>
          </w:tcPr>
          <w:p w:rsidR="008D2222" w:rsidRPr="00F70EF0" w:rsidRDefault="00F70EF0" w:rsidP="005B68AE">
            <w:pPr>
              <w:widowControl/>
              <w:jc w:val="left"/>
              <w:rPr>
                <w:rFonts w:ascii="方正仿宋简体" w:eastAsia="方正仿宋简体" w:hAnsi="方正仿宋_GBK" w:cs="宋体"/>
                <w:color w:val="000000"/>
                <w:kern w:val="0"/>
                <w:sz w:val="22"/>
                <w:szCs w:val="22"/>
              </w:rPr>
            </w:pPr>
            <w:r>
              <w:rPr>
                <w:rFonts w:ascii="方正仿宋简体" w:eastAsia="方正仿宋简体" w:hAnsi="方正仿宋_GBK" w:cs="宋体" w:hint="eastAsia"/>
                <w:color w:val="000000"/>
                <w:kern w:val="0"/>
                <w:sz w:val="22"/>
                <w:szCs w:val="22"/>
              </w:rPr>
              <w:t>161</w:t>
            </w:r>
            <w:r w:rsidR="008D2222" w:rsidRPr="00F70EF0">
              <w:rPr>
                <w:rFonts w:ascii="方正仿宋简体" w:eastAsia="方正仿宋简体" w:hAnsi="方正仿宋_GBK" w:cs="宋体" w:hint="eastAsia"/>
                <w:color w:val="000000"/>
                <w:kern w:val="0"/>
                <w:sz w:val="22"/>
                <w:szCs w:val="22"/>
              </w:rPr>
              <w:t>遵化市人民法院</w:t>
            </w:r>
          </w:p>
        </w:tc>
        <w:tc>
          <w:tcPr>
            <w:tcW w:w="1134" w:type="dxa"/>
            <w:gridSpan w:val="2"/>
            <w:tcBorders>
              <w:top w:val="nil"/>
              <w:left w:val="nil"/>
              <w:bottom w:val="nil"/>
              <w:right w:val="nil"/>
            </w:tcBorders>
            <w:shd w:val="clear" w:color="000000" w:fill="FFFFFF"/>
            <w:noWrap/>
            <w:vAlign w:val="center"/>
            <w:hideMark/>
          </w:tcPr>
          <w:p w:rsidR="008D2222" w:rsidRPr="00F70EF0" w:rsidRDefault="008D2222"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36" w:type="dxa"/>
            <w:gridSpan w:val="2"/>
            <w:tcBorders>
              <w:top w:val="nil"/>
              <w:left w:val="nil"/>
              <w:bottom w:val="nil"/>
              <w:right w:val="nil"/>
            </w:tcBorders>
            <w:shd w:val="clear" w:color="000000" w:fill="FFFFFF"/>
            <w:noWrap/>
            <w:vAlign w:val="center"/>
            <w:hideMark/>
          </w:tcPr>
          <w:p w:rsidR="008D2222" w:rsidRPr="00F70EF0" w:rsidRDefault="008D2222"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941" w:type="dxa"/>
            <w:gridSpan w:val="2"/>
            <w:tcBorders>
              <w:top w:val="nil"/>
              <w:left w:val="nil"/>
              <w:bottom w:val="nil"/>
              <w:right w:val="nil"/>
            </w:tcBorders>
            <w:shd w:val="clear" w:color="000000" w:fill="FFFFFF"/>
            <w:noWrap/>
            <w:vAlign w:val="center"/>
            <w:hideMark/>
          </w:tcPr>
          <w:p w:rsidR="008D2222" w:rsidRPr="00F70EF0" w:rsidRDefault="008D2222" w:rsidP="005B68AE">
            <w:pPr>
              <w:widowControl/>
              <w:jc w:val="left"/>
              <w:rPr>
                <w:rFonts w:ascii="方正仿宋简体" w:eastAsia="方正仿宋简体" w:hAnsi="Times New Roman" w:cs="Times New Roman"/>
                <w:color w:val="000000"/>
                <w:kern w:val="0"/>
                <w:sz w:val="22"/>
                <w:szCs w:val="22"/>
              </w:rPr>
            </w:pPr>
            <w:r w:rsidRPr="00F70EF0">
              <w:rPr>
                <w:rFonts w:ascii="方正仿宋简体" w:eastAsia="方正仿宋简体" w:hAnsi="Times New Roman" w:cs="Times New Roman" w:hint="eastAsia"/>
                <w:color w:val="000000"/>
                <w:kern w:val="0"/>
                <w:sz w:val="22"/>
                <w:szCs w:val="22"/>
              </w:rPr>
              <w:t xml:space="preserve">　</w:t>
            </w:r>
          </w:p>
        </w:tc>
        <w:tc>
          <w:tcPr>
            <w:tcW w:w="2220" w:type="dxa"/>
            <w:gridSpan w:val="7"/>
            <w:tcBorders>
              <w:top w:val="nil"/>
              <w:left w:val="nil"/>
              <w:bottom w:val="nil"/>
              <w:right w:val="nil"/>
            </w:tcBorders>
            <w:shd w:val="clear" w:color="000000" w:fill="FFFFFF"/>
            <w:noWrap/>
            <w:vAlign w:val="center"/>
            <w:hideMark/>
          </w:tcPr>
          <w:p w:rsidR="008D2222" w:rsidRPr="00F70EF0" w:rsidRDefault="008D2222" w:rsidP="005B68AE">
            <w:pPr>
              <w:widowControl/>
              <w:jc w:val="left"/>
              <w:rPr>
                <w:rFonts w:ascii="方正仿宋简体" w:eastAsia="方正仿宋简体" w:hAnsi="Times New Roman" w:cs="Times New Roman"/>
                <w:color w:val="000000"/>
                <w:kern w:val="0"/>
                <w:sz w:val="22"/>
                <w:szCs w:val="22"/>
              </w:rPr>
            </w:pPr>
            <w:r w:rsidRPr="00F70EF0">
              <w:rPr>
                <w:rFonts w:ascii="方正仿宋简体" w:eastAsia="方正仿宋简体" w:hAnsi="方正仿宋_GBK" w:cs="Times New Roman" w:hint="eastAsia"/>
                <w:color w:val="000000"/>
                <w:kern w:val="0"/>
                <w:sz w:val="22"/>
                <w:szCs w:val="22"/>
              </w:rPr>
              <w:t>预算年度：</w:t>
            </w:r>
            <w:r w:rsidRPr="00F70EF0">
              <w:rPr>
                <w:rFonts w:ascii="方正仿宋简体" w:eastAsia="方正仿宋简体" w:hAnsi="Times New Roman" w:cs="Times New Roman" w:hint="eastAsia"/>
                <w:color w:val="000000"/>
                <w:kern w:val="0"/>
                <w:sz w:val="22"/>
                <w:szCs w:val="22"/>
              </w:rPr>
              <w:t>2022</w:t>
            </w:r>
          </w:p>
        </w:tc>
        <w:tc>
          <w:tcPr>
            <w:tcW w:w="940" w:type="dxa"/>
            <w:gridSpan w:val="3"/>
            <w:tcBorders>
              <w:top w:val="nil"/>
              <w:left w:val="nil"/>
              <w:bottom w:val="nil"/>
              <w:right w:val="nil"/>
            </w:tcBorders>
            <w:shd w:val="clear" w:color="000000" w:fill="FFFFFF"/>
            <w:noWrap/>
            <w:vAlign w:val="center"/>
            <w:hideMark/>
          </w:tcPr>
          <w:p w:rsidR="008D2222" w:rsidRPr="00F70EF0" w:rsidRDefault="008D2222" w:rsidP="005B68AE">
            <w:pPr>
              <w:widowControl/>
              <w:jc w:val="right"/>
              <w:rPr>
                <w:rFonts w:ascii="方正仿宋简体" w:eastAsia="方正仿宋简体" w:hAnsi="Times New Roman" w:cs="Times New Roman"/>
                <w:color w:val="000000"/>
                <w:kern w:val="0"/>
                <w:sz w:val="22"/>
                <w:szCs w:val="22"/>
              </w:rPr>
            </w:pPr>
            <w:r w:rsidRPr="00F70EF0">
              <w:rPr>
                <w:rFonts w:ascii="方正仿宋简体" w:eastAsia="方正仿宋简体" w:hAnsi="Times New Roman" w:cs="Times New Roman" w:hint="eastAsia"/>
                <w:color w:val="000000"/>
                <w:kern w:val="0"/>
                <w:sz w:val="22"/>
                <w:szCs w:val="22"/>
              </w:rPr>
              <w:t xml:space="preserve">　</w:t>
            </w:r>
          </w:p>
        </w:tc>
        <w:tc>
          <w:tcPr>
            <w:tcW w:w="1180" w:type="dxa"/>
            <w:gridSpan w:val="3"/>
            <w:tcBorders>
              <w:top w:val="nil"/>
              <w:left w:val="nil"/>
              <w:bottom w:val="nil"/>
              <w:right w:val="nil"/>
            </w:tcBorders>
            <w:shd w:val="clear" w:color="auto" w:fill="auto"/>
            <w:noWrap/>
            <w:vAlign w:val="center"/>
            <w:hideMark/>
          </w:tcPr>
          <w:p w:rsidR="008D2222" w:rsidRPr="00F70EF0" w:rsidRDefault="008D2222" w:rsidP="005B68AE">
            <w:pPr>
              <w:widowControl/>
              <w:jc w:val="right"/>
              <w:rPr>
                <w:rFonts w:ascii="方正仿宋简体" w:eastAsia="方正仿宋简体" w:hAnsi="Times New Roman" w:cs="Times New Roman"/>
                <w:kern w:val="0"/>
                <w:sz w:val="22"/>
                <w:szCs w:val="22"/>
              </w:rPr>
            </w:pPr>
          </w:p>
        </w:tc>
        <w:tc>
          <w:tcPr>
            <w:tcW w:w="3545" w:type="dxa"/>
            <w:gridSpan w:val="6"/>
            <w:tcBorders>
              <w:top w:val="nil"/>
              <w:left w:val="nil"/>
              <w:bottom w:val="nil"/>
            </w:tcBorders>
            <w:shd w:val="clear" w:color="000000" w:fill="FFFFFF"/>
            <w:noWrap/>
            <w:vAlign w:val="center"/>
            <w:hideMark/>
          </w:tcPr>
          <w:p w:rsidR="008D2222" w:rsidRPr="00F70EF0" w:rsidRDefault="008D2222" w:rsidP="005B68AE">
            <w:pPr>
              <w:widowControl/>
              <w:jc w:val="right"/>
              <w:rPr>
                <w:rFonts w:ascii="方正仿宋简体" w:eastAsia="方正仿宋简体" w:hAnsi="Times New Roman" w:cs="Times New Roman"/>
                <w:color w:val="000000"/>
                <w:kern w:val="0"/>
                <w:sz w:val="22"/>
                <w:szCs w:val="22"/>
              </w:rPr>
            </w:pPr>
            <w:r w:rsidRPr="00F70EF0">
              <w:rPr>
                <w:rFonts w:ascii="方正仿宋简体" w:eastAsia="方正仿宋简体" w:hAnsi="Times New Roman" w:cs="Times New Roman" w:hint="eastAsia"/>
                <w:color w:val="000000"/>
                <w:kern w:val="0"/>
                <w:sz w:val="22"/>
                <w:szCs w:val="22"/>
              </w:rPr>
              <w:t xml:space="preserve">　</w:t>
            </w:r>
          </w:p>
          <w:p w:rsidR="008D2222" w:rsidRPr="00F70EF0" w:rsidRDefault="008D2222" w:rsidP="008D2222">
            <w:pPr>
              <w:widowControl/>
              <w:ind w:right="110"/>
              <w:jc w:val="right"/>
              <w:rPr>
                <w:rFonts w:ascii="方正仿宋简体" w:eastAsia="方正仿宋简体" w:hAnsi="Times New Roman" w:cs="Times New Roman"/>
                <w:color w:val="000000"/>
                <w:kern w:val="0"/>
                <w:sz w:val="22"/>
                <w:szCs w:val="22"/>
              </w:rPr>
            </w:pPr>
            <w:r w:rsidRPr="00F70EF0">
              <w:rPr>
                <w:rFonts w:ascii="方正仿宋简体" w:eastAsia="方正仿宋简体" w:hAnsi="方正仿宋_GBK" w:cs="Times New Roman" w:hint="eastAsia"/>
                <w:color w:val="000000"/>
                <w:kern w:val="0"/>
                <w:sz w:val="22"/>
                <w:szCs w:val="22"/>
              </w:rPr>
              <w:t>单位：万元</w:t>
            </w:r>
          </w:p>
        </w:tc>
      </w:tr>
      <w:tr w:rsidR="005B68AE" w:rsidRPr="00F70EF0" w:rsidTr="008D2222">
        <w:trPr>
          <w:gridAfter w:val="1"/>
          <w:wAfter w:w="18" w:type="dxa"/>
          <w:trHeight w:val="450"/>
        </w:trPr>
        <w:tc>
          <w:tcPr>
            <w:tcW w:w="412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B68AE" w:rsidRPr="00F70EF0" w:rsidRDefault="005B68AE" w:rsidP="005B68AE">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科目</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8AE" w:rsidRPr="00F70EF0" w:rsidRDefault="005B68AE" w:rsidP="005B68AE">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合计</w:t>
            </w:r>
          </w:p>
        </w:tc>
        <w:tc>
          <w:tcPr>
            <w:tcW w:w="8222" w:type="dxa"/>
            <w:gridSpan w:val="21"/>
            <w:tcBorders>
              <w:top w:val="single" w:sz="4" w:space="0" w:color="auto"/>
              <w:left w:val="nil"/>
              <w:bottom w:val="single" w:sz="4" w:space="0" w:color="auto"/>
              <w:right w:val="single" w:sz="4" w:space="0" w:color="auto"/>
            </w:tcBorders>
            <w:shd w:val="clear" w:color="auto" w:fill="auto"/>
            <w:vAlign w:val="center"/>
            <w:hideMark/>
          </w:tcPr>
          <w:p w:rsidR="005B68AE" w:rsidRPr="00F70EF0" w:rsidRDefault="005B68AE" w:rsidP="005B68AE">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本年收入</w:t>
            </w:r>
          </w:p>
        </w:tc>
        <w:tc>
          <w:tcPr>
            <w:tcW w:w="8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8AE" w:rsidRPr="00F70EF0" w:rsidRDefault="005B68AE" w:rsidP="005B68AE">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上年结转</w:t>
            </w:r>
          </w:p>
        </w:tc>
      </w:tr>
      <w:tr w:rsidR="005B68AE" w:rsidRPr="00F70EF0" w:rsidTr="008D2222">
        <w:trPr>
          <w:gridAfter w:val="1"/>
          <w:wAfter w:w="18" w:type="dxa"/>
          <w:trHeight w:val="795"/>
        </w:trPr>
        <w:tc>
          <w:tcPr>
            <w:tcW w:w="1160" w:type="dxa"/>
            <w:tcBorders>
              <w:top w:val="nil"/>
              <w:left w:val="single" w:sz="4" w:space="0" w:color="auto"/>
              <w:bottom w:val="single" w:sz="4" w:space="0" w:color="auto"/>
              <w:right w:val="nil"/>
            </w:tcBorders>
            <w:shd w:val="clear" w:color="000000" w:fill="FFFFFF"/>
            <w:vAlign w:val="center"/>
            <w:hideMark/>
          </w:tcPr>
          <w:p w:rsidR="005B68AE" w:rsidRPr="00F70EF0" w:rsidRDefault="005B68AE" w:rsidP="005B68AE">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功能分类科目编码</w:t>
            </w:r>
          </w:p>
        </w:tc>
        <w:tc>
          <w:tcPr>
            <w:tcW w:w="2966" w:type="dxa"/>
            <w:gridSpan w:val="2"/>
            <w:tcBorders>
              <w:top w:val="nil"/>
              <w:left w:val="single" w:sz="4" w:space="0" w:color="auto"/>
              <w:bottom w:val="single" w:sz="4" w:space="0" w:color="auto"/>
              <w:right w:val="single" w:sz="4" w:space="0" w:color="auto"/>
            </w:tcBorders>
            <w:shd w:val="clear" w:color="000000" w:fill="FFFFFF"/>
            <w:vAlign w:val="center"/>
            <w:hideMark/>
          </w:tcPr>
          <w:p w:rsidR="005B68AE" w:rsidRPr="00F70EF0" w:rsidRDefault="005B68AE" w:rsidP="005B68AE">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科目名称</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5B68AE" w:rsidRPr="00F70EF0" w:rsidRDefault="005B68AE" w:rsidP="005B68AE">
            <w:pPr>
              <w:widowControl/>
              <w:jc w:val="left"/>
              <w:rPr>
                <w:rFonts w:ascii="方正仿宋简体" w:eastAsia="方正仿宋简体" w:hAnsi="Times New Roman" w:cs="Times New Roman"/>
                <w:b/>
                <w:bCs/>
                <w:kern w:val="0"/>
                <w:sz w:val="22"/>
                <w:szCs w:val="22"/>
              </w:rPr>
            </w:pPr>
          </w:p>
        </w:tc>
        <w:tc>
          <w:tcPr>
            <w:tcW w:w="1276" w:type="dxa"/>
            <w:gridSpan w:val="5"/>
            <w:tcBorders>
              <w:top w:val="nil"/>
              <w:left w:val="nil"/>
              <w:bottom w:val="single" w:sz="4" w:space="0" w:color="auto"/>
              <w:right w:val="single" w:sz="4" w:space="0" w:color="auto"/>
            </w:tcBorders>
            <w:shd w:val="clear" w:color="auto" w:fill="auto"/>
            <w:vAlign w:val="center"/>
            <w:hideMark/>
          </w:tcPr>
          <w:p w:rsidR="005B68AE" w:rsidRPr="00F70EF0" w:rsidRDefault="005B68AE" w:rsidP="005B68AE">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小计</w:t>
            </w:r>
          </w:p>
        </w:tc>
        <w:tc>
          <w:tcPr>
            <w:tcW w:w="992" w:type="dxa"/>
            <w:gridSpan w:val="2"/>
            <w:tcBorders>
              <w:top w:val="nil"/>
              <w:left w:val="nil"/>
              <w:bottom w:val="single" w:sz="4" w:space="0" w:color="auto"/>
              <w:right w:val="single" w:sz="4" w:space="0" w:color="auto"/>
            </w:tcBorders>
            <w:shd w:val="clear" w:color="auto" w:fill="auto"/>
            <w:vAlign w:val="center"/>
            <w:hideMark/>
          </w:tcPr>
          <w:p w:rsidR="005B68AE" w:rsidRPr="00F70EF0" w:rsidRDefault="005B68AE" w:rsidP="005B68AE">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财政拨款收入</w:t>
            </w:r>
          </w:p>
        </w:tc>
        <w:tc>
          <w:tcPr>
            <w:tcW w:w="992" w:type="dxa"/>
            <w:gridSpan w:val="2"/>
            <w:tcBorders>
              <w:top w:val="nil"/>
              <w:left w:val="nil"/>
              <w:bottom w:val="single" w:sz="4" w:space="0" w:color="auto"/>
              <w:right w:val="single" w:sz="4" w:space="0" w:color="auto"/>
            </w:tcBorders>
            <w:shd w:val="clear" w:color="auto" w:fill="auto"/>
            <w:vAlign w:val="center"/>
            <w:hideMark/>
          </w:tcPr>
          <w:p w:rsidR="005B68AE" w:rsidRPr="00F70EF0" w:rsidRDefault="005B68AE" w:rsidP="005B68AE">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财政专户收入</w:t>
            </w:r>
          </w:p>
        </w:tc>
        <w:tc>
          <w:tcPr>
            <w:tcW w:w="851" w:type="dxa"/>
            <w:gridSpan w:val="3"/>
            <w:tcBorders>
              <w:top w:val="nil"/>
              <w:left w:val="nil"/>
              <w:bottom w:val="single" w:sz="4" w:space="0" w:color="auto"/>
              <w:right w:val="single" w:sz="4" w:space="0" w:color="auto"/>
            </w:tcBorders>
            <w:shd w:val="clear" w:color="auto" w:fill="auto"/>
            <w:vAlign w:val="center"/>
            <w:hideMark/>
          </w:tcPr>
          <w:p w:rsidR="005B68AE" w:rsidRPr="00F70EF0" w:rsidRDefault="005B68AE" w:rsidP="005B68AE">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事业收入</w:t>
            </w:r>
          </w:p>
        </w:tc>
        <w:tc>
          <w:tcPr>
            <w:tcW w:w="1134" w:type="dxa"/>
            <w:gridSpan w:val="3"/>
            <w:tcBorders>
              <w:top w:val="nil"/>
              <w:left w:val="nil"/>
              <w:bottom w:val="single" w:sz="4" w:space="0" w:color="auto"/>
              <w:right w:val="single" w:sz="4" w:space="0" w:color="auto"/>
            </w:tcBorders>
            <w:shd w:val="clear" w:color="auto" w:fill="auto"/>
            <w:vAlign w:val="center"/>
            <w:hideMark/>
          </w:tcPr>
          <w:p w:rsidR="005B68AE" w:rsidRPr="00F70EF0" w:rsidRDefault="005B68AE" w:rsidP="005B68AE">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经营收入</w:t>
            </w:r>
          </w:p>
        </w:tc>
        <w:tc>
          <w:tcPr>
            <w:tcW w:w="992" w:type="dxa"/>
            <w:gridSpan w:val="4"/>
            <w:tcBorders>
              <w:top w:val="nil"/>
              <w:left w:val="nil"/>
              <w:bottom w:val="single" w:sz="4" w:space="0" w:color="auto"/>
              <w:right w:val="single" w:sz="4" w:space="0" w:color="auto"/>
            </w:tcBorders>
            <w:shd w:val="clear" w:color="auto" w:fill="auto"/>
            <w:vAlign w:val="center"/>
            <w:hideMark/>
          </w:tcPr>
          <w:p w:rsidR="005B68AE" w:rsidRPr="00F70EF0" w:rsidRDefault="005B68AE" w:rsidP="005B68AE">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上级补助收入</w:t>
            </w:r>
          </w:p>
        </w:tc>
        <w:tc>
          <w:tcPr>
            <w:tcW w:w="1276" w:type="dxa"/>
            <w:tcBorders>
              <w:top w:val="nil"/>
              <w:left w:val="nil"/>
              <w:bottom w:val="single" w:sz="4" w:space="0" w:color="auto"/>
              <w:right w:val="single" w:sz="4" w:space="0" w:color="auto"/>
            </w:tcBorders>
            <w:shd w:val="clear" w:color="auto" w:fill="auto"/>
            <w:vAlign w:val="center"/>
            <w:hideMark/>
          </w:tcPr>
          <w:p w:rsidR="005B68AE" w:rsidRPr="00F70EF0" w:rsidRDefault="005B68AE" w:rsidP="005B68AE">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附属单位上缴收入</w:t>
            </w:r>
          </w:p>
        </w:tc>
        <w:tc>
          <w:tcPr>
            <w:tcW w:w="709" w:type="dxa"/>
            <w:tcBorders>
              <w:top w:val="nil"/>
              <w:left w:val="nil"/>
              <w:bottom w:val="single" w:sz="4" w:space="0" w:color="auto"/>
              <w:right w:val="single" w:sz="4" w:space="0" w:color="auto"/>
            </w:tcBorders>
            <w:shd w:val="clear" w:color="auto" w:fill="auto"/>
            <w:vAlign w:val="center"/>
            <w:hideMark/>
          </w:tcPr>
          <w:p w:rsidR="005B68AE" w:rsidRPr="00F70EF0" w:rsidRDefault="005B68AE" w:rsidP="005B68AE">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其他收入</w:t>
            </w: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5B68AE" w:rsidRPr="00F70EF0" w:rsidRDefault="005B68AE" w:rsidP="005B68AE">
            <w:pPr>
              <w:widowControl/>
              <w:jc w:val="left"/>
              <w:rPr>
                <w:rFonts w:ascii="方正仿宋简体" w:eastAsia="方正仿宋简体" w:hAnsi="Times New Roman" w:cs="Times New Roman"/>
                <w:b/>
                <w:bCs/>
                <w:kern w:val="0"/>
                <w:sz w:val="22"/>
                <w:szCs w:val="22"/>
              </w:rPr>
            </w:pPr>
          </w:p>
        </w:tc>
      </w:tr>
      <w:tr w:rsidR="008D2222" w:rsidRPr="00F70EF0" w:rsidTr="008D2222">
        <w:trPr>
          <w:gridAfter w:val="1"/>
          <w:wAfter w:w="18" w:type="dxa"/>
          <w:trHeight w:val="450"/>
        </w:trPr>
        <w:tc>
          <w:tcPr>
            <w:tcW w:w="4126"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68AE" w:rsidRPr="00F70EF0" w:rsidRDefault="005B68AE" w:rsidP="005B68AE">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合计</w:t>
            </w:r>
          </w:p>
        </w:tc>
        <w:tc>
          <w:tcPr>
            <w:tcW w:w="1134"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3263.13</w:t>
            </w:r>
          </w:p>
        </w:tc>
        <w:tc>
          <w:tcPr>
            <w:tcW w:w="1276" w:type="dxa"/>
            <w:gridSpan w:val="5"/>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3263.13</w:t>
            </w:r>
          </w:p>
        </w:tc>
        <w:tc>
          <w:tcPr>
            <w:tcW w:w="992"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3263.13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82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gridAfter w:val="1"/>
          <w:wAfter w:w="18" w:type="dxa"/>
          <w:trHeight w:val="450"/>
        </w:trPr>
        <w:tc>
          <w:tcPr>
            <w:tcW w:w="1160" w:type="dxa"/>
            <w:tcBorders>
              <w:top w:val="nil"/>
              <w:left w:val="single" w:sz="4" w:space="0" w:color="auto"/>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204</w:t>
            </w:r>
          </w:p>
        </w:tc>
        <w:tc>
          <w:tcPr>
            <w:tcW w:w="2966"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公共安全支出</w:t>
            </w:r>
          </w:p>
        </w:tc>
        <w:tc>
          <w:tcPr>
            <w:tcW w:w="1134"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2646.61</w:t>
            </w:r>
          </w:p>
        </w:tc>
        <w:tc>
          <w:tcPr>
            <w:tcW w:w="1276" w:type="dxa"/>
            <w:gridSpan w:val="5"/>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2646.61</w:t>
            </w:r>
          </w:p>
        </w:tc>
        <w:tc>
          <w:tcPr>
            <w:tcW w:w="992"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2646.61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82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gridAfter w:val="1"/>
          <w:wAfter w:w="18" w:type="dxa"/>
          <w:trHeight w:val="450"/>
        </w:trPr>
        <w:tc>
          <w:tcPr>
            <w:tcW w:w="1160" w:type="dxa"/>
            <w:tcBorders>
              <w:top w:val="nil"/>
              <w:left w:val="single" w:sz="4" w:space="0" w:color="auto"/>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20405</w:t>
            </w:r>
          </w:p>
        </w:tc>
        <w:tc>
          <w:tcPr>
            <w:tcW w:w="2966"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法院</w:t>
            </w:r>
          </w:p>
        </w:tc>
        <w:tc>
          <w:tcPr>
            <w:tcW w:w="1134"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2646.61</w:t>
            </w:r>
          </w:p>
        </w:tc>
        <w:tc>
          <w:tcPr>
            <w:tcW w:w="1276" w:type="dxa"/>
            <w:gridSpan w:val="5"/>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2646.61</w:t>
            </w:r>
          </w:p>
        </w:tc>
        <w:tc>
          <w:tcPr>
            <w:tcW w:w="992"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2646.61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82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gridAfter w:val="1"/>
          <w:wAfter w:w="18" w:type="dxa"/>
          <w:trHeight w:val="450"/>
        </w:trPr>
        <w:tc>
          <w:tcPr>
            <w:tcW w:w="1160" w:type="dxa"/>
            <w:tcBorders>
              <w:top w:val="nil"/>
              <w:left w:val="single" w:sz="4" w:space="0" w:color="auto"/>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2040501</w:t>
            </w:r>
          </w:p>
        </w:tc>
        <w:tc>
          <w:tcPr>
            <w:tcW w:w="2966"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行政运行</w:t>
            </w:r>
          </w:p>
        </w:tc>
        <w:tc>
          <w:tcPr>
            <w:tcW w:w="1134"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2052.31</w:t>
            </w:r>
          </w:p>
        </w:tc>
        <w:tc>
          <w:tcPr>
            <w:tcW w:w="1276" w:type="dxa"/>
            <w:gridSpan w:val="5"/>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2052.31</w:t>
            </w:r>
          </w:p>
        </w:tc>
        <w:tc>
          <w:tcPr>
            <w:tcW w:w="992"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2052.31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82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gridAfter w:val="1"/>
          <w:wAfter w:w="18" w:type="dxa"/>
          <w:trHeight w:val="450"/>
        </w:trPr>
        <w:tc>
          <w:tcPr>
            <w:tcW w:w="1160" w:type="dxa"/>
            <w:tcBorders>
              <w:top w:val="nil"/>
              <w:left w:val="single" w:sz="4" w:space="0" w:color="auto"/>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2040502</w:t>
            </w:r>
          </w:p>
        </w:tc>
        <w:tc>
          <w:tcPr>
            <w:tcW w:w="2966"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一般行政管理事务</w:t>
            </w:r>
          </w:p>
        </w:tc>
        <w:tc>
          <w:tcPr>
            <w:tcW w:w="1134"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266.80</w:t>
            </w:r>
          </w:p>
        </w:tc>
        <w:tc>
          <w:tcPr>
            <w:tcW w:w="1276" w:type="dxa"/>
            <w:gridSpan w:val="5"/>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266.80</w:t>
            </w:r>
          </w:p>
        </w:tc>
        <w:tc>
          <w:tcPr>
            <w:tcW w:w="992"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266.80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82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gridAfter w:val="1"/>
          <w:wAfter w:w="18" w:type="dxa"/>
          <w:trHeight w:val="450"/>
        </w:trPr>
        <w:tc>
          <w:tcPr>
            <w:tcW w:w="1160" w:type="dxa"/>
            <w:tcBorders>
              <w:top w:val="nil"/>
              <w:left w:val="single" w:sz="4" w:space="0" w:color="auto"/>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2040504</w:t>
            </w:r>
          </w:p>
        </w:tc>
        <w:tc>
          <w:tcPr>
            <w:tcW w:w="2966"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案件审判</w:t>
            </w:r>
          </w:p>
        </w:tc>
        <w:tc>
          <w:tcPr>
            <w:tcW w:w="1134"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94.00</w:t>
            </w:r>
          </w:p>
        </w:tc>
        <w:tc>
          <w:tcPr>
            <w:tcW w:w="1276" w:type="dxa"/>
            <w:gridSpan w:val="5"/>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94.00</w:t>
            </w:r>
          </w:p>
        </w:tc>
        <w:tc>
          <w:tcPr>
            <w:tcW w:w="992"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94.00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82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gridAfter w:val="1"/>
          <w:wAfter w:w="18" w:type="dxa"/>
          <w:trHeight w:val="450"/>
        </w:trPr>
        <w:tc>
          <w:tcPr>
            <w:tcW w:w="1160" w:type="dxa"/>
            <w:tcBorders>
              <w:top w:val="nil"/>
              <w:left w:val="single" w:sz="4" w:space="0" w:color="auto"/>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2040599</w:t>
            </w:r>
          </w:p>
        </w:tc>
        <w:tc>
          <w:tcPr>
            <w:tcW w:w="2966"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其他法院支出</w:t>
            </w:r>
          </w:p>
        </w:tc>
        <w:tc>
          <w:tcPr>
            <w:tcW w:w="1134"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233.50</w:t>
            </w:r>
          </w:p>
        </w:tc>
        <w:tc>
          <w:tcPr>
            <w:tcW w:w="1276" w:type="dxa"/>
            <w:gridSpan w:val="5"/>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233.50</w:t>
            </w:r>
          </w:p>
        </w:tc>
        <w:tc>
          <w:tcPr>
            <w:tcW w:w="992"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233.50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82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gridAfter w:val="1"/>
          <w:wAfter w:w="18" w:type="dxa"/>
          <w:trHeight w:val="450"/>
        </w:trPr>
        <w:tc>
          <w:tcPr>
            <w:tcW w:w="1160" w:type="dxa"/>
            <w:tcBorders>
              <w:top w:val="nil"/>
              <w:left w:val="single" w:sz="4" w:space="0" w:color="auto"/>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208</w:t>
            </w:r>
          </w:p>
        </w:tc>
        <w:tc>
          <w:tcPr>
            <w:tcW w:w="2966"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社会保障和就业支出</w:t>
            </w:r>
          </w:p>
        </w:tc>
        <w:tc>
          <w:tcPr>
            <w:tcW w:w="1134"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243.32</w:t>
            </w:r>
          </w:p>
        </w:tc>
        <w:tc>
          <w:tcPr>
            <w:tcW w:w="1276" w:type="dxa"/>
            <w:gridSpan w:val="5"/>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243.32</w:t>
            </w:r>
          </w:p>
        </w:tc>
        <w:tc>
          <w:tcPr>
            <w:tcW w:w="992"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243.32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82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r>
      <w:tr w:rsidR="008D2222" w:rsidRPr="00F70EF0" w:rsidTr="008D2222">
        <w:trPr>
          <w:gridAfter w:val="1"/>
          <w:wAfter w:w="18" w:type="dxa"/>
          <w:trHeight w:val="645"/>
        </w:trPr>
        <w:tc>
          <w:tcPr>
            <w:tcW w:w="1160" w:type="dxa"/>
            <w:tcBorders>
              <w:top w:val="nil"/>
              <w:left w:val="single" w:sz="4" w:space="0" w:color="auto"/>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20805</w:t>
            </w:r>
          </w:p>
        </w:tc>
        <w:tc>
          <w:tcPr>
            <w:tcW w:w="2966" w:type="dxa"/>
            <w:gridSpan w:val="2"/>
            <w:tcBorders>
              <w:top w:val="nil"/>
              <w:left w:val="nil"/>
              <w:bottom w:val="single" w:sz="4" w:space="0" w:color="auto"/>
              <w:right w:val="single" w:sz="4" w:space="0" w:color="auto"/>
            </w:tcBorders>
            <w:shd w:val="clear" w:color="auto" w:fill="auto"/>
            <w:hideMark/>
          </w:tcPr>
          <w:p w:rsidR="005B68AE" w:rsidRPr="00F70EF0" w:rsidRDefault="005B68AE" w:rsidP="008D2222">
            <w:pPr>
              <w:widowControl/>
              <w:jc w:val="left"/>
              <w:rPr>
                <w:rFonts w:ascii="方正仿宋简体" w:eastAsia="方正仿宋简体" w:hAnsi="宋体" w:cs="宋体"/>
                <w:color w:val="000000"/>
                <w:kern w:val="0"/>
                <w:sz w:val="22"/>
                <w:szCs w:val="22"/>
              </w:rPr>
            </w:pPr>
            <w:r w:rsidRPr="00F70EF0">
              <w:rPr>
                <w:rFonts w:ascii="方正仿宋简体" w:eastAsia="方正仿宋简体" w:hAnsi="宋体" w:cs="宋体" w:hint="eastAsia"/>
                <w:color w:val="000000"/>
                <w:kern w:val="0"/>
                <w:sz w:val="22"/>
                <w:szCs w:val="22"/>
              </w:rPr>
              <w:t>行政事业单位养老支出</w:t>
            </w:r>
          </w:p>
        </w:tc>
        <w:tc>
          <w:tcPr>
            <w:tcW w:w="1134"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243.32</w:t>
            </w:r>
          </w:p>
        </w:tc>
        <w:tc>
          <w:tcPr>
            <w:tcW w:w="1276" w:type="dxa"/>
            <w:gridSpan w:val="5"/>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243.32</w:t>
            </w:r>
          </w:p>
        </w:tc>
        <w:tc>
          <w:tcPr>
            <w:tcW w:w="992"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243.32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82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r>
      <w:tr w:rsidR="008D2222" w:rsidRPr="00F70EF0" w:rsidTr="008D2222">
        <w:trPr>
          <w:gridAfter w:val="1"/>
          <w:wAfter w:w="18" w:type="dxa"/>
          <w:trHeight w:val="705"/>
        </w:trPr>
        <w:tc>
          <w:tcPr>
            <w:tcW w:w="1160" w:type="dxa"/>
            <w:tcBorders>
              <w:top w:val="nil"/>
              <w:left w:val="single" w:sz="4" w:space="0" w:color="auto"/>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2080505</w:t>
            </w:r>
          </w:p>
        </w:tc>
        <w:tc>
          <w:tcPr>
            <w:tcW w:w="2966" w:type="dxa"/>
            <w:gridSpan w:val="2"/>
            <w:tcBorders>
              <w:top w:val="nil"/>
              <w:left w:val="nil"/>
              <w:bottom w:val="single" w:sz="4" w:space="0" w:color="auto"/>
              <w:right w:val="single" w:sz="4" w:space="0" w:color="auto"/>
            </w:tcBorders>
            <w:shd w:val="clear" w:color="auto" w:fill="auto"/>
            <w:hideMark/>
          </w:tcPr>
          <w:p w:rsidR="005B68AE" w:rsidRPr="00F70EF0" w:rsidRDefault="005B68AE" w:rsidP="008D2222">
            <w:pPr>
              <w:widowControl/>
              <w:jc w:val="left"/>
              <w:rPr>
                <w:rFonts w:ascii="方正仿宋简体" w:eastAsia="方正仿宋简体" w:hAnsi="宋体" w:cs="宋体"/>
                <w:color w:val="000000"/>
                <w:kern w:val="0"/>
                <w:sz w:val="22"/>
                <w:szCs w:val="22"/>
              </w:rPr>
            </w:pPr>
            <w:r w:rsidRPr="00F70EF0">
              <w:rPr>
                <w:rFonts w:ascii="方正仿宋简体" w:eastAsia="方正仿宋简体" w:hAnsi="宋体" w:cs="宋体" w:hint="eastAsia"/>
                <w:color w:val="000000"/>
                <w:kern w:val="0"/>
                <w:sz w:val="22"/>
                <w:szCs w:val="22"/>
              </w:rPr>
              <w:t>机关事业单位基本养老保险缴费支出</w:t>
            </w:r>
          </w:p>
        </w:tc>
        <w:tc>
          <w:tcPr>
            <w:tcW w:w="1134"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218.32</w:t>
            </w:r>
          </w:p>
        </w:tc>
        <w:tc>
          <w:tcPr>
            <w:tcW w:w="1276" w:type="dxa"/>
            <w:gridSpan w:val="5"/>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218.32</w:t>
            </w:r>
          </w:p>
        </w:tc>
        <w:tc>
          <w:tcPr>
            <w:tcW w:w="992"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218.32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82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r>
      <w:tr w:rsidR="008D2222" w:rsidRPr="00F70EF0" w:rsidTr="008D2222">
        <w:trPr>
          <w:gridAfter w:val="1"/>
          <w:wAfter w:w="18" w:type="dxa"/>
          <w:trHeight w:val="630"/>
        </w:trPr>
        <w:tc>
          <w:tcPr>
            <w:tcW w:w="1160" w:type="dxa"/>
            <w:tcBorders>
              <w:top w:val="nil"/>
              <w:left w:val="single" w:sz="4" w:space="0" w:color="auto"/>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2080506</w:t>
            </w:r>
          </w:p>
        </w:tc>
        <w:tc>
          <w:tcPr>
            <w:tcW w:w="2966" w:type="dxa"/>
            <w:gridSpan w:val="2"/>
            <w:tcBorders>
              <w:top w:val="nil"/>
              <w:left w:val="nil"/>
              <w:bottom w:val="single" w:sz="4" w:space="0" w:color="auto"/>
              <w:right w:val="single" w:sz="4" w:space="0" w:color="auto"/>
            </w:tcBorders>
            <w:shd w:val="clear" w:color="auto" w:fill="auto"/>
            <w:hideMark/>
          </w:tcPr>
          <w:p w:rsidR="005B68AE" w:rsidRPr="00F70EF0" w:rsidRDefault="005B68AE" w:rsidP="008D2222">
            <w:pPr>
              <w:widowControl/>
              <w:jc w:val="left"/>
              <w:rPr>
                <w:rFonts w:ascii="方正仿宋简体" w:eastAsia="方正仿宋简体" w:hAnsi="宋体" w:cs="宋体"/>
                <w:color w:val="000000"/>
                <w:kern w:val="0"/>
                <w:sz w:val="22"/>
                <w:szCs w:val="22"/>
              </w:rPr>
            </w:pPr>
            <w:r w:rsidRPr="00F70EF0">
              <w:rPr>
                <w:rFonts w:ascii="方正仿宋简体" w:eastAsia="方正仿宋简体" w:hAnsi="宋体" w:cs="宋体" w:hint="eastAsia"/>
                <w:color w:val="000000"/>
                <w:kern w:val="0"/>
                <w:sz w:val="22"/>
                <w:szCs w:val="22"/>
              </w:rPr>
              <w:t>机关事业单位职业年金缴费</w:t>
            </w:r>
            <w:r w:rsidRPr="00F70EF0">
              <w:rPr>
                <w:rFonts w:ascii="方正仿宋简体" w:eastAsia="方正仿宋简体" w:hAnsi="宋体" w:cs="宋体" w:hint="eastAsia"/>
                <w:color w:val="000000"/>
                <w:kern w:val="0"/>
                <w:sz w:val="22"/>
                <w:szCs w:val="22"/>
              </w:rPr>
              <w:lastRenderedPageBreak/>
              <w:t>支出</w:t>
            </w:r>
          </w:p>
        </w:tc>
        <w:tc>
          <w:tcPr>
            <w:tcW w:w="1134"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lastRenderedPageBreak/>
              <w:t>25.00</w:t>
            </w:r>
          </w:p>
        </w:tc>
        <w:tc>
          <w:tcPr>
            <w:tcW w:w="1276" w:type="dxa"/>
            <w:gridSpan w:val="5"/>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25.00</w:t>
            </w:r>
          </w:p>
        </w:tc>
        <w:tc>
          <w:tcPr>
            <w:tcW w:w="992"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82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r>
      <w:tr w:rsidR="008D2222" w:rsidRPr="00F70EF0" w:rsidTr="008D2222">
        <w:trPr>
          <w:gridAfter w:val="1"/>
          <w:wAfter w:w="18" w:type="dxa"/>
          <w:trHeight w:val="450"/>
        </w:trPr>
        <w:tc>
          <w:tcPr>
            <w:tcW w:w="1160" w:type="dxa"/>
            <w:tcBorders>
              <w:top w:val="nil"/>
              <w:left w:val="single" w:sz="4" w:space="0" w:color="auto"/>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lastRenderedPageBreak/>
              <w:t>210</w:t>
            </w:r>
          </w:p>
        </w:tc>
        <w:tc>
          <w:tcPr>
            <w:tcW w:w="2966"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卫生健康支出</w:t>
            </w:r>
          </w:p>
        </w:tc>
        <w:tc>
          <w:tcPr>
            <w:tcW w:w="1134"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c>
          <w:tcPr>
            <w:tcW w:w="1276" w:type="dxa"/>
            <w:gridSpan w:val="5"/>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c>
          <w:tcPr>
            <w:tcW w:w="992"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82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r>
      <w:tr w:rsidR="008D2222" w:rsidRPr="00F70EF0" w:rsidTr="008D2222">
        <w:trPr>
          <w:gridAfter w:val="1"/>
          <w:wAfter w:w="18" w:type="dxa"/>
          <w:trHeight w:val="450"/>
        </w:trPr>
        <w:tc>
          <w:tcPr>
            <w:tcW w:w="1160" w:type="dxa"/>
            <w:tcBorders>
              <w:top w:val="nil"/>
              <w:left w:val="single" w:sz="4" w:space="0" w:color="auto"/>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21011</w:t>
            </w:r>
          </w:p>
        </w:tc>
        <w:tc>
          <w:tcPr>
            <w:tcW w:w="2966"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行政事业单位医疗</w:t>
            </w:r>
          </w:p>
        </w:tc>
        <w:tc>
          <w:tcPr>
            <w:tcW w:w="1134"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c>
          <w:tcPr>
            <w:tcW w:w="1276" w:type="dxa"/>
            <w:gridSpan w:val="5"/>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c>
          <w:tcPr>
            <w:tcW w:w="992"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82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r>
      <w:tr w:rsidR="008D2222" w:rsidRPr="00F70EF0" w:rsidTr="008D2222">
        <w:trPr>
          <w:gridAfter w:val="1"/>
          <w:wAfter w:w="18" w:type="dxa"/>
          <w:trHeight w:val="450"/>
        </w:trPr>
        <w:tc>
          <w:tcPr>
            <w:tcW w:w="1160" w:type="dxa"/>
            <w:tcBorders>
              <w:top w:val="nil"/>
              <w:left w:val="single" w:sz="4" w:space="0" w:color="auto"/>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2101101</w:t>
            </w:r>
          </w:p>
        </w:tc>
        <w:tc>
          <w:tcPr>
            <w:tcW w:w="2966"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行政单位医疗</w:t>
            </w:r>
          </w:p>
        </w:tc>
        <w:tc>
          <w:tcPr>
            <w:tcW w:w="1134"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c>
          <w:tcPr>
            <w:tcW w:w="1276" w:type="dxa"/>
            <w:gridSpan w:val="5"/>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c>
          <w:tcPr>
            <w:tcW w:w="992"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82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r>
      <w:tr w:rsidR="008D2222" w:rsidRPr="00F70EF0" w:rsidTr="008D2222">
        <w:trPr>
          <w:gridAfter w:val="1"/>
          <w:wAfter w:w="18" w:type="dxa"/>
          <w:trHeight w:val="450"/>
        </w:trPr>
        <w:tc>
          <w:tcPr>
            <w:tcW w:w="1160" w:type="dxa"/>
            <w:tcBorders>
              <w:top w:val="nil"/>
              <w:left w:val="single" w:sz="4" w:space="0" w:color="auto"/>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221</w:t>
            </w:r>
          </w:p>
        </w:tc>
        <w:tc>
          <w:tcPr>
            <w:tcW w:w="2966"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住房保障支出</w:t>
            </w:r>
          </w:p>
        </w:tc>
        <w:tc>
          <w:tcPr>
            <w:tcW w:w="1134"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1276" w:type="dxa"/>
            <w:gridSpan w:val="5"/>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992"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82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r>
      <w:tr w:rsidR="008D2222" w:rsidRPr="00F70EF0" w:rsidTr="008D2222">
        <w:trPr>
          <w:gridAfter w:val="1"/>
          <w:wAfter w:w="18" w:type="dxa"/>
          <w:trHeight w:val="450"/>
        </w:trPr>
        <w:tc>
          <w:tcPr>
            <w:tcW w:w="1160" w:type="dxa"/>
            <w:tcBorders>
              <w:top w:val="nil"/>
              <w:left w:val="single" w:sz="4" w:space="0" w:color="auto"/>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22102</w:t>
            </w:r>
          </w:p>
        </w:tc>
        <w:tc>
          <w:tcPr>
            <w:tcW w:w="2966"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住房改革支出</w:t>
            </w:r>
          </w:p>
        </w:tc>
        <w:tc>
          <w:tcPr>
            <w:tcW w:w="1134"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1276" w:type="dxa"/>
            <w:gridSpan w:val="5"/>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992"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82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r>
      <w:tr w:rsidR="008D2222" w:rsidRPr="00F70EF0" w:rsidTr="008D2222">
        <w:trPr>
          <w:gridAfter w:val="1"/>
          <w:wAfter w:w="18" w:type="dxa"/>
          <w:trHeight w:val="672"/>
        </w:trPr>
        <w:tc>
          <w:tcPr>
            <w:tcW w:w="1160" w:type="dxa"/>
            <w:tcBorders>
              <w:top w:val="nil"/>
              <w:left w:val="single" w:sz="4" w:space="0" w:color="auto"/>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2210201</w:t>
            </w:r>
          </w:p>
        </w:tc>
        <w:tc>
          <w:tcPr>
            <w:tcW w:w="2966"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住房公积金</w:t>
            </w:r>
          </w:p>
        </w:tc>
        <w:tc>
          <w:tcPr>
            <w:tcW w:w="1134"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1276" w:type="dxa"/>
            <w:gridSpan w:val="5"/>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992"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82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r>
    </w:tbl>
    <w:p w:rsidR="005B68AE" w:rsidRPr="00F70EF0" w:rsidRDefault="005B68AE" w:rsidP="005B68AE">
      <w:pPr>
        <w:ind w:leftChars="200" w:left="420"/>
        <w:jc w:val="center"/>
        <w:rPr>
          <w:rFonts w:ascii="方正仿宋简体" w:eastAsia="方正仿宋简体" w:hAnsi="宋体"/>
        </w:rPr>
      </w:pPr>
    </w:p>
    <w:p w:rsidR="008D2222" w:rsidRPr="00F70EF0" w:rsidRDefault="008D2222" w:rsidP="005B68AE">
      <w:pPr>
        <w:ind w:leftChars="200" w:left="420"/>
        <w:jc w:val="center"/>
        <w:rPr>
          <w:rFonts w:ascii="方正仿宋简体" w:eastAsia="方正仿宋简体" w:hAnsi="宋体"/>
        </w:rPr>
      </w:pPr>
    </w:p>
    <w:p w:rsidR="008D2222" w:rsidRPr="00F70EF0" w:rsidRDefault="008D2222" w:rsidP="005B68AE">
      <w:pPr>
        <w:ind w:leftChars="200" w:left="420"/>
        <w:jc w:val="center"/>
        <w:rPr>
          <w:rFonts w:ascii="方正仿宋简体" w:eastAsia="方正仿宋简体" w:hAnsi="宋体"/>
        </w:rPr>
      </w:pPr>
    </w:p>
    <w:p w:rsidR="008D2222" w:rsidRPr="00F70EF0" w:rsidRDefault="008D2222" w:rsidP="005B68AE">
      <w:pPr>
        <w:ind w:leftChars="200" w:left="420"/>
        <w:jc w:val="center"/>
        <w:rPr>
          <w:rFonts w:ascii="方正仿宋简体" w:eastAsia="方正仿宋简体" w:hAnsi="宋体"/>
        </w:rPr>
      </w:pPr>
    </w:p>
    <w:p w:rsidR="008D2222" w:rsidRPr="00F70EF0" w:rsidRDefault="008D2222" w:rsidP="005B68AE">
      <w:pPr>
        <w:ind w:leftChars="200" w:left="420"/>
        <w:jc w:val="center"/>
        <w:rPr>
          <w:rFonts w:ascii="方正仿宋简体" w:eastAsia="方正仿宋简体" w:hAnsi="宋体"/>
        </w:rPr>
      </w:pPr>
    </w:p>
    <w:p w:rsidR="008D2222" w:rsidRPr="00F70EF0" w:rsidRDefault="008D2222" w:rsidP="005B68AE">
      <w:pPr>
        <w:ind w:leftChars="200" w:left="420"/>
        <w:jc w:val="center"/>
        <w:rPr>
          <w:rFonts w:ascii="方正仿宋简体" w:eastAsia="方正仿宋简体" w:hAnsi="宋体"/>
        </w:rPr>
      </w:pPr>
    </w:p>
    <w:p w:rsidR="008D2222" w:rsidRPr="00F70EF0" w:rsidRDefault="008D2222" w:rsidP="005B68AE">
      <w:pPr>
        <w:ind w:leftChars="200" w:left="420"/>
        <w:jc w:val="center"/>
        <w:rPr>
          <w:rFonts w:ascii="方正仿宋简体" w:eastAsia="方正仿宋简体" w:hAnsi="宋体"/>
        </w:rPr>
      </w:pPr>
    </w:p>
    <w:p w:rsidR="008D2222" w:rsidRPr="00F70EF0" w:rsidRDefault="008D2222" w:rsidP="005B68AE">
      <w:pPr>
        <w:ind w:leftChars="200" w:left="420"/>
        <w:jc w:val="center"/>
        <w:rPr>
          <w:rFonts w:ascii="方正仿宋简体" w:eastAsia="方正仿宋简体" w:hAnsi="宋体"/>
        </w:rPr>
      </w:pPr>
    </w:p>
    <w:p w:rsidR="008D2222" w:rsidRPr="00F70EF0" w:rsidRDefault="008D2222" w:rsidP="005B68AE">
      <w:pPr>
        <w:ind w:leftChars="200" w:left="420"/>
        <w:jc w:val="center"/>
        <w:rPr>
          <w:rFonts w:ascii="方正仿宋简体" w:eastAsia="方正仿宋简体" w:hAnsi="宋体"/>
        </w:rPr>
      </w:pPr>
    </w:p>
    <w:p w:rsidR="008D2222" w:rsidRPr="00F70EF0" w:rsidRDefault="008D2222" w:rsidP="005B68AE">
      <w:pPr>
        <w:ind w:leftChars="200" w:left="420"/>
        <w:jc w:val="center"/>
        <w:rPr>
          <w:rFonts w:ascii="方正仿宋简体" w:eastAsia="方正仿宋简体" w:hAnsi="宋体"/>
        </w:rPr>
      </w:pPr>
    </w:p>
    <w:p w:rsidR="0065577C" w:rsidRPr="00F70EF0" w:rsidRDefault="0065577C" w:rsidP="005B68AE">
      <w:pPr>
        <w:ind w:leftChars="200" w:left="420"/>
        <w:jc w:val="center"/>
        <w:rPr>
          <w:rFonts w:ascii="方正仿宋简体" w:eastAsia="方正仿宋简体" w:hAnsi="宋体"/>
        </w:rPr>
      </w:pPr>
    </w:p>
    <w:p w:rsidR="0065577C" w:rsidRPr="00F70EF0" w:rsidRDefault="0065577C" w:rsidP="005B68AE">
      <w:pPr>
        <w:ind w:leftChars="200" w:left="420"/>
        <w:jc w:val="center"/>
        <w:rPr>
          <w:rFonts w:ascii="方正仿宋简体" w:eastAsia="方正仿宋简体" w:hAnsi="宋体"/>
        </w:rPr>
      </w:pPr>
    </w:p>
    <w:p w:rsidR="0065577C" w:rsidRPr="00F70EF0" w:rsidRDefault="0065577C" w:rsidP="005B68AE">
      <w:pPr>
        <w:ind w:leftChars="200" w:left="420"/>
        <w:jc w:val="center"/>
        <w:rPr>
          <w:rFonts w:ascii="方正仿宋简体" w:eastAsia="方正仿宋简体" w:hAnsi="宋体"/>
        </w:rPr>
      </w:pPr>
    </w:p>
    <w:tbl>
      <w:tblPr>
        <w:tblW w:w="14332" w:type="dxa"/>
        <w:tblInd w:w="93" w:type="dxa"/>
        <w:tblLook w:val="04A0"/>
      </w:tblPr>
      <w:tblGrid>
        <w:gridCol w:w="1220"/>
        <w:gridCol w:w="3800"/>
        <w:gridCol w:w="1720"/>
        <w:gridCol w:w="1400"/>
        <w:gridCol w:w="1760"/>
        <w:gridCol w:w="640"/>
        <w:gridCol w:w="674"/>
        <w:gridCol w:w="406"/>
        <w:gridCol w:w="1295"/>
        <w:gridCol w:w="1417"/>
      </w:tblGrid>
      <w:tr w:rsidR="008D2222" w:rsidRPr="00F70EF0" w:rsidTr="008D2222">
        <w:trPr>
          <w:trHeight w:val="465"/>
        </w:trPr>
        <w:tc>
          <w:tcPr>
            <w:tcW w:w="1220" w:type="dxa"/>
            <w:tcBorders>
              <w:top w:val="nil"/>
              <w:left w:val="nil"/>
              <w:bottom w:val="nil"/>
              <w:right w:val="nil"/>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黑体" w:cs="Times New Roman" w:hint="eastAsia"/>
                <w:kern w:val="0"/>
                <w:sz w:val="22"/>
                <w:szCs w:val="22"/>
              </w:rPr>
              <w:lastRenderedPageBreak/>
              <w:t>附表</w:t>
            </w:r>
            <w:r w:rsidRPr="00F70EF0">
              <w:rPr>
                <w:rFonts w:ascii="方正仿宋简体" w:eastAsia="方正仿宋简体" w:hAnsi="Times New Roman" w:cs="Times New Roman" w:hint="eastAsia"/>
                <w:kern w:val="0"/>
                <w:sz w:val="22"/>
                <w:szCs w:val="22"/>
              </w:rPr>
              <w:t>1-3</w:t>
            </w:r>
          </w:p>
        </w:tc>
        <w:tc>
          <w:tcPr>
            <w:tcW w:w="3800" w:type="dxa"/>
            <w:tcBorders>
              <w:top w:val="nil"/>
              <w:left w:val="nil"/>
              <w:bottom w:val="nil"/>
              <w:right w:val="nil"/>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p>
        </w:tc>
        <w:tc>
          <w:tcPr>
            <w:tcW w:w="1720" w:type="dxa"/>
            <w:tcBorders>
              <w:top w:val="nil"/>
              <w:left w:val="nil"/>
              <w:bottom w:val="nil"/>
              <w:right w:val="nil"/>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p>
        </w:tc>
        <w:tc>
          <w:tcPr>
            <w:tcW w:w="1400" w:type="dxa"/>
            <w:tcBorders>
              <w:top w:val="nil"/>
              <w:left w:val="nil"/>
              <w:bottom w:val="nil"/>
              <w:right w:val="nil"/>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p>
        </w:tc>
        <w:tc>
          <w:tcPr>
            <w:tcW w:w="1760" w:type="dxa"/>
            <w:tcBorders>
              <w:top w:val="nil"/>
              <w:left w:val="nil"/>
              <w:bottom w:val="nil"/>
              <w:right w:val="nil"/>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p>
        </w:tc>
        <w:tc>
          <w:tcPr>
            <w:tcW w:w="640" w:type="dxa"/>
            <w:tcBorders>
              <w:top w:val="nil"/>
              <w:left w:val="nil"/>
              <w:bottom w:val="nil"/>
              <w:right w:val="nil"/>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p>
        </w:tc>
        <w:tc>
          <w:tcPr>
            <w:tcW w:w="1080" w:type="dxa"/>
            <w:gridSpan w:val="2"/>
            <w:tcBorders>
              <w:top w:val="nil"/>
              <w:left w:val="nil"/>
              <w:bottom w:val="nil"/>
              <w:right w:val="nil"/>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p>
        </w:tc>
        <w:tc>
          <w:tcPr>
            <w:tcW w:w="2712" w:type="dxa"/>
            <w:gridSpan w:val="2"/>
            <w:tcBorders>
              <w:top w:val="nil"/>
              <w:left w:val="nil"/>
              <w:bottom w:val="nil"/>
              <w:right w:val="nil"/>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p>
        </w:tc>
      </w:tr>
      <w:tr w:rsidR="008D2222" w:rsidRPr="00F70EF0" w:rsidTr="008D2222">
        <w:trPr>
          <w:trHeight w:val="420"/>
        </w:trPr>
        <w:tc>
          <w:tcPr>
            <w:tcW w:w="14332" w:type="dxa"/>
            <w:gridSpan w:val="10"/>
            <w:tcBorders>
              <w:top w:val="nil"/>
              <w:left w:val="nil"/>
              <w:bottom w:val="nil"/>
              <w:right w:val="nil"/>
            </w:tcBorders>
            <w:shd w:val="clear" w:color="auto" w:fill="auto"/>
            <w:noWrap/>
            <w:vAlign w:val="center"/>
            <w:hideMark/>
          </w:tcPr>
          <w:p w:rsidR="008D2222" w:rsidRPr="00F70EF0" w:rsidRDefault="008D2222" w:rsidP="008D2222">
            <w:pPr>
              <w:widowControl/>
              <w:jc w:val="center"/>
              <w:rPr>
                <w:rFonts w:ascii="方正仿宋简体" w:eastAsia="方正仿宋简体" w:hAnsi="Times New Roman" w:cs="Times New Roman"/>
                <w:color w:val="000000"/>
                <w:kern w:val="0"/>
                <w:sz w:val="36"/>
                <w:szCs w:val="36"/>
              </w:rPr>
            </w:pPr>
            <w:r w:rsidRPr="00F70EF0">
              <w:rPr>
                <w:rFonts w:ascii="方正仿宋简体" w:eastAsia="方正仿宋简体" w:hAnsi="方正小标宋_GBK" w:cs="Times New Roman" w:hint="eastAsia"/>
                <w:color w:val="000000"/>
                <w:kern w:val="0"/>
                <w:sz w:val="36"/>
                <w:szCs w:val="36"/>
              </w:rPr>
              <w:t>单位预算支出总表</w:t>
            </w:r>
          </w:p>
        </w:tc>
      </w:tr>
      <w:tr w:rsidR="008D2222" w:rsidRPr="00F70EF0" w:rsidTr="008D2222">
        <w:trPr>
          <w:trHeight w:val="360"/>
        </w:trPr>
        <w:tc>
          <w:tcPr>
            <w:tcW w:w="5020" w:type="dxa"/>
            <w:gridSpan w:val="2"/>
            <w:tcBorders>
              <w:top w:val="nil"/>
              <w:left w:val="nil"/>
              <w:bottom w:val="nil"/>
              <w:right w:val="nil"/>
            </w:tcBorders>
            <w:shd w:val="clear" w:color="000000" w:fill="FFFFFF"/>
            <w:noWrap/>
            <w:vAlign w:val="center"/>
            <w:hideMark/>
          </w:tcPr>
          <w:p w:rsidR="008D2222" w:rsidRPr="00F70EF0" w:rsidRDefault="00F70EF0" w:rsidP="008D2222">
            <w:pPr>
              <w:widowControl/>
              <w:jc w:val="left"/>
              <w:rPr>
                <w:rFonts w:ascii="方正仿宋简体" w:eastAsia="方正仿宋简体" w:hAnsi="方正仿宋_GBK" w:cs="宋体"/>
                <w:color w:val="000000"/>
                <w:kern w:val="0"/>
                <w:sz w:val="22"/>
                <w:szCs w:val="22"/>
              </w:rPr>
            </w:pPr>
            <w:r>
              <w:rPr>
                <w:rFonts w:ascii="方正仿宋简体" w:eastAsia="方正仿宋简体" w:hAnsi="方正仿宋_GBK" w:cs="宋体" w:hint="eastAsia"/>
                <w:color w:val="000000"/>
                <w:kern w:val="0"/>
                <w:sz w:val="22"/>
                <w:szCs w:val="22"/>
              </w:rPr>
              <w:t>161</w:t>
            </w:r>
            <w:r w:rsidR="008D2222" w:rsidRPr="00F70EF0">
              <w:rPr>
                <w:rFonts w:ascii="方正仿宋简体" w:eastAsia="方正仿宋简体" w:hAnsi="方正仿宋_GBK" w:cs="宋体" w:hint="eastAsia"/>
                <w:color w:val="000000"/>
                <w:kern w:val="0"/>
                <w:sz w:val="22"/>
                <w:szCs w:val="22"/>
              </w:rPr>
              <w:t>遵化市人民法院</w:t>
            </w:r>
          </w:p>
        </w:tc>
        <w:tc>
          <w:tcPr>
            <w:tcW w:w="1720" w:type="dxa"/>
            <w:tcBorders>
              <w:top w:val="nil"/>
              <w:left w:val="nil"/>
              <w:bottom w:val="nil"/>
              <w:right w:val="nil"/>
            </w:tcBorders>
            <w:shd w:val="clear" w:color="000000" w:fill="FFFFFF"/>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400" w:type="dxa"/>
            <w:tcBorders>
              <w:top w:val="nil"/>
              <w:left w:val="nil"/>
              <w:bottom w:val="nil"/>
              <w:right w:val="nil"/>
            </w:tcBorders>
            <w:shd w:val="clear" w:color="000000" w:fill="FFFFFF"/>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60" w:type="dxa"/>
            <w:tcBorders>
              <w:top w:val="nil"/>
              <w:left w:val="nil"/>
              <w:bottom w:val="nil"/>
              <w:right w:val="nil"/>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color w:val="000000"/>
                <w:kern w:val="0"/>
                <w:sz w:val="22"/>
                <w:szCs w:val="22"/>
              </w:rPr>
            </w:pPr>
            <w:r w:rsidRPr="00F70EF0">
              <w:rPr>
                <w:rFonts w:ascii="方正仿宋简体" w:eastAsia="方正仿宋简体" w:hAnsi="方正仿宋_GBK" w:cs="Times New Roman" w:hint="eastAsia"/>
                <w:color w:val="000000"/>
                <w:kern w:val="0"/>
                <w:sz w:val="22"/>
                <w:szCs w:val="22"/>
              </w:rPr>
              <w:t>预算年度：</w:t>
            </w:r>
            <w:r w:rsidRPr="00F70EF0">
              <w:rPr>
                <w:rFonts w:ascii="方正仿宋简体" w:eastAsia="方正仿宋简体" w:hAnsi="Times New Roman" w:cs="Times New Roman" w:hint="eastAsia"/>
                <w:color w:val="000000"/>
                <w:kern w:val="0"/>
                <w:sz w:val="22"/>
                <w:szCs w:val="22"/>
              </w:rPr>
              <w:t>2022</w:t>
            </w:r>
          </w:p>
        </w:tc>
        <w:tc>
          <w:tcPr>
            <w:tcW w:w="1314" w:type="dxa"/>
            <w:gridSpan w:val="2"/>
            <w:tcBorders>
              <w:top w:val="nil"/>
              <w:left w:val="nil"/>
              <w:bottom w:val="nil"/>
              <w:right w:val="nil"/>
            </w:tcBorders>
            <w:shd w:val="clear" w:color="000000" w:fill="FFFFFF"/>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nil"/>
              <w:right w:val="nil"/>
            </w:tcBorders>
            <w:shd w:val="clear" w:color="000000" w:fill="FFFFFF"/>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417" w:type="dxa"/>
            <w:tcBorders>
              <w:top w:val="nil"/>
              <w:left w:val="nil"/>
              <w:bottom w:val="nil"/>
              <w:right w:val="nil"/>
            </w:tcBorders>
            <w:shd w:val="clear" w:color="000000" w:fill="FFFFFF"/>
            <w:noWrap/>
            <w:vAlign w:val="center"/>
            <w:hideMark/>
          </w:tcPr>
          <w:p w:rsidR="008D2222" w:rsidRPr="00F70EF0" w:rsidRDefault="008D2222" w:rsidP="008D2222">
            <w:pPr>
              <w:widowControl/>
              <w:jc w:val="right"/>
              <w:rPr>
                <w:rFonts w:ascii="方正仿宋简体" w:eastAsia="方正仿宋简体" w:hAnsi="Times New Roman" w:cs="Times New Roman"/>
                <w:color w:val="000000"/>
                <w:kern w:val="0"/>
                <w:sz w:val="22"/>
                <w:szCs w:val="22"/>
              </w:rPr>
            </w:pPr>
            <w:r w:rsidRPr="00F70EF0">
              <w:rPr>
                <w:rFonts w:ascii="方正仿宋简体" w:eastAsia="方正仿宋简体" w:hAnsi="方正仿宋_GBK" w:cs="Times New Roman" w:hint="eastAsia"/>
                <w:color w:val="000000"/>
                <w:kern w:val="0"/>
                <w:sz w:val="22"/>
                <w:szCs w:val="22"/>
              </w:rPr>
              <w:t>单位：万元</w:t>
            </w:r>
          </w:p>
        </w:tc>
      </w:tr>
      <w:tr w:rsidR="008D2222" w:rsidRPr="00F70EF0" w:rsidTr="008D2222">
        <w:trPr>
          <w:trHeight w:val="450"/>
        </w:trPr>
        <w:tc>
          <w:tcPr>
            <w:tcW w:w="50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D2222" w:rsidRPr="00F70EF0" w:rsidRDefault="008D2222" w:rsidP="008D2222">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科目</w:t>
            </w:r>
          </w:p>
        </w:tc>
        <w:tc>
          <w:tcPr>
            <w:tcW w:w="1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2222" w:rsidRPr="00F70EF0" w:rsidRDefault="008D2222" w:rsidP="008D2222">
            <w:pPr>
              <w:widowControl/>
              <w:jc w:val="center"/>
              <w:rPr>
                <w:rFonts w:ascii="方正仿宋简体" w:eastAsia="方正仿宋简体" w:hAnsi="Times New Roman" w:cs="Times New Roman"/>
                <w:b/>
                <w:bCs/>
                <w:kern w:val="0"/>
                <w:sz w:val="24"/>
                <w:szCs w:val="24"/>
              </w:rPr>
            </w:pPr>
            <w:r w:rsidRPr="00F70EF0">
              <w:rPr>
                <w:rFonts w:ascii="方正仿宋简体" w:eastAsia="方正仿宋简体" w:hAnsi="方正书宋_GBK" w:cs="Times New Roman" w:hint="eastAsia"/>
                <w:b/>
                <w:bCs/>
                <w:kern w:val="0"/>
                <w:sz w:val="24"/>
                <w:szCs w:val="24"/>
              </w:rPr>
              <w:t>本年支出合计</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2222" w:rsidRPr="00F70EF0" w:rsidRDefault="008D2222" w:rsidP="008D2222">
            <w:pPr>
              <w:widowControl/>
              <w:jc w:val="center"/>
              <w:rPr>
                <w:rFonts w:ascii="方正仿宋简体" w:eastAsia="方正仿宋简体" w:hAnsi="Times New Roman" w:cs="Times New Roman"/>
                <w:b/>
                <w:bCs/>
                <w:kern w:val="0"/>
                <w:sz w:val="24"/>
                <w:szCs w:val="24"/>
              </w:rPr>
            </w:pPr>
            <w:r w:rsidRPr="00F70EF0">
              <w:rPr>
                <w:rFonts w:ascii="方正仿宋简体" w:eastAsia="方正仿宋简体" w:hAnsi="方正书宋_GBK" w:cs="Times New Roman" w:hint="eastAsia"/>
                <w:b/>
                <w:bCs/>
                <w:kern w:val="0"/>
                <w:sz w:val="24"/>
                <w:szCs w:val="24"/>
              </w:rPr>
              <w:t>基本支出</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2222" w:rsidRPr="00F70EF0" w:rsidRDefault="008D2222" w:rsidP="008D2222">
            <w:pPr>
              <w:widowControl/>
              <w:jc w:val="center"/>
              <w:rPr>
                <w:rFonts w:ascii="方正仿宋简体" w:eastAsia="方正仿宋简体" w:hAnsi="Times New Roman" w:cs="Times New Roman"/>
                <w:b/>
                <w:bCs/>
                <w:kern w:val="0"/>
                <w:sz w:val="24"/>
                <w:szCs w:val="24"/>
              </w:rPr>
            </w:pPr>
            <w:r w:rsidRPr="00F70EF0">
              <w:rPr>
                <w:rFonts w:ascii="方正仿宋简体" w:eastAsia="方正仿宋简体" w:hAnsi="方正书宋_GBK" w:cs="Times New Roman" w:hint="eastAsia"/>
                <w:b/>
                <w:bCs/>
                <w:kern w:val="0"/>
                <w:sz w:val="24"/>
                <w:szCs w:val="24"/>
              </w:rPr>
              <w:t>项目支出</w:t>
            </w:r>
          </w:p>
        </w:tc>
        <w:tc>
          <w:tcPr>
            <w:tcW w:w="131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2222" w:rsidRPr="00F70EF0" w:rsidRDefault="008D2222" w:rsidP="008D2222">
            <w:pPr>
              <w:widowControl/>
              <w:jc w:val="center"/>
              <w:rPr>
                <w:rFonts w:ascii="方正仿宋简体" w:eastAsia="方正仿宋简体" w:hAnsi="Times New Roman" w:cs="Times New Roman"/>
                <w:b/>
                <w:bCs/>
                <w:kern w:val="0"/>
                <w:sz w:val="24"/>
                <w:szCs w:val="24"/>
              </w:rPr>
            </w:pPr>
            <w:r w:rsidRPr="00F70EF0">
              <w:rPr>
                <w:rFonts w:ascii="方正仿宋简体" w:eastAsia="方正仿宋简体" w:hAnsi="方正书宋_GBK" w:cs="Times New Roman" w:hint="eastAsia"/>
                <w:b/>
                <w:bCs/>
                <w:kern w:val="0"/>
                <w:sz w:val="24"/>
                <w:szCs w:val="24"/>
              </w:rPr>
              <w:t>经营支出</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2222" w:rsidRPr="00F70EF0" w:rsidRDefault="008D2222" w:rsidP="008D2222">
            <w:pPr>
              <w:widowControl/>
              <w:jc w:val="center"/>
              <w:rPr>
                <w:rFonts w:ascii="方正仿宋简体" w:eastAsia="方正仿宋简体" w:hAnsi="Times New Roman" w:cs="Times New Roman"/>
                <w:b/>
                <w:bCs/>
                <w:kern w:val="0"/>
                <w:sz w:val="24"/>
                <w:szCs w:val="24"/>
              </w:rPr>
            </w:pPr>
            <w:r w:rsidRPr="00F70EF0">
              <w:rPr>
                <w:rFonts w:ascii="方正仿宋简体" w:eastAsia="方正仿宋简体" w:hAnsi="方正书宋_GBK" w:cs="Times New Roman" w:hint="eastAsia"/>
                <w:b/>
                <w:bCs/>
                <w:kern w:val="0"/>
                <w:sz w:val="24"/>
                <w:szCs w:val="24"/>
              </w:rPr>
              <w:t>上缴上级支出</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2222" w:rsidRPr="00F70EF0" w:rsidRDefault="008D2222" w:rsidP="008D2222">
            <w:pPr>
              <w:widowControl/>
              <w:jc w:val="center"/>
              <w:rPr>
                <w:rFonts w:ascii="方正仿宋简体" w:eastAsia="方正仿宋简体" w:hAnsi="Times New Roman" w:cs="Times New Roman"/>
                <w:b/>
                <w:bCs/>
                <w:kern w:val="0"/>
                <w:sz w:val="24"/>
                <w:szCs w:val="24"/>
              </w:rPr>
            </w:pPr>
            <w:r w:rsidRPr="00F70EF0">
              <w:rPr>
                <w:rFonts w:ascii="方正仿宋简体" w:eastAsia="方正仿宋简体" w:hAnsi="方正书宋_GBK" w:cs="Times New Roman" w:hint="eastAsia"/>
                <w:b/>
                <w:bCs/>
                <w:kern w:val="0"/>
                <w:sz w:val="24"/>
                <w:szCs w:val="24"/>
              </w:rPr>
              <w:t>对附属单位补助支出</w:t>
            </w:r>
          </w:p>
        </w:tc>
      </w:tr>
      <w:tr w:rsidR="008D2222" w:rsidRPr="00F70EF0" w:rsidTr="008D2222">
        <w:trPr>
          <w:trHeight w:val="810"/>
        </w:trPr>
        <w:tc>
          <w:tcPr>
            <w:tcW w:w="1220" w:type="dxa"/>
            <w:tcBorders>
              <w:top w:val="nil"/>
              <w:left w:val="single" w:sz="4" w:space="0" w:color="auto"/>
              <w:bottom w:val="single" w:sz="4" w:space="0" w:color="auto"/>
              <w:right w:val="single" w:sz="4" w:space="0" w:color="auto"/>
            </w:tcBorders>
            <w:shd w:val="clear" w:color="000000" w:fill="FFFFFF"/>
            <w:vAlign w:val="center"/>
            <w:hideMark/>
          </w:tcPr>
          <w:p w:rsidR="008D2222" w:rsidRPr="00F70EF0" w:rsidRDefault="008D2222" w:rsidP="008D2222">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功能分类科目编码</w:t>
            </w:r>
          </w:p>
        </w:tc>
        <w:tc>
          <w:tcPr>
            <w:tcW w:w="3800" w:type="dxa"/>
            <w:tcBorders>
              <w:top w:val="nil"/>
              <w:left w:val="nil"/>
              <w:bottom w:val="single" w:sz="4" w:space="0" w:color="auto"/>
              <w:right w:val="single" w:sz="4" w:space="0" w:color="auto"/>
            </w:tcBorders>
            <w:shd w:val="clear" w:color="000000" w:fill="FFFFFF"/>
            <w:vAlign w:val="center"/>
            <w:hideMark/>
          </w:tcPr>
          <w:p w:rsidR="008D2222" w:rsidRPr="00F70EF0" w:rsidRDefault="008D2222" w:rsidP="008D2222">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科目名称</w:t>
            </w:r>
          </w:p>
        </w:tc>
        <w:tc>
          <w:tcPr>
            <w:tcW w:w="1720" w:type="dxa"/>
            <w:vMerge/>
            <w:tcBorders>
              <w:top w:val="single" w:sz="4" w:space="0" w:color="auto"/>
              <w:left w:val="single" w:sz="4" w:space="0" w:color="auto"/>
              <w:bottom w:val="single" w:sz="4" w:space="0" w:color="000000"/>
              <w:right w:val="single" w:sz="4" w:space="0" w:color="auto"/>
            </w:tcBorders>
            <w:vAlign w:val="center"/>
            <w:hideMark/>
          </w:tcPr>
          <w:p w:rsidR="008D2222" w:rsidRPr="00F70EF0" w:rsidRDefault="008D2222" w:rsidP="008D2222">
            <w:pPr>
              <w:widowControl/>
              <w:jc w:val="left"/>
              <w:rPr>
                <w:rFonts w:ascii="方正仿宋简体" w:eastAsia="方正仿宋简体" w:hAnsi="Times New Roman" w:cs="Times New Roman"/>
                <w:b/>
                <w:bCs/>
                <w:kern w:val="0"/>
                <w:sz w:val="24"/>
                <w:szCs w:val="24"/>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8D2222" w:rsidRPr="00F70EF0" w:rsidRDefault="008D2222" w:rsidP="008D2222">
            <w:pPr>
              <w:widowControl/>
              <w:jc w:val="left"/>
              <w:rPr>
                <w:rFonts w:ascii="方正仿宋简体" w:eastAsia="方正仿宋简体" w:hAnsi="Times New Roman" w:cs="Times New Roman"/>
                <w:b/>
                <w:bCs/>
                <w:kern w:val="0"/>
                <w:sz w:val="24"/>
                <w:szCs w:val="24"/>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D2222" w:rsidRPr="00F70EF0" w:rsidRDefault="008D2222" w:rsidP="008D2222">
            <w:pPr>
              <w:widowControl/>
              <w:jc w:val="left"/>
              <w:rPr>
                <w:rFonts w:ascii="方正仿宋简体" w:eastAsia="方正仿宋简体" w:hAnsi="Times New Roman" w:cs="Times New Roman"/>
                <w:b/>
                <w:bCs/>
                <w:kern w:val="0"/>
                <w:sz w:val="24"/>
                <w:szCs w:val="24"/>
              </w:rPr>
            </w:pPr>
          </w:p>
        </w:tc>
        <w:tc>
          <w:tcPr>
            <w:tcW w:w="1314" w:type="dxa"/>
            <w:gridSpan w:val="2"/>
            <w:vMerge/>
            <w:tcBorders>
              <w:top w:val="single" w:sz="4" w:space="0" w:color="auto"/>
              <w:left w:val="single" w:sz="4" w:space="0" w:color="auto"/>
              <w:bottom w:val="single" w:sz="4" w:space="0" w:color="auto"/>
              <w:right w:val="single" w:sz="4" w:space="0" w:color="auto"/>
            </w:tcBorders>
            <w:vAlign w:val="center"/>
            <w:hideMark/>
          </w:tcPr>
          <w:p w:rsidR="008D2222" w:rsidRPr="00F70EF0" w:rsidRDefault="008D2222" w:rsidP="008D2222">
            <w:pPr>
              <w:widowControl/>
              <w:jc w:val="left"/>
              <w:rPr>
                <w:rFonts w:ascii="方正仿宋简体" w:eastAsia="方正仿宋简体" w:hAnsi="Times New Roman" w:cs="Times New Roman"/>
                <w:b/>
                <w:bCs/>
                <w:kern w:val="0"/>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D2222" w:rsidRPr="00F70EF0" w:rsidRDefault="008D2222" w:rsidP="008D2222">
            <w:pPr>
              <w:widowControl/>
              <w:jc w:val="left"/>
              <w:rPr>
                <w:rFonts w:ascii="方正仿宋简体" w:eastAsia="方正仿宋简体" w:hAnsi="Times New Roman" w:cs="Times New Roman"/>
                <w:b/>
                <w:bCs/>
                <w:kern w:val="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D2222" w:rsidRPr="00F70EF0" w:rsidRDefault="008D2222" w:rsidP="008D2222">
            <w:pPr>
              <w:widowControl/>
              <w:jc w:val="left"/>
              <w:rPr>
                <w:rFonts w:ascii="方正仿宋简体" w:eastAsia="方正仿宋简体" w:hAnsi="Times New Roman" w:cs="Times New Roman"/>
                <w:b/>
                <w:bCs/>
                <w:kern w:val="0"/>
                <w:sz w:val="24"/>
                <w:szCs w:val="24"/>
              </w:rPr>
            </w:pPr>
          </w:p>
        </w:tc>
      </w:tr>
      <w:tr w:rsidR="008D2222" w:rsidRPr="00F70EF0" w:rsidTr="008D2222">
        <w:trPr>
          <w:trHeight w:val="450"/>
        </w:trPr>
        <w:tc>
          <w:tcPr>
            <w:tcW w:w="50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合计</w:t>
            </w:r>
          </w:p>
        </w:tc>
        <w:tc>
          <w:tcPr>
            <w:tcW w:w="172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3263.13</w:t>
            </w:r>
          </w:p>
        </w:tc>
        <w:tc>
          <w:tcPr>
            <w:tcW w:w="14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2668.83</w:t>
            </w:r>
          </w:p>
        </w:tc>
        <w:tc>
          <w:tcPr>
            <w:tcW w:w="176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594.30</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450"/>
        </w:trPr>
        <w:tc>
          <w:tcPr>
            <w:tcW w:w="122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204</w:t>
            </w:r>
          </w:p>
        </w:tc>
        <w:tc>
          <w:tcPr>
            <w:tcW w:w="38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公共安全支出</w:t>
            </w:r>
          </w:p>
        </w:tc>
        <w:tc>
          <w:tcPr>
            <w:tcW w:w="172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2646.61</w:t>
            </w:r>
          </w:p>
        </w:tc>
        <w:tc>
          <w:tcPr>
            <w:tcW w:w="14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2052.31</w:t>
            </w:r>
          </w:p>
        </w:tc>
        <w:tc>
          <w:tcPr>
            <w:tcW w:w="176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594.30</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450"/>
        </w:trPr>
        <w:tc>
          <w:tcPr>
            <w:tcW w:w="122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20405</w:t>
            </w:r>
          </w:p>
        </w:tc>
        <w:tc>
          <w:tcPr>
            <w:tcW w:w="38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法院</w:t>
            </w:r>
          </w:p>
        </w:tc>
        <w:tc>
          <w:tcPr>
            <w:tcW w:w="172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2646.61</w:t>
            </w:r>
          </w:p>
        </w:tc>
        <w:tc>
          <w:tcPr>
            <w:tcW w:w="14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2052.31</w:t>
            </w:r>
          </w:p>
        </w:tc>
        <w:tc>
          <w:tcPr>
            <w:tcW w:w="176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594.30</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450"/>
        </w:trPr>
        <w:tc>
          <w:tcPr>
            <w:tcW w:w="122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2040501</w:t>
            </w:r>
          </w:p>
        </w:tc>
        <w:tc>
          <w:tcPr>
            <w:tcW w:w="38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行政运行</w:t>
            </w:r>
          </w:p>
        </w:tc>
        <w:tc>
          <w:tcPr>
            <w:tcW w:w="172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2052.31</w:t>
            </w:r>
          </w:p>
        </w:tc>
        <w:tc>
          <w:tcPr>
            <w:tcW w:w="14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2052.31</w:t>
            </w:r>
          </w:p>
        </w:tc>
        <w:tc>
          <w:tcPr>
            <w:tcW w:w="176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450"/>
        </w:trPr>
        <w:tc>
          <w:tcPr>
            <w:tcW w:w="122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2040502</w:t>
            </w:r>
          </w:p>
        </w:tc>
        <w:tc>
          <w:tcPr>
            <w:tcW w:w="38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一般行政管理事务</w:t>
            </w:r>
          </w:p>
        </w:tc>
        <w:tc>
          <w:tcPr>
            <w:tcW w:w="172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266.80</w:t>
            </w:r>
          </w:p>
        </w:tc>
        <w:tc>
          <w:tcPr>
            <w:tcW w:w="140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76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266.80</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450"/>
        </w:trPr>
        <w:tc>
          <w:tcPr>
            <w:tcW w:w="122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2040504</w:t>
            </w:r>
          </w:p>
        </w:tc>
        <w:tc>
          <w:tcPr>
            <w:tcW w:w="38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案件审判</w:t>
            </w:r>
          </w:p>
        </w:tc>
        <w:tc>
          <w:tcPr>
            <w:tcW w:w="172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94.00</w:t>
            </w:r>
          </w:p>
        </w:tc>
        <w:tc>
          <w:tcPr>
            <w:tcW w:w="140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76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94.00</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450"/>
        </w:trPr>
        <w:tc>
          <w:tcPr>
            <w:tcW w:w="122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2040599</w:t>
            </w:r>
          </w:p>
        </w:tc>
        <w:tc>
          <w:tcPr>
            <w:tcW w:w="38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其他法院支出</w:t>
            </w:r>
          </w:p>
        </w:tc>
        <w:tc>
          <w:tcPr>
            <w:tcW w:w="172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233.50</w:t>
            </w:r>
          </w:p>
        </w:tc>
        <w:tc>
          <w:tcPr>
            <w:tcW w:w="140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76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233.50</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450"/>
        </w:trPr>
        <w:tc>
          <w:tcPr>
            <w:tcW w:w="122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208</w:t>
            </w:r>
          </w:p>
        </w:tc>
        <w:tc>
          <w:tcPr>
            <w:tcW w:w="38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社会保障和就业支出</w:t>
            </w:r>
          </w:p>
        </w:tc>
        <w:tc>
          <w:tcPr>
            <w:tcW w:w="172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243.32</w:t>
            </w:r>
          </w:p>
        </w:tc>
        <w:tc>
          <w:tcPr>
            <w:tcW w:w="14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243.32</w:t>
            </w:r>
          </w:p>
        </w:tc>
        <w:tc>
          <w:tcPr>
            <w:tcW w:w="176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r>
      <w:tr w:rsidR="008D2222" w:rsidRPr="00F70EF0" w:rsidTr="008D2222">
        <w:trPr>
          <w:trHeight w:val="450"/>
        </w:trPr>
        <w:tc>
          <w:tcPr>
            <w:tcW w:w="122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20805</w:t>
            </w:r>
          </w:p>
        </w:tc>
        <w:tc>
          <w:tcPr>
            <w:tcW w:w="38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行政事业单位养老支出</w:t>
            </w:r>
          </w:p>
        </w:tc>
        <w:tc>
          <w:tcPr>
            <w:tcW w:w="172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243.32</w:t>
            </w:r>
          </w:p>
        </w:tc>
        <w:tc>
          <w:tcPr>
            <w:tcW w:w="14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243.32</w:t>
            </w:r>
          </w:p>
        </w:tc>
        <w:tc>
          <w:tcPr>
            <w:tcW w:w="176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r>
      <w:tr w:rsidR="008D2222" w:rsidRPr="00F70EF0" w:rsidTr="008D2222">
        <w:trPr>
          <w:trHeight w:val="450"/>
        </w:trPr>
        <w:tc>
          <w:tcPr>
            <w:tcW w:w="122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2080505</w:t>
            </w:r>
          </w:p>
        </w:tc>
        <w:tc>
          <w:tcPr>
            <w:tcW w:w="38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机关事业单位基本养老保险缴费支出</w:t>
            </w:r>
          </w:p>
        </w:tc>
        <w:tc>
          <w:tcPr>
            <w:tcW w:w="172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218.32</w:t>
            </w:r>
          </w:p>
        </w:tc>
        <w:tc>
          <w:tcPr>
            <w:tcW w:w="14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218.32</w:t>
            </w:r>
          </w:p>
        </w:tc>
        <w:tc>
          <w:tcPr>
            <w:tcW w:w="176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r>
      <w:tr w:rsidR="008D2222" w:rsidRPr="00F70EF0" w:rsidTr="008D2222">
        <w:trPr>
          <w:trHeight w:val="450"/>
        </w:trPr>
        <w:tc>
          <w:tcPr>
            <w:tcW w:w="122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2080506</w:t>
            </w:r>
          </w:p>
        </w:tc>
        <w:tc>
          <w:tcPr>
            <w:tcW w:w="38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机关事业单位职业年金缴费支出</w:t>
            </w:r>
          </w:p>
        </w:tc>
        <w:tc>
          <w:tcPr>
            <w:tcW w:w="172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25.00</w:t>
            </w:r>
          </w:p>
        </w:tc>
        <w:tc>
          <w:tcPr>
            <w:tcW w:w="14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25.00</w:t>
            </w:r>
          </w:p>
        </w:tc>
        <w:tc>
          <w:tcPr>
            <w:tcW w:w="176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r>
      <w:tr w:rsidR="008D2222" w:rsidRPr="00F70EF0" w:rsidTr="008D2222">
        <w:trPr>
          <w:trHeight w:val="450"/>
        </w:trPr>
        <w:tc>
          <w:tcPr>
            <w:tcW w:w="122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210</w:t>
            </w:r>
          </w:p>
        </w:tc>
        <w:tc>
          <w:tcPr>
            <w:tcW w:w="38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卫生健康支出</w:t>
            </w:r>
          </w:p>
        </w:tc>
        <w:tc>
          <w:tcPr>
            <w:tcW w:w="172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c>
          <w:tcPr>
            <w:tcW w:w="14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c>
          <w:tcPr>
            <w:tcW w:w="176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 xml:space="preserve">　</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r>
      <w:tr w:rsidR="008D2222" w:rsidRPr="00F70EF0" w:rsidTr="008D2222">
        <w:trPr>
          <w:trHeight w:val="450"/>
        </w:trPr>
        <w:tc>
          <w:tcPr>
            <w:tcW w:w="122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21011</w:t>
            </w:r>
          </w:p>
        </w:tc>
        <w:tc>
          <w:tcPr>
            <w:tcW w:w="38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行政事业单位医疗</w:t>
            </w:r>
          </w:p>
        </w:tc>
        <w:tc>
          <w:tcPr>
            <w:tcW w:w="172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c>
          <w:tcPr>
            <w:tcW w:w="14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c>
          <w:tcPr>
            <w:tcW w:w="176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 xml:space="preserve">　</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r>
      <w:tr w:rsidR="008D2222" w:rsidRPr="00F70EF0" w:rsidTr="008D2222">
        <w:trPr>
          <w:trHeight w:val="450"/>
        </w:trPr>
        <w:tc>
          <w:tcPr>
            <w:tcW w:w="122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lastRenderedPageBreak/>
              <w:t>2101101</w:t>
            </w:r>
          </w:p>
        </w:tc>
        <w:tc>
          <w:tcPr>
            <w:tcW w:w="38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行政单位医疗</w:t>
            </w:r>
          </w:p>
        </w:tc>
        <w:tc>
          <w:tcPr>
            <w:tcW w:w="172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c>
          <w:tcPr>
            <w:tcW w:w="14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c>
          <w:tcPr>
            <w:tcW w:w="176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 xml:space="preserve">　</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r>
      <w:tr w:rsidR="008D2222" w:rsidRPr="00F70EF0" w:rsidTr="008D2222">
        <w:trPr>
          <w:trHeight w:val="450"/>
        </w:trPr>
        <w:tc>
          <w:tcPr>
            <w:tcW w:w="122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221</w:t>
            </w:r>
          </w:p>
        </w:tc>
        <w:tc>
          <w:tcPr>
            <w:tcW w:w="38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住房保障支出</w:t>
            </w:r>
          </w:p>
        </w:tc>
        <w:tc>
          <w:tcPr>
            <w:tcW w:w="172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14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176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 xml:space="preserve">　</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r>
      <w:tr w:rsidR="008D2222" w:rsidRPr="00F70EF0" w:rsidTr="008D2222">
        <w:trPr>
          <w:trHeight w:val="450"/>
        </w:trPr>
        <w:tc>
          <w:tcPr>
            <w:tcW w:w="122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22102</w:t>
            </w:r>
          </w:p>
        </w:tc>
        <w:tc>
          <w:tcPr>
            <w:tcW w:w="38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住房改革支出</w:t>
            </w:r>
          </w:p>
        </w:tc>
        <w:tc>
          <w:tcPr>
            <w:tcW w:w="172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14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176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 xml:space="preserve">　</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r>
      <w:tr w:rsidR="008D2222" w:rsidRPr="00F70EF0" w:rsidTr="008D2222">
        <w:trPr>
          <w:trHeight w:val="640"/>
        </w:trPr>
        <w:tc>
          <w:tcPr>
            <w:tcW w:w="122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2210201</w:t>
            </w:r>
          </w:p>
        </w:tc>
        <w:tc>
          <w:tcPr>
            <w:tcW w:w="38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住房公积金</w:t>
            </w:r>
          </w:p>
        </w:tc>
        <w:tc>
          <w:tcPr>
            <w:tcW w:w="172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14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176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 xml:space="preserve">　</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r>
    </w:tbl>
    <w:p w:rsidR="005B68AE" w:rsidRPr="00F70EF0" w:rsidRDefault="005B68AE" w:rsidP="005B68AE">
      <w:pPr>
        <w:ind w:firstLineChars="200" w:firstLine="560"/>
        <w:jc w:val="left"/>
        <w:rPr>
          <w:rFonts w:ascii="方正仿宋简体" w:eastAsia="方正仿宋简体"/>
          <w:sz w:val="28"/>
        </w:rPr>
      </w:pPr>
    </w:p>
    <w:p w:rsidR="008D2222" w:rsidRPr="00F70EF0" w:rsidRDefault="008D2222" w:rsidP="005B68AE">
      <w:pPr>
        <w:ind w:firstLineChars="200" w:firstLine="560"/>
        <w:jc w:val="left"/>
        <w:rPr>
          <w:rFonts w:ascii="方正仿宋简体" w:eastAsia="方正仿宋简体"/>
          <w:sz w:val="28"/>
        </w:rPr>
      </w:pPr>
    </w:p>
    <w:p w:rsidR="008D2222" w:rsidRPr="00F70EF0" w:rsidRDefault="008D2222" w:rsidP="005B68AE">
      <w:pPr>
        <w:ind w:firstLineChars="200" w:firstLine="560"/>
        <w:jc w:val="left"/>
        <w:rPr>
          <w:rFonts w:ascii="方正仿宋简体" w:eastAsia="方正仿宋简体"/>
          <w:sz w:val="28"/>
        </w:rPr>
      </w:pPr>
    </w:p>
    <w:p w:rsidR="008D2222" w:rsidRPr="00F70EF0" w:rsidRDefault="008D2222" w:rsidP="005B68AE">
      <w:pPr>
        <w:ind w:firstLineChars="200" w:firstLine="560"/>
        <w:jc w:val="left"/>
        <w:rPr>
          <w:rFonts w:ascii="方正仿宋简体" w:eastAsia="方正仿宋简体"/>
          <w:sz w:val="28"/>
        </w:rPr>
      </w:pPr>
    </w:p>
    <w:p w:rsidR="008D2222" w:rsidRPr="00F70EF0" w:rsidRDefault="008D2222" w:rsidP="005B68AE">
      <w:pPr>
        <w:ind w:firstLineChars="200" w:firstLine="560"/>
        <w:jc w:val="left"/>
        <w:rPr>
          <w:rFonts w:ascii="方正仿宋简体" w:eastAsia="方正仿宋简体"/>
          <w:sz w:val="28"/>
        </w:rPr>
      </w:pPr>
    </w:p>
    <w:p w:rsidR="008D2222" w:rsidRPr="00F70EF0" w:rsidRDefault="008D2222" w:rsidP="005B68AE">
      <w:pPr>
        <w:ind w:firstLineChars="200" w:firstLine="560"/>
        <w:jc w:val="left"/>
        <w:rPr>
          <w:rFonts w:ascii="方正仿宋简体" w:eastAsia="方正仿宋简体"/>
          <w:sz w:val="28"/>
        </w:rPr>
      </w:pPr>
    </w:p>
    <w:p w:rsidR="008D2222" w:rsidRPr="00F70EF0" w:rsidRDefault="008D2222" w:rsidP="005B68AE">
      <w:pPr>
        <w:ind w:firstLineChars="200" w:firstLine="560"/>
        <w:jc w:val="left"/>
        <w:rPr>
          <w:rFonts w:ascii="方正仿宋简体" w:eastAsia="方正仿宋简体"/>
          <w:sz w:val="28"/>
        </w:rPr>
      </w:pPr>
    </w:p>
    <w:p w:rsidR="008D2222" w:rsidRPr="00F70EF0" w:rsidRDefault="008D2222" w:rsidP="005B68AE">
      <w:pPr>
        <w:ind w:firstLineChars="200" w:firstLine="560"/>
        <w:jc w:val="left"/>
        <w:rPr>
          <w:rFonts w:ascii="方正仿宋简体" w:eastAsia="方正仿宋简体"/>
          <w:sz w:val="28"/>
        </w:rPr>
      </w:pPr>
    </w:p>
    <w:p w:rsidR="008D2222" w:rsidRPr="00F70EF0" w:rsidRDefault="008D2222" w:rsidP="005B68AE">
      <w:pPr>
        <w:ind w:firstLineChars="200" w:firstLine="560"/>
        <w:jc w:val="left"/>
        <w:rPr>
          <w:rFonts w:ascii="方正仿宋简体" w:eastAsia="方正仿宋简体"/>
          <w:sz w:val="28"/>
        </w:rPr>
      </w:pPr>
    </w:p>
    <w:p w:rsidR="008D2222" w:rsidRPr="00F70EF0" w:rsidRDefault="008D2222" w:rsidP="005B68AE">
      <w:pPr>
        <w:ind w:firstLineChars="200" w:firstLine="560"/>
        <w:jc w:val="left"/>
        <w:rPr>
          <w:rFonts w:ascii="方正仿宋简体" w:eastAsia="方正仿宋简体"/>
          <w:sz w:val="28"/>
        </w:rPr>
      </w:pPr>
    </w:p>
    <w:p w:rsidR="008D2222" w:rsidRPr="00F70EF0" w:rsidRDefault="008D2222" w:rsidP="005B68AE">
      <w:pPr>
        <w:ind w:firstLineChars="200" w:firstLine="560"/>
        <w:jc w:val="left"/>
        <w:rPr>
          <w:rFonts w:ascii="方正仿宋简体" w:eastAsia="方正仿宋简体"/>
          <w:sz w:val="28"/>
        </w:rPr>
      </w:pPr>
    </w:p>
    <w:p w:rsidR="00BF245E" w:rsidRPr="00F70EF0" w:rsidRDefault="00BF245E" w:rsidP="005B68AE">
      <w:pPr>
        <w:ind w:firstLineChars="200" w:firstLine="560"/>
        <w:jc w:val="left"/>
        <w:rPr>
          <w:rFonts w:ascii="方正仿宋简体" w:eastAsia="方正仿宋简体"/>
          <w:sz w:val="28"/>
        </w:rPr>
      </w:pPr>
    </w:p>
    <w:p w:rsidR="00BF245E" w:rsidRPr="00F70EF0" w:rsidRDefault="00BF245E" w:rsidP="005B68AE">
      <w:pPr>
        <w:ind w:firstLineChars="200" w:firstLine="560"/>
        <w:jc w:val="left"/>
        <w:rPr>
          <w:rFonts w:ascii="方正仿宋简体" w:eastAsia="方正仿宋简体"/>
          <w:sz w:val="28"/>
        </w:rPr>
      </w:pPr>
    </w:p>
    <w:p w:rsidR="00BF245E" w:rsidRPr="00F70EF0" w:rsidRDefault="00BF245E" w:rsidP="005B68AE">
      <w:pPr>
        <w:ind w:firstLineChars="200" w:firstLine="560"/>
        <w:jc w:val="left"/>
        <w:rPr>
          <w:rFonts w:ascii="方正仿宋简体" w:eastAsia="方正仿宋简体"/>
          <w:sz w:val="28"/>
        </w:rPr>
      </w:pPr>
    </w:p>
    <w:p w:rsidR="008D2222" w:rsidRPr="00F70EF0" w:rsidRDefault="008D2222" w:rsidP="005B68AE">
      <w:pPr>
        <w:ind w:firstLineChars="200" w:firstLine="560"/>
        <w:jc w:val="left"/>
        <w:rPr>
          <w:rFonts w:ascii="方正仿宋简体" w:eastAsia="方正仿宋简体"/>
          <w:sz w:val="28"/>
        </w:rPr>
      </w:pPr>
    </w:p>
    <w:p w:rsidR="008D2222" w:rsidRPr="00F70EF0" w:rsidRDefault="008D2222" w:rsidP="005B68AE">
      <w:pPr>
        <w:ind w:firstLineChars="200" w:firstLine="560"/>
        <w:jc w:val="left"/>
        <w:rPr>
          <w:rFonts w:ascii="方正仿宋简体" w:eastAsia="方正仿宋简体"/>
          <w:sz w:val="28"/>
        </w:rPr>
      </w:pPr>
    </w:p>
    <w:p w:rsidR="0065577C" w:rsidRPr="00F70EF0" w:rsidRDefault="0065577C" w:rsidP="005B68AE">
      <w:pPr>
        <w:ind w:firstLineChars="200" w:firstLine="560"/>
        <w:jc w:val="left"/>
        <w:rPr>
          <w:rFonts w:ascii="方正仿宋简体" w:eastAsia="方正仿宋简体"/>
          <w:sz w:val="28"/>
        </w:rPr>
      </w:pPr>
    </w:p>
    <w:tbl>
      <w:tblPr>
        <w:tblW w:w="14332" w:type="dxa"/>
        <w:tblInd w:w="93" w:type="dxa"/>
        <w:tblLook w:val="04A0"/>
      </w:tblPr>
      <w:tblGrid>
        <w:gridCol w:w="3280"/>
        <w:gridCol w:w="1120"/>
        <w:gridCol w:w="3520"/>
        <w:gridCol w:w="1100"/>
        <w:gridCol w:w="209"/>
        <w:gridCol w:w="1331"/>
        <w:gridCol w:w="228"/>
        <w:gridCol w:w="1432"/>
        <w:gridCol w:w="269"/>
        <w:gridCol w:w="1843"/>
      </w:tblGrid>
      <w:tr w:rsidR="008D2222" w:rsidRPr="00F70EF0" w:rsidTr="008D2222">
        <w:trPr>
          <w:trHeight w:val="360"/>
        </w:trPr>
        <w:tc>
          <w:tcPr>
            <w:tcW w:w="3280" w:type="dxa"/>
            <w:tcBorders>
              <w:top w:val="nil"/>
              <w:left w:val="nil"/>
              <w:bottom w:val="nil"/>
              <w:right w:val="nil"/>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bookmarkStart w:id="0" w:name="RANGE!A1:G37"/>
            <w:r w:rsidRPr="00F70EF0">
              <w:rPr>
                <w:rFonts w:ascii="方正仿宋简体" w:eastAsia="方正仿宋简体" w:hAnsi="黑体" w:cs="Times New Roman" w:hint="eastAsia"/>
                <w:kern w:val="0"/>
                <w:sz w:val="22"/>
                <w:szCs w:val="22"/>
              </w:rPr>
              <w:lastRenderedPageBreak/>
              <w:t>附表</w:t>
            </w:r>
            <w:r w:rsidRPr="00F70EF0">
              <w:rPr>
                <w:rFonts w:ascii="方正仿宋简体" w:eastAsia="方正仿宋简体" w:hAnsi="Times New Roman" w:cs="Times New Roman" w:hint="eastAsia"/>
                <w:kern w:val="0"/>
                <w:sz w:val="22"/>
                <w:szCs w:val="22"/>
              </w:rPr>
              <w:t>1-4</w:t>
            </w:r>
            <w:bookmarkEnd w:id="0"/>
          </w:p>
        </w:tc>
        <w:tc>
          <w:tcPr>
            <w:tcW w:w="1120" w:type="dxa"/>
            <w:tcBorders>
              <w:top w:val="nil"/>
              <w:left w:val="nil"/>
              <w:bottom w:val="nil"/>
              <w:right w:val="nil"/>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p>
        </w:tc>
        <w:tc>
          <w:tcPr>
            <w:tcW w:w="3520" w:type="dxa"/>
            <w:tcBorders>
              <w:top w:val="nil"/>
              <w:left w:val="nil"/>
              <w:bottom w:val="nil"/>
              <w:right w:val="nil"/>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p>
        </w:tc>
        <w:tc>
          <w:tcPr>
            <w:tcW w:w="1100" w:type="dxa"/>
            <w:tcBorders>
              <w:top w:val="nil"/>
              <w:left w:val="nil"/>
              <w:bottom w:val="nil"/>
              <w:right w:val="nil"/>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p>
        </w:tc>
        <w:tc>
          <w:tcPr>
            <w:tcW w:w="1540" w:type="dxa"/>
            <w:gridSpan w:val="2"/>
            <w:tcBorders>
              <w:top w:val="nil"/>
              <w:left w:val="nil"/>
              <w:bottom w:val="nil"/>
              <w:right w:val="nil"/>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p>
        </w:tc>
        <w:tc>
          <w:tcPr>
            <w:tcW w:w="1660" w:type="dxa"/>
            <w:gridSpan w:val="2"/>
            <w:tcBorders>
              <w:top w:val="nil"/>
              <w:left w:val="nil"/>
              <w:bottom w:val="nil"/>
              <w:right w:val="nil"/>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p>
        </w:tc>
        <w:tc>
          <w:tcPr>
            <w:tcW w:w="2112" w:type="dxa"/>
            <w:gridSpan w:val="2"/>
            <w:tcBorders>
              <w:top w:val="nil"/>
              <w:left w:val="nil"/>
              <w:bottom w:val="nil"/>
              <w:right w:val="nil"/>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p>
        </w:tc>
      </w:tr>
      <w:tr w:rsidR="008D2222" w:rsidRPr="00F70EF0" w:rsidTr="008D2222">
        <w:trPr>
          <w:trHeight w:val="555"/>
        </w:trPr>
        <w:tc>
          <w:tcPr>
            <w:tcW w:w="14332" w:type="dxa"/>
            <w:gridSpan w:val="10"/>
            <w:tcBorders>
              <w:top w:val="nil"/>
              <w:left w:val="nil"/>
              <w:bottom w:val="nil"/>
              <w:right w:val="nil"/>
            </w:tcBorders>
            <w:shd w:val="clear" w:color="auto" w:fill="auto"/>
            <w:noWrap/>
            <w:vAlign w:val="center"/>
            <w:hideMark/>
          </w:tcPr>
          <w:p w:rsidR="008D2222" w:rsidRPr="00F70EF0" w:rsidRDefault="008D2222" w:rsidP="008D2222">
            <w:pPr>
              <w:widowControl/>
              <w:jc w:val="center"/>
              <w:rPr>
                <w:rFonts w:ascii="方正仿宋简体" w:eastAsia="方正仿宋简体" w:hAnsi="Times New Roman" w:cs="Times New Roman"/>
                <w:color w:val="000000"/>
                <w:kern w:val="0"/>
                <w:sz w:val="36"/>
                <w:szCs w:val="36"/>
              </w:rPr>
            </w:pPr>
            <w:r w:rsidRPr="00F70EF0">
              <w:rPr>
                <w:rFonts w:ascii="方正仿宋简体" w:eastAsia="方正仿宋简体" w:hAnsi="方正小标宋_GBK" w:cs="Times New Roman" w:hint="eastAsia"/>
                <w:color w:val="000000"/>
                <w:kern w:val="0"/>
                <w:sz w:val="36"/>
                <w:szCs w:val="36"/>
              </w:rPr>
              <w:t>单位预算财政拨款收支总表</w:t>
            </w:r>
          </w:p>
        </w:tc>
      </w:tr>
      <w:tr w:rsidR="008D2222" w:rsidRPr="00F70EF0" w:rsidTr="008D2222">
        <w:trPr>
          <w:trHeight w:val="300"/>
        </w:trPr>
        <w:tc>
          <w:tcPr>
            <w:tcW w:w="3280" w:type="dxa"/>
            <w:tcBorders>
              <w:top w:val="nil"/>
              <w:left w:val="nil"/>
              <w:bottom w:val="nil"/>
              <w:right w:val="nil"/>
            </w:tcBorders>
            <w:shd w:val="clear" w:color="000000" w:fill="FFFFFF"/>
            <w:noWrap/>
            <w:vAlign w:val="center"/>
            <w:hideMark/>
          </w:tcPr>
          <w:p w:rsidR="008D2222" w:rsidRPr="00F70EF0" w:rsidRDefault="00F70EF0" w:rsidP="008D2222">
            <w:pPr>
              <w:widowControl/>
              <w:jc w:val="left"/>
              <w:rPr>
                <w:rFonts w:ascii="方正仿宋简体" w:eastAsia="方正仿宋简体" w:hAnsi="方正仿宋_GBK" w:cs="宋体"/>
                <w:color w:val="000000"/>
                <w:kern w:val="0"/>
                <w:sz w:val="22"/>
                <w:szCs w:val="22"/>
              </w:rPr>
            </w:pPr>
            <w:r>
              <w:rPr>
                <w:rFonts w:ascii="方正仿宋简体" w:eastAsia="方正仿宋简体" w:hAnsi="方正仿宋_GBK" w:cs="宋体" w:hint="eastAsia"/>
                <w:color w:val="000000"/>
                <w:kern w:val="0"/>
                <w:sz w:val="22"/>
                <w:szCs w:val="22"/>
              </w:rPr>
              <w:t>161</w:t>
            </w:r>
            <w:r w:rsidR="008D2222" w:rsidRPr="00F70EF0">
              <w:rPr>
                <w:rFonts w:ascii="方正仿宋简体" w:eastAsia="方正仿宋简体" w:hAnsi="方正仿宋_GBK" w:cs="宋体" w:hint="eastAsia"/>
                <w:color w:val="000000"/>
                <w:kern w:val="0"/>
                <w:sz w:val="22"/>
                <w:szCs w:val="22"/>
              </w:rPr>
              <w:t>遵化市人民法院</w:t>
            </w:r>
          </w:p>
        </w:tc>
        <w:tc>
          <w:tcPr>
            <w:tcW w:w="1120" w:type="dxa"/>
            <w:tcBorders>
              <w:top w:val="nil"/>
              <w:left w:val="nil"/>
              <w:bottom w:val="nil"/>
              <w:right w:val="nil"/>
            </w:tcBorders>
            <w:shd w:val="clear" w:color="000000" w:fill="FFFFFF"/>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520" w:type="dxa"/>
            <w:tcBorders>
              <w:top w:val="nil"/>
              <w:left w:val="nil"/>
              <w:bottom w:val="nil"/>
              <w:right w:val="nil"/>
            </w:tcBorders>
            <w:shd w:val="clear" w:color="000000" w:fill="FFFFFF"/>
            <w:noWrap/>
            <w:vAlign w:val="center"/>
            <w:hideMark/>
          </w:tcPr>
          <w:p w:rsidR="008D2222" w:rsidRPr="00F70EF0" w:rsidRDefault="008D2222" w:rsidP="008D2222">
            <w:pPr>
              <w:widowControl/>
              <w:jc w:val="right"/>
              <w:rPr>
                <w:rFonts w:ascii="方正仿宋简体" w:eastAsia="方正仿宋简体" w:hAnsi="Times New Roman" w:cs="Times New Roman"/>
                <w:color w:val="000000"/>
                <w:kern w:val="0"/>
                <w:sz w:val="22"/>
                <w:szCs w:val="22"/>
              </w:rPr>
            </w:pPr>
            <w:r w:rsidRPr="00F70EF0">
              <w:rPr>
                <w:rFonts w:ascii="方正仿宋简体" w:eastAsia="方正仿宋简体" w:hAnsi="方正仿宋_GBK" w:cs="Times New Roman" w:hint="eastAsia"/>
                <w:color w:val="000000"/>
                <w:kern w:val="0"/>
                <w:sz w:val="22"/>
                <w:szCs w:val="22"/>
              </w:rPr>
              <w:t>预算年度：</w:t>
            </w:r>
            <w:r w:rsidRPr="00F70EF0">
              <w:rPr>
                <w:rFonts w:ascii="方正仿宋简体" w:eastAsia="方正仿宋简体" w:hAnsi="Times New Roman" w:cs="Times New Roman" w:hint="eastAsia"/>
                <w:color w:val="000000"/>
                <w:kern w:val="0"/>
                <w:sz w:val="22"/>
                <w:szCs w:val="22"/>
              </w:rPr>
              <w:t>2022</w:t>
            </w:r>
          </w:p>
        </w:tc>
        <w:tc>
          <w:tcPr>
            <w:tcW w:w="1100" w:type="dxa"/>
            <w:tcBorders>
              <w:top w:val="nil"/>
              <w:left w:val="nil"/>
              <w:bottom w:val="nil"/>
              <w:right w:val="nil"/>
            </w:tcBorders>
            <w:shd w:val="clear" w:color="000000" w:fill="FFFFFF"/>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540" w:type="dxa"/>
            <w:gridSpan w:val="2"/>
            <w:tcBorders>
              <w:top w:val="nil"/>
              <w:left w:val="nil"/>
              <w:bottom w:val="nil"/>
              <w:right w:val="nil"/>
            </w:tcBorders>
            <w:shd w:val="clear" w:color="000000" w:fill="FFFFFF"/>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660" w:type="dxa"/>
            <w:gridSpan w:val="2"/>
            <w:tcBorders>
              <w:top w:val="nil"/>
              <w:left w:val="nil"/>
              <w:bottom w:val="nil"/>
              <w:right w:val="nil"/>
            </w:tcBorders>
            <w:shd w:val="clear" w:color="000000" w:fill="FFFFFF"/>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112" w:type="dxa"/>
            <w:gridSpan w:val="2"/>
            <w:tcBorders>
              <w:top w:val="nil"/>
              <w:left w:val="nil"/>
              <w:bottom w:val="nil"/>
              <w:right w:val="nil"/>
            </w:tcBorders>
            <w:shd w:val="clear" w:color="000000" w:fill="FFFFFF"/>
            <w:noWrap/>
            <w:vAlign w:val="center"/>
            <w:hideMark/>
          </w:tcPr>
          <w:p w:rsidR="008D2222" w:rsidRPr="00F70EF0" w:rsidRDefault="008D2222" w:rsidP="008D2222">
            <w:pPr>
              <w:widowControl/>
              <w:jc w:val="right"/>
              <w:rPr>
                <w:rFonts w:ascii="方正仿宋简体" w:eastAsia="方正仿宋简体" w:hAnsi="Times New Roman" w:cs="Times New Roman"/>
                <w:color w:val="000000"/>
                <w:kern w:val="0"/>
                <w:sz w:val="22"/>
                <w:szCs w:val="22"/>
              </w:rPr>
            </w:pPr>
            <w:r w:rsidRPr="00F70EF0">
              <w:rPr>
                <w:rFonts w:ascii="方正仿宋简体" w:eastAsia="方正仿宋简体" w:hAnsi="方正仿宋_GBK" w:cs="Times New Roman" w:hint="eastAsia"/>
                <w:color w:val="000000"/>
                <w:kern w:val="0"/>
                <w:sz w:val="22"/>
                <w:szCs w:val="22"/>
              </w:rPr>
              <w:t>单位：万元</w:t>
            </w:r>
          </w:p>
        </w:tc>
      </w:tr>
      <w:tr w:rsidR="008D2222" w:rsidRPr="00F70EF0" w:rsidTr="008D2222">
        <w:trPr>
          <w:trHeight w:val="289"/>
        </w:trPr>
        <w:tc>
          <w:tcPr>
            <w:tcW w:w="4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收入</w:t>
            </w:r>
          </w:p>
        </w:tc>
        <w:tc>
          <w:tcPr>
            <w:tcW w:w="9932"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支出</w:t>
            </w:r>
          </w:p>
        </w:tc>
      </w:tr>
      <w:tr w:rsidR="008D2222" w:rsidRPr="00F70EF0" w:rsidTr="008D2222">
        <w:trPr>
          <w:trHeight w:val="630"/>
        </w:trPr>
        <w:tc>
          <w:tcPr>
            <w:tcW w:w="3280" w:type="dxa"/>
            <w:tcBorders>
              <w:top w:val="nil"/>
              <w:left w:val="single" w:sz="4" w:space="0" w:color="auto"/>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项</w:t>
            </w:r>
            <w:r w:rsidRPr="00F70EF0">
              <w:rPr>
                <w:rFonts w:ascii="方正仿宋简体" w:eastAsia="方正仿宋简体" w:hAnsi="Times New Roman" w:cs="Times New Roman" w:hint="eastAsia"/>
                <w:b/>
                <w:bCs/>
                <w:kern w:val="0"/>
                <w:sz w:val="22"/>
                <w:szCs w:val="22"/>
              </w:rPr>
              <w:t xml:space="preserve">    </w:t>
            </w:r>
            <w:r w:rsidRPr="00F70EF0">
              <w:rPr>
                <w:rFonts w:ascii="方正仿宋简体" w:eastAsia="方正仿宋简体" w:hAnsi="方正书宋_GBK" w:cs="Times New Roman" w:hint="eastAsia"/>
                <w:b/>
                <w:bCs/>
                <w:kern w:val="0"/>
                <w:sz w:val="22"/>
                <w:szCs w:val="22"/>
              </w:rPr>
              <w:t>目</w:t>
            </w:r>
          </w:p>
        </w:tc>
        <w:tc>
          <w:tcPr>
            <w:tcW w:w="1120" w:type="dxa"/>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金额</w:t>
            </w:r>
          </w:p>
        </w:tc>
        <w:tc>
          <w:tcPr>
            <w:tcW w:w="3520" w:type="dxa"/>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项</w:t>
            </w:r>
            <w:r w:rsidRPr="00F70EF0">
              <w:rPr>
                <w:rFonts w:ascii="方正仿宋简体" w:eastAsia="方正仿宋简体" w:hAnsi="Times New Roman" w:cs="Times New Roman" w:hint="eastAsia"/>
                <w:b/>
                <w:bCs/>
                <w:kern w:val="0"/>
                <w:sz w:val="22"/>
                <w:szCs w:val="22"/>
              </w:rPr>
              <w:t xml:space="preserve">    </w:t>
            </w:r>
            <w:r w:rsidRPr="00F70EF0">
              <w:rPr>
                <w:rFonts w:ascii="方正仿宋简体" w:eastAsia="方正仿宋简体" w:hAnsi="方正书宋_GBK" w:cs="Times New Roman" w:hint="eastAsia"/>
                <w:b/>
                <w:bCs/>
                <w:kern w:val="0"/>
                <w:sz w:val="22"/>
                <w:szCs w:val="22"/>
              </w:rPr>
              <w:t>目</w:t>
            </w:r>
          </w:p>
        </w:tc>
        <w:tc>
          <w:tcPr>
            <w:tcW w:w="130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合计</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8D2222" w:rsidRPr="00F70EF0" w:rsidRDefault="008D2222" w:rsidP="008D2222">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一般公共预算财政拨款</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8D2222" w:rsidRPr="00F70EF0" w:rsidRDefault="008D2222" w:rsidP="008D2222">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政府性基金预算财政拨款</w:t>
            </w:r>
          </w:p>
        </w:tc>
        <w:tc>
          <w:tcPr>
            <w:tcW w:w="1843" w:type="dxa"/>
            <w:tcBorders>
              <w:top w:val="nil"/>
              <w:left w:val="nil"/>
              <w:bottom w:val="single" w:sz="4" w:space="0" w:color="auto"/>
              <w:right w:val="single" w:sz="4" w:space="0" w:color="auto"/>
            </w:tcBorders>
            <w:shd w:val="clear" w:color="000000" w:fill="FFFFFF"/>
            <w:vAlign w:val="center"/>
            <w:hideMark/>
          </w:tcPr>
          <w:p w:rsidR="008D2222" w:rsidRPr="00F70EF0" w:rsidRDefault="008D2222" w:rsidP="008D2222">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国有资本经营预算财政拨款</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一、一般公共预算财政拨款</w:t>
            </w:r>
          </w:p>
        </w:tc>
        <w:tc>
          <w:tcPr>
            <w:tcW w:w="1120" w:type="dxa"/>
            <w:tcBorders>
              <w:top w:val="nil"/>
              <w:left w:val="nil"/>
              <w:bottom w:val="nil"/>
              <w:right w:val="nil"/>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3263.13</w:t>
            </w:r>
          </w:p>
        </w:tc>
        <w:tc>
          <w:tcPr>
            <w:tcW w:w="3520" w:type="dxa"/>
            <w:tcBorders>
              <w:top w:val="nil"/>
              <w:left w:val="single" w:sz="4" w:space="0" w:color="auto"/>
              <w:bottom w:val="single" w:sz="4" w:space="0" w:color="auto"/>
              <w:right w:val="single" w:sz="4" w:space="0" w:color="auto"/>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一、一般公共服务支出</w:t>
            </w:r>
          </w:p>
        </w:tc>
        <w:tc>
          <w:tcPr>
            <w:tcW w:w="130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二、政府性基金预算财政拨款</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520" w:type="dxa"/>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二、外交支出</w:t>
            </w:r>
          </w:p>
        </w:tc>
        <w:tc>
          <w:tcPr>
            <w:tcW w:w="130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三、国有资本经营预算财政拨款</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520" w:type="dxa"/>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三、国防支出</w:t>
            </w:r>
          </w:p>
        </w:tc>
        <w:tc>
          <w:tcPr>
            <w:tcW w:w="130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520" w:type="dxa"/>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四、公共安全支出</w:t>
            </w:r>
          </w:p>
        </w:tc>
        <w:tc>
          <w:tcPr>
            <w:tcW w:w="1309"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2646.61</w:t>
            </w:r>
          </w:p>
        </w:tc>
        <w:tc>
          <w:tcPr>
            <w:tcW w:w="1559"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2646.61</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520" w:type="dxa"/>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五、教育支出</w:t>
            </w:r>
          </w:p>
        </w:tc>
        <w:tc>
          <w:tcPr>
            <w:tcW w:w="1309"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520" w:type="dxa"/>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六、科学技术支出</w:t>
            </w:r>
          </w:p>
        </w:tc>
        <w:tc>
          <w:tcPr>
            <w:tcW w:w="1309"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520" w:type="dxa"/>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七、文化体育与传媒支出</w:t>
            </w:r>
          </w:p>
        </w:tc>
        <w:tc>
          <w:tcPr>
            <w:tcW w:w="1309"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520" w:type="dxa"/>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八、社会保障和就业支出</w:t>
            </w:r>
          </w:p>
        </w:tc>
        <w:tc>
          <w:tcPr>
            <w:tcW w:w="1309"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243.32</w:t>
            </w:r>
          </w:p>
        </w:tc>
        <w:tc>
          <w:tcPr>
            <w:tcW w:w="1559"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243.32</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520" w:type="dxa"/>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九、卫生健康支出</w:t>
            </w:r>
          </w:p>
        </w:tc>
        <w:tc>
          <w:tcPr>
            <w:tcW w:w="1309"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5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十、节能环保支出</w:t>
            </w:r>
          </w:p>
        </w:tc>
        <w:tc>
          <w:tcPr>
            <w:tcW w:w="1309"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c>
          <w:tcPr>
            <w:tcW w:w="1559"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5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十一、城乡社区支出</w:t>
            </w:r>
          </w:p>
        </w:tc>
        <w:tc>
          <w:tcPr>
            <w:tcW w:w="130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5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十二、农林水支出</w:t>
            </w:r>
          </w:p>
        </w:tc>
        <w:tc>
          <w:tcPr>
            <w:tcW w:w="130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5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十三、交通运输支出</w:t>
            </w:r>
          </w:p>
        </w:tc>
        <w:tc>
          <w:tcPr>
            <w:tcW w:w="130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5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十四、资源勘探工业信息等支出</w:t>
            </w:r>
          </w:p>
        </w:tc>
        <w:tc>
          <w:tcPr>
            <w:tcW w:w="130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lastRenderedPageBreak/>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5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十五、商业服务业等支出</w:t>
            </w:r>
          </w:p>
        </w:tc>
        <w:tc>
          <w:tcPr>
            <w:tcW w:w="130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5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十六、金融支出</w:t>
            </w:r>
          </w:p>
        </w:tc>
        <w:tc>
          <w:tcPr>
            <w:tcW w:w="130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5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十七、援助其他地区支出</w:t>
            </w:r>
          </w:p>
        </w:tc>
        <w:tc>
          <w:tcPr>
            <w:tcW w:w="130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5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十八、自然资源海洋气象等支出</w:t>
            </w:r>
          </w:p>
        </w:tc>
        <w:tc>
          <w:tcPr>
            <w:tcW w:w="130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5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十九、住房保障支出</w:t>
            </w:r>
          </w:p>
        </w:tc>
        <w:tc>
          <w:tcPr>
            <w:tcW w:w="1309"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1559"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5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二十、粮油物资储备支出</w:t>
            </w:r>
          </w:p>
        </w:tc>
        <w:tc>
          <w:tcPr>
            <w:tcW w:w="130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5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二十一、国有资本经营预算支出</w:t>
            </w:r>
          </w:p>
        </w:tc>
        <w:tc>
          <w:tcPr>
            <w:tcW w:w="130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5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二十二、灾害防治及应急管理支出</w:t>
            </w:r>
          </w:p>
        </w:tc>
        <w:tc>
          <w:tcPr>
            <w:tcW w:w="130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5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二十三、债务还本支出</w:t>
            </w:r>
          </w:p>
        </w:tc>
        <w:tc>
          <w:tcPr>
            <w:tcW w:w="130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5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二十四、债务付息支出</w:t>
            </w:r>
          </w:p>
        </w:tc>
        <w:tc>
          <w:tcPr>
            <w:tcW w:w="130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5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二十五、债务发行费用支出</w:t>
            </w:r>
          </w:p>
        </w:tc>
        <w:tc>
          <w:tcPr>
            <w:tcW w:w="130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5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二十六、其他支出</w:t>
            </w:r>
          </w:p>
        </w:tc>
        <w:tc>
          <w:tcPr>
            <w:tcW w:w="130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8D2222" w:rsidRPr="00F70EF0" w:rsidRDefault="008D2222" w:rsidP="008D2222">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仿宋_GBK" w:cs="Times New Roman" w:hint="eastAsia"/>
                <w:b/>
                <w:bCs/>
                <w:kern w:val="0"/>
                <w:sz w:val="22"/>
                <w:szCs w:val="22"/>
              </w:rPr>
              <w:t>本年收入合计</w:t>
            </w:r>
          </w:p>
        </w:tc>
        <w:tc>
          <w:tcPr>
            <w:tcW w:w="112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3263.13</w:t>
            </w:r>
          </w:p>
        </w:tc>
        <w:tc>
          <w:tcPr>
            <w:tcW w:w="35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仿宋_GBK" w:cs="Times New Roman" w:hint="eastAsia"/>
                <w:b/>
                <w:bCs/>
                <w:kern w:val="0"/>
                <w:sz w:val="22"/>
                <w:szCs w:val="22"/>
              </w:rPr>
              <w:t>本年支出合计</w:t>
            </w:r>
          </w:p>
        </w:tc>
        <w:tc>
          <w:tcPr>
            <w:tcW w:w="1309"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3263.13</w:t>
            </w:r>
          </w:p>
        </w:tc>
        <w:tc>
          <w:tcPr>
            <w:tcW w:w="1559"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3263.13</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年初财政拨款结转和结余</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35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年末财政拨款结转和结余</w:t>
            </w:r>
          </w:p>
        </w:tc>
        <w:tc>
          <w:tcPr>
            <w:tcW w:w="130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一、一般公共预算拨款</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35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Times New Roman" w:cs="Times New Roman" w:hint="eastAsia"/>
                <w:b/>
                <w:bCs/>
                <w:kern w:val="0"/>
                <w:sz w:val="22"/>
                <w:szCs w:val="22"/>
              </w:rPr>
              <w:t xml:space="preserve">　</w:t>
            </w:r>
          </w:p>
        </w:tc>
        <w:tc>
          <w:tcPr>
            <w:tcW w:w="130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二、政府性基金预算拨款</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35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Times New Roman" w:cs="Times New Roman" w:hint="eastAsia"/>
                <w:b/>
                <w:bCs/>
                <w:kern w:val="0"/>
                <w:sz w:val="22"/>
                <w:szCs w:val="22"/>
              </w:rPr>
              <w:t xml:space="preserve">　</w:t>
            </w:r>
          </w:p>
        </w:tc>
        <w:tc>
          <w:tcPr>
            <w:tcW w:w="130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三、国有资本经营预算拨款</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35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30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宋体" w:cs="宋体"/>
                <w:b/>
                <w:bCs/>
                <w:kern w:val="0"/>
                <w:sz w:val="22"/>
                <w:szCs w:val="22"/>
              </w:rPr>
            </w:pPr>
            <w:r w:rsidRPr="00F70EF0">
              <w:rPr>
                <w:rFonts w:ascii="方正仿宋简体" w:eastAsia="方正仿宋简体" w:hAnsi="宋体" w:cs="宋体" w:hint="eastAsia"/>
                <w:b/>
                <w:bCs/>
                <w:kern w:val="0"/>
                <w:sz w:val="22"/>
                <w:szCs w:val="22"/>
              </w:rPr>
              <w:t>总计</w:t>
            </w:r>
          </w:p>
        </w:tc>
        <w:tc>
          <w:tcPr>
            <w:tcW w:w="112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3263.13</w:t>
            </w:r>
          </w:p>
        </w:tc>
        <w:tc>
          <w:tcPr>
            <w:tcW w:w="3520" w:type="dxa"/>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宋体" w:cs="宋体"/>
                <w:b/>
                <w:bCs/>
                <w:kern w:val="0"/>
                <w:sz w:val="22"/>
                <w:szCs w:val="22"/>
              </w:rPr>
            </w:pPr>
            <w:r w:rsidRPr="00F70EF0">
              <w:rPr>
                <w:rFonts w:ascii="方正仿宋简体" w:eastAsia="方正仿宋简体" w:hAnsi="宋体" w:cs="宋体" w:hint="eastAsia"/>
                <w:b/>
                <w:bCs/>
                <w:kern w:val="0"/>
                <w:sz w:val="22"/>
                <w:szCs w:val="22"/>
              </w:rPr>
              <w:t>总计</w:t>
            </w:r>
          </w:p>
        </w:tc>
        <w:tc>
          <w:tcPr>
            <w:tcW w:w="1309"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3263.13</w:t>
            </w:r>
          </w:p>
        </w:tc>
        <w:tc>
          <w:tcPr>
            <w:tcW w:w="1559"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3263.13</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b/>
                <w:bCs/>
                <w:kern w:val="0"/>
                <w:sz w:val="22"/>
                <w:szCs w:val="22"/>
              </w:rPr>
            </w:pPr>
            <w:r w:rsidRPr="00F70EF0">
              <w:rPr>
                <w:rFonts w:ascii="方正仿宋简体" w:eastAsia="方正仿宋简体" w:hAnsi="Times New Roman" w:cs="Times New Roman" w:hint="eastAsia"/>
                <w:b/>
                <w:bCs/>
                <w:kern w:val="0"/>
                <w:sz w:val="22"/>
                <w:szCs w:val="22"/>
              </w:rPr>
              <w:t xml:space="preserve">　</w:t>
            </w:r>
          </w:p>
        </w:tc>
      </w:tr>
    </w:tbl>
    <w:p w:rsidR="005B68AE" w:rsidRPr="00F70EF0" w:rsidRDefault="005B68AE" w:rsidP="005B68AE">
      <w:pPr>
        <w:spacing w:line="560" w:lineRule="exact"/>
        <w:jc w:val="left"/>
        <w:rPr>
          <w:rStyle w:val="a5"/>
          <w:rFonts w:ascii="方正仿宋简体" w:eastAsia="方正仿宋简体" w:hAnsi="宋体" w:cs="宋体"/>
          <w:sz w:val="28"/>
        </w:rPr>
      </w:pPr>
    </w:p>
    <w:p w:rsidR="008D2222" w:rsidRPr="00F70EF0" w:rsidRDefault="008D2222" w:rsidP="005B68AE">
      <w:pPr>
        <w:spacing w:line="560" w:lineRule="exact"/>
        <w:jc w:val="left"/>
        <w:rPr>
          <w:rStyle w:val="a5"/>
          <w:rFonts w:ascii="方正仿宋简体" w:eastAsia="方正仿宋简体" w:hAnsi="宋体" w:cs="宋体"/>
          <w:sz w:val="28"/>
        </w:rPr>
      </w:pPr>
    </w:p>
    <w:tbl>
      <w:tblPr>
        <w:tblW w:w="14190" w:type="dxa"/>
        <w:tblInd w:w="93" w:type="dxa"/>
        <w:tblLook w:val="04A0"/>
      </w:tblPr>
      <w:tblGrid>
        <w:gridCol w:w="1660"/>
        <w:gridCol w:w="3700"/>
        <w:gridCol w:w="184"/>
        <w:gridCol w:w="1156"/>
        <w:gridCol w:w="686"/>
        <w:gridCol w:w="954"/>
        <w:gridCol w:w="747"/>
        <w:gridCol w:w="913"/>
        <w:gridCol w:w="647"/>
        <w:gridCol w:w="793"/>
        <w:gridCol w:w="908"/>
        <w:gridCol w:w="1842"/>
      </w:tblGrid>
      <w:tr w:rsidR="008D2222" w:rsidRPr="00F70EF0" w:rsidTr="00544CD1">
        <w:trPr>
          <w:trHeight w:val="420"/>
        </w:trPr>
        <w:tc>
          <w:tcPr>
            <w:tcW w:w="1660" w:type="dxa"/>
            <w:tcBorders>
              <w:top w:val="nil"/>
              <w:left w:val="nil"/>
              <w:bottom w:val="nil"/>
              <w:right w:val="nil"/>
            </w:tcBorders>
            <w:shd w:val="clear" w:color="auto" w:fill="auto"/>
            <w:noWrap/>
            <w:vAlign w:val="center"/>
            <w:hideMark/>
          </w:tcPr>
          <w:p w:rsidR="00BF245E" w:rsidRPr="00F70EF0" w:rsidRDefault="00BF245E" w:rsidP="008D2222">
            <w:pPr>
              <w:widowControl/>
              <w:jc w:val="left"/>
              <w:rPr>
                <w:rFonts w:ascii="方正仿宋简体" w:eastAsia="方正仿宋简体" w:hAnsi="黑体" w:cs="Times New Roman"/>
                <w:kern w:val="0"/>
                <w:sz w:val="22"/>
                <w:szCs w:val="22"/>
              </w:rPr>
            </w:pPr>
          </w:p>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黑体" w:cs="Times New Roman" w:hint="eastAsia"/>
                <w:kern w:val="0"/>
                <w:sz w:val="22"/>
                <w:szCs w:val="22"/>
              </w:rPr>
              <w:lastRenderedPageBreak/>
              <w:t>附表</w:t>
            </w:r>
            <w:r w:rsidRPr="00F70EF0">
              <w:rPr>
                <w:rFonts w:ascii="方正仿宋简体" w:eastAsia="方正仿宋简体" w:hAnsi="Times New Roman" w:cs="Times New Roman" w:hint="eastAsia"/>
                <w:kern w:val="0"/>
                <w:sz w:val="22"/>
                <w:szCs w:val="22"/>
              </w:rPr>
              <w:t>1-5</w:t>
            </w:r>
          </w:p>
        </w:tc>
        <w:tc>
          <w:tcPr>
            <w:tcW w:w="3700" w:type="dxa"/>
            <w:tcBorders>
              <w:top w:val="nil"/>
              <w:left w:val="nil"/>
              <w:bottom w:val="nil"/>
              <w:right w:val="nil"/>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p>
        </w:tc>
        <w:tc>
          <w:tcPr>
            <w:tcW w:w="1340" w:type="dxa"/>
            <w:gridSpan w:val="2"/>
            <w:tcBorders>
              <w:top w:val="nil"/>
              <w:left w:val="nil"/>
              <w:bottom w:val="nil"/>
              <w:right w:val="nil"/>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p>
        </w:tc>
        <w:tc>
          <w:tcPr>
            <w:tcW w:w="1640" w:type="dxa"/>
            <w:gridSpan w:val="2"/>
            <w:tcBorders>
              <w:top w:val="nil"/>
              <w:left w:val="nil"/>
              <w:bottom w:val="nil"/>
              <w:right w:val="nil"/>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p>
        </w:tc>
        <w:tc>
          <w:tcPr>
            <w:tcW w:w="1660" w:type="dxa"/>
            <w:gridSpan w:val="2"/>
            <w:tcBorders>
              <w:top w:val="nil"/>
              <w:left w:val="nil"/>
              <w:bottom w:val="nil"/>
              <w:right w:val="nil"/>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p>
        </w:tc>
        <w:tc>
          <w:tcPr>
            <w:tcW w:w="1440" w:type="dxa"/>
            <w:gridSpan w:val="2"/>
            <w:tcBorders>
              <w:top w:val="nil"/>
              <w:left w:val="nil"/>
              <w:bottom w:val="nil"/>
              <w:right w:val="nil"/>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p>
        </w:tc>
        <w:tc>
          <w:tcPr>
            <w:tcW w:w="2750" w:type="dxa"/>
            <w:gridSpan w:val="2"/>
            <w:tcBorders>
              <w:top w:val="nil"/>
              <w:left w:val="nil"/>
              <w:bottom w:val="nil"/>
              <w:right w:val="nil"/>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p>
        </w:tc>
      </w:tr>
      <w:tr w:rsidR="008D2222" w:rsidRPr="00F70EF0" w:rsidTr="00544CD1">
        <w:trPr>
          <w:trHeight w:val="435"/>
        </w:trPr>
        <w:tc>
          <w:tcPr>
            <w:tcW w:w="14190" w:type="dxa"/>
            <w:gridSpan w:val="12"/>
            <w:tcBorders>
              <w:top w:val="nil"/>
              <w:left w:val="nil"/>
              <w:bottom w:val="nil"/>
              <w:right w:val="nil"/>
            </w:tcBorders>
            <w:shd w:val="clear" w:color="000000" w:fill="FFFFFF"/>
            <w:vAlign w:val="center"/>
            <w:hideMark/>
          </w:tcPr>
          <w:p w:rsidR="008D2222" w:rsidRPr="00F70EF0" w:rsidRDefault="008D2222" w:rsidP="008D2222">
            <w:pPr>
              <w:widowControl/>
              <w:jc w:val="center"/>
              <w:rPr>
                <w:rFonts w:ascii="方正仿宋简体" w:eastAsia="方正仿宋简体" w:hAnsi="Times New Roman" w:cs="Times New Roman"/>
                <w:kern w:val="0"/>
                <w:sz w:val="36"/>
                <w:szCs w:val="36"/>
              </w:rPr>
            </w:pPr>
            <w:r w:rsidRPr="00F70EF0">
              <w:rPr>
                <w:rFonts w:ascii="方正仿宋简体" w:eastAsia="方正仿宋简体" w:hAnsi="方正小标宋_GBK" w:cs="Times New Roman" w:hint="eastAsia"/>
                <w:kern w:val="0"/>
                <w:sz w:val="36"/>
                <w:szCs w:val="36"/>
              </w:rPr>
              <w:lastRenderedPageBreak/>
              <w:t>单位预算一般公共预算财政拨款支出表</w:t>
            </w:r>
          </w:p>
        </w:tc>
      </w:tr>
      <w:tr w:rsidR="008D2222" w:rsidRPr="00F70EF0" w:rsidTr="00544CD1">
        <w:trPr>
          <w:trHeight w:val="435"/>
        </w:trPr>
        <w:tc>
          <w:tcPr>
            <w:tcW w:w="5544" w:type="dxa"/>
            <w:gridSpan w:val="3"/>
            <w:tcBorders>
              <w:top w:val="nil"/>
              <w:left w:val="nil"/>
              <w:bottom w:val="nil"/>
              <w:right w:val="nil"/>
            </w:tcBorders>
            <w:shd w:val="clear" w:color="000000" w:fill="FFFFFF"/>
            <w:noWrap/>
            <w:vAlign w:val="center"/>
            <w:hideMark/>
          </w:tcPr>
          <w:p w:rsidR="008D2222" w:rsidRPr="00F70EF0" w:rsidRDefault="00F70EF0" w:rsidP="008D2222">
            <w:pPr>
              <w:widowControl/>
              <w:jc w:val="left"/>
              <w:rPr>
                <w:rFonts w:ascii="方正仿宋简体" w:eastAsia="方正仿宋简体" w:hAnsi="方正仿宋_GBK" w:cs="宋体"/>
                <w:color w:val="000000"/>
                <w:kern w:val="0"/>
                <w:sz w:val="22"/>
                <w:szCs w:val="22"/>
              </w:rPr>
            </w:pPr>
            <w:r>
              <w:rPr>
                <w:rFonts w:ascii="方正仿宋简体" w:eastAsia="方正仿宋简体" w:hAnsi="方正仿宋_GBK" w:cs="宋体" w:hint="eastAsia"/>
                <w:color w:val="000000"/>
                <w:kern w:val="0"/>
                <w:sz w:val="22"/>
                <w:szCs w:val="22"/>
              </w:rPr>
              <w:t>161</w:t>
            </w:r>
            <w:r w:rsidR="008D2222" w:rsidRPr="00F70EF0">
              <w:rPr>
                <w:rFonts w:ascii="方正仿宋简体" w:eastAsia="方正仿宋简体" w:hAnsi="方正仿宋_GBK" w:cs="宋体" w:hint="eastAsia"/>
                <w:color w:val="000000"/>
                <w:kern w:val="0"/>
                <w:sz w:val="22"/>
                <w:szCs w:val="22"/>
              </w:rPr>
              <w:t>遵化市人民法院</w:t>
            </w:r>
          </w:p>
        </w:tc>
        <w:tc>
          <w:tcPr>
            <w:tcW w:w="1842" w:type="dxa"/>
            <w:gridSpan w:val="2"/>
            <w:tcBorders>
              <w:top w:val="nil"/>
              <w:left w:val="nil"/>
              <w:bottom w:val="nil"/>
              <w:right w:val="nil"/>
            </w:tcBorders>
            <w:shd w:val="clear" w:color="000000" w:fill="FFFFFF"/>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954" w:type="dxa"/>
            <w:tcBorders>
              <w:top w:val="nil"/>
              <w:left w:val="nil"/>
              <w:bottom w:val="nil"/>
              <w:right w:val="nil"/>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color w:val="000000"/>
                <w:kern w:val="0"/>
                <w:sz w:val="22"/>
                <w:szCs w:val="22"/>
              </w:rPr>
            </w:pPr>
            <w:r w:rsidRPr="00F70EF0">
              <w:rPr>
                <w:rFonts w:ascii="方正仿宋简体" w:eastAsia="方正仿宋简体" w:hAnsi="Times New Roman" w:cs="Times New Roman" w:hint="eastAsia"/>
                <w:color w:val="000000"/>
                <w:kern w:val="0"/>
                <w:sz w:val="22"/>
                <w:szCs w:val="22"/>
              </w:rPr>
              <w:t xml:space="preserve">　</w:t>
            </w:r>
          </w:p>
        </w:tc>
        <w:tc>
          <w:tcPr>
            <w:tcW w:w="1660" w:type="dxa"/>
            <w:gridSpan w:val="2"/>
            <w:tcBorders>
              <w:top w:val="nil"/>
              <w:left w:val="nil"/>
              <w:bottom w:val="nil"/>
              <w:right w:val="nil"/>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color w:val="000000"/>
                <w:kern w:val="0"/>
                <w:sz w:val="22"/>
                <w:szCs w:val="22"/>
              </w:rPr>
            </w:pPr>
            <w:r w:rsidRPr="00F70EF0">
              <w:rPr>
                <w:rFonts w:ascii="方正仿宋简体" w:eastAsia="方正仿宋简体" w:hAnsi="方正仿宋_GBK" w:cs="Times New Roman" w:hint="eastAsia"/>
                <w:color w:val="000000"/>
                <w:kern w:val="0"/>
                <w:sz w:val="22"/>
                <w:szCs w:val="22"/>
              </w:rPr>
              <w:t>预算年度：</w:t>
            </w:r>
            <w:r w:rsidRPr="00F70EF0">
              <w:rPr>
                <w:rFonts w:ascii="方正仿宋简体" w:eastAsia="方正仿宋简体" w:hAnsi="Times New Roman" w:cs="Times New Roman" w:hint="eastAsia"/>
                <w:color w:val="000000"/>
                <w:kern w:val="0"/>
                <w:sz w:val="22"/>
                <w:szCs w:val="22"/>
              </w:rPr>
              <w:t>2022</w:t>
            </w:r>
          </w:p>
        </w:tc>
        <w:tc>
          <w:tcPr>
            <w:tcW w:w="2348" w:type="dxa"/>
            <w:gridSpan w:val="3"/>
            <w:tcBorders>
              <w:top w:val="nil"/>
              <w:left w:val="nil"/>
              <w:bottom w:val="nil"/>
              <w:right w:val="nil"/>
            </w:tcBorders>
            <w:shd w:val="clear" w:color="000000" w:fill="FFFFFF"/>
            <w:noWrap/>
            <w:vAlign w:val="center"/>
            <w:hideMark/>
          </w:tcPr>
          <w:p w:rsidR="008D2222" w:rsidRPr="00F70EF0" w:rsidRDefault="008D2222" w:rsidP="008D2222">
            <w:pPr>
              <w:widowControl/>
              <w:jc w:val="right"/>
              <w:rPr>
                <w:rFonts w:ascii="方正仿宋简体" w:eastAsia="方正仿宋简体" w:hAnsi="Times New Roman" w:cs="Times New Roman"/>
                <w:color w:val="000000"/>
                <w:kern w:val="0"/>
                <w:sz w:val="22"/>
                <w:szCs w:val="22"/>
              </w:rPr>
            </w:pPr>
            <w:r w:rsidRPr="00F70EF0">
              <w:rPr>
                <w:rFonts w:ascii="方正仿宋简体" w:eastAsia="方正仿宋简体" w:hAnsi="Times New Roman" w:cs="Times New Roman" w:hint="eastAsia"/>
                <w:color w:val="000000"/>
                <w:kern w:val="0"/>
                <w:sz w:val="22"/>
                <w:szCs w:val="22"/>
              </w:rPr>
              <w:t xml:space="preserve">　</w:t>
            </w:r>
          </w:p>
        </w:tc>
        <w:tc>
          <w:tcPr>
            <w:tcW w:w="1842" w:type="dxa"/>
            <w:tcBorders>
              <w:top w:val="nil"/>
              <w:left w:val="nil"/>
              <w:bottom w:val="nil"/>
              <w:right w:val="nil"/>
            </w:tcBorders>
            <w:shd w:val="clear" w:color="000000" w:fill="FFFFFF"/>
            <w:noWrap/>
            <w:vAlign w:val="center"/>
            <w:hideMark/>
          </w:tcPr>
          <w:p w:rsidR="008D2222" w:rsidRPr="00F70EF0" w:rsidRDefault="008D2222" w:rsidP="008D2222">
            <w:pPr>
              <w:widowControl/>
              <w:jc w:val="right"/>
              <w:rPr>
                <w:rFonts w:ascii="方正仿宋简体" w:eastAsia="方正仿宋简体" w:hAnsi="Times New Roman" w:cs="Times New Roman"/>
                <w:color w:val="000000"/>
                <w:kern w:val="0"/>
                <w:sz w:val="22"/>
                <w:szCs w:val="22"/>
              </w:rPr>
            </w:pPr>
            <w:r w:rsidRPr="00F70EF0">
              <w:rPr>
                <w:rFonts w:ascii="方正仿宋简体" w:eastAsia="方正仿宋简体" w:hAnsi="方正仿宋_GBK" w:cs="Times New Roman" w:hint="eastAsia"/>
                <w:color w:val="000000"/>
                <w:kern w:val="0"/>
                <w:sz w:val="22"/>
                <w:szCs w:val="22"/>
              </w:rPr>
              <w:t>单位：万元</w:t>
            </w:r>
          </w:p>
        </w:tc>
      </w:tr>
      <w:tr w:rsidR="008D2222" w:rsidRPr="00F70EF0" w:rsidTr="00544CD1">
        <w:trPr>
          <w:trHeight w:val="600"/>
        </w:trPr>
        <w:tc>
          <w:tcPr>
            <w:tcW w:w="55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D2222" w:rsidRPr="00F70EF0" w:rsidRDefault="008D2222" w:rsidP="008D2222">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科目</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2222" w:rsidRPr="00F70EF0" w:rsidRDefault="008D2222" w:rsidP="008D2222">
            <w:pPr>
              <w:widowControl/>
              <w:jc w:val="center"/>
              <w:rPr>
                <w:rFonts w:ascii="方正仿宋简体" w:eastAsia="方正仿宋简体" w:hAnsi="Times New Roman" w:cs="Times New Roman"/>
                <w:b/>
                <w:bCs/>
                <w:kern w:val="0"/>
                <w:sz w:val="24"/>
                <w:szCs w:val="24"/>
              </w:rPr>
            </w:pPr>
            <w:r w:rsidRPr="00F70EF0">
              <w:rPr>
                <w:rFonts w:ascii="方正仿宋简体" w:eastAsia="方正仿宋简体" w:hAnsi="方正书宋_GBK" w:cs="Times New Roman" w:hint="eastAsia"/>
                <w:b/>
                <w:bCs/>
                <w:kern w:val="0"/>
                <w:sz w:val="24"/>
                <w:szCs w:val="24"/>
              </w:rPr>
              <w:t>合计</w:t>
            </w:r>
          </w:p>
        </w:tc>
        <w:tc>
          <w:tcPr>
            <w:tcW w:w="4962" w:type="dxa"/>
            <w:gridSpan w:val="6"/>
            <w:tcBorders>
              <w:top w:val="single" w:sz="4" w:space="0" w:color="auto"/>
              <w:left w:val="nil"/>
              <w:bottom w:val="single" w:sz="4" w:space="0" w:color="auto"/>
              <w:right w:val="single" w:sz="4" w:space="0" w:color="auto"/>
            </w:tcBorders>
            <w:shd w:val="clear" w:color="auto" w:fill="auto"/>
            <w:vAlign w:val="center"/>
            <w:hideMark/>
          </w:tcPr>
          <w:p w:rsidR="008D2222" w:rsidRPr="00F70EF0" w:rsidRDefault="008D2222" w:rsidP="008D2222">
            <w:pPr>
              <w:widowControl/>
              <w:jc w:val="center"/>
              <w:rPr>
                <w:rFonts w:ascii="方正仿宋简体" w:eastAsia="方正仿宋简体" w:hAnsi="Times New Roman" w:cs="Times New Roman"/>
                <w:b/>
                <w:bCs/>
                <w:kern w:val="0"/>
                <w:sz w:val="24"/>
                <w:szCs w:val="24"/>
              </w:rPr>
            </w:pPr>
            <w:r w:rsidRPr="00F70EF0">
              <w:rPr>
                <w:rFonts w:ascii="方正仿宋简体" w:eastAsia="方正仿宋简体" w:hAnsi="方正书宋_GBK" w:cs="Times New Roman" w:hint="eastAsia"/>
                <w:b/>
                <w:bCs/>
                <w:kern w:val="0"/>
                <w:sz w:val="24"/>
                <w:szCs w:val="24"/>
              </w:rPr>
              <w:t>基本支出</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2222" w:rsidRPr="00F70EF0" w:rsidRDefault="008D2222" w:rsidP="008D2222">
            <w:pPr>
              <w:widowControl/>
              <w:jc w:val="center"/>
              <w:rPr>
                <w:rFonts w:ascii="方正仿宋简体" w:eastAsia="方正仿宋简体" w:hAnsi="Times New Roman" w:cs="Times New Roman"/>
                <w:b/>
                <w:bCs/>
                <w:kern w:val="0"/>
                <w:sz w:val="24"/>
                <w:szCs w:val="24"/>
              </w:rPr>
            </w:pPr>
            <w:r w:rsidRPr="00F70EF0">
              <w:rPr>
                <w:rFonts w:ascii="方正仿宋简体" w:eastAsia="方正仿宋简体" w:hAnsi="方正书宋_GBK" w:cs="Times New Roman" w:hint="eastAsia"/>
                <w:b/>
                <w:bCs/>
                <w:kern w:val="0"/>
                <w:sz w:val="24"/>
                <w:szCs w:val="24"/>
              </w:rPr>
              <w:t>项目支出</w:t>
            </w:r>
          </w:p>
        </w:tc>
      </w:tr>
      <w:tr w:rsidR="008D2222" w:rsidRPr="00F70EF0" w:rsidTr="00544CD1">
        <w:trPr>
          <w:trHeight w:val="99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8D2222" w:rsidRPr="00F70EF0" w:rsidRDefault="008D2222" w:rsidP="008D2222">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功能分类科目编码</w:t>
            </w:r>
          </w:p>
        </w:tc>
        <w:tc>
          <w:tcPr>
            <w:tcW w:w="3884" w:type="dxa"/>
            <w:gridSpan w:val="2"/>
            <w:tcBorders>
              <w:top w:val="nil"/>
              <w:left w:val="nil"/>
              <w:bottom w:val="single" w:sz="4" w:space="0" w:color="auto"/>
              <w:right w:val="single" w:sz="4" w:space="0" w:color="auto"/>
            </w:tcBorders>
            <w:shd w:val="clear" w:color="auto" w:fill="auto"/>
            <w:vAlign w:val="center"/>
            <w:hideMark/>
          </w:tcPr>
          <w:p w:rsidR="008D2222" w:rsidRPr="00F70EF0" w:rsidRDefault="008D2222" w:rsidP="008D2222">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科目名称</w:t>
            </w: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8D2222" w:rsidRPr="00F70EF0" w:rsidRDefault="008D2222" w:rsidP="008D2222">
            <w:pPr>
              <w:widowControl/>
              <w:jc w:val="left"/>
              <w:rPr>
                <w:rFonts w:ascii="方正仿宋简体" w:eastAsia="方正仿宋简体" w:hAnsi="Times New Roman" w:cs="Times New Roman"/>
                <w:b/>
                <w:bCs/>
                <w:kern w:val="0"/>
                <w:sz w:val="24"/>
                <w:szCs w:val="24"/>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8D2222" w:rsidRPr="00F70EF0" w:rsidRDefault="008D2222" w:rsidP="008D2222">
            <w:pPr>
              <w:widowControl/>
              <w:jc w:val="center"/>
              <w:rPr>
                <w:rFonts w:ascii="方正仿宋简体" w:eastAsia="方正仿宋简体" w:hAnsi="Times New Roman" w:cs="Times New Roman"/>
                <w:b/>
                <w:bCs/>
                <w:kern w:val="0"/>
                <w:sz w:val="24"/>
                <w:szCs w:val="24"/>
              </w:rPr>
            </w:pPr>
            <w:r w:rsidRPr="00F70EF0">
              <w:rPr>
                <w:rFonts w:ascii="方正仿宋简体" w:eastAsia="方正仿宋简体" w:hAnsi="方正书宋_GBK" w:cs="Times New Roman" w:hint="eastAsia"/>
                <w:b/>
                <w:bCs/>
                <w:kern w:val="0"/>
                <w:sz w:val="24"/>
                <w:szCs w:val="24"/>
              </w:rPr>
              <w:t>小计</w:t>
            </w:r>
          </w:p>
        </w:tc>
        <w:tc>
          <w:tcPr>
            <w:tcW w:w="1560" w:type="dxa"/>
            <w:gridSpan w:val="2"/>
            <w:tcBorders>
              <w:top w:val="nil"/>
              <w:left w:val="nil"/>
              <w:bottom w:val="single" w:sz="4" w:space="0" w:color="auto"/>
              <w:right w:val="single" w:sz="4" w:space="0" w:color="auto"/>
            </w:tcBorders>
            <w:shd w:val="clear" w:color="auto" w:fill="auto"/>
            <w:vAlign w:val="center"/>
            <w:hideMark/>
          </w:tcPr>
          <w:p w:rsidR="008D2222" w:rsidRPr="00F70EF0" w:rsidRDefault="008D2222" w:rsidP="008D2222">
            <w:pPr>
              <w:widowControl/>
              <w:jc w:val="center"/>
              <w:rPr>
                <w:rFonts w:ascii="方正仿宋简体" w:eastAsia="方正仿宋简体" w:hAnsi="Times New Roman" w:cs="Times New Roman"/>
                <w:b/>
                <w:bCs/>
                <w:kern w:val="0"/>
                <w:sz w:val="24"/>
                <w:szCs w:val="24"/>
              </w:rPr>
            </w:pPr>
            <w:r w:rsidRPr="00F70EF0">
              <w:rPr>
                <w:rFonts w:ascii="方正仿宋简体" w:eastAsia="方正仿宋简体" w:hAnsi="方正书宋_GBK" w:cs="Times New Roman" w:hint="eastAsia"/>
                <w:b/>
                <w:bCs/>
                <w:kern w:val="0"/>
                <w:sz w:val="24"/>
                <w:szCs w:val="24"/>
              </w:rPr>
              <w:t>人员经费</w:t>
            </w:r>
          </w:p>
        </w:tc>
        <w:tc>
          <w:tcPr>
            <w:tcW w:w="1701" w:type="dxa"/>
            <w:gridSpan w:val="2"/>
            <w:tcBorders>
              <w:top w:val="nil"/>
              <w:left w:val="nil"/>
              <w:bottom w:val="single" w:sz="4" w:space="0" w:color="auto"/>
              <w:right w:val="single" w:sz="4" w:space="0" w:color="auto"/>
            </w:tcBorders>
            <w:shd w:val="clear" w:color="auto" w:fill="auto"/>
            <w:vAlign w:val="center"/>
            <w:hideMark/>
          </w:tcPr>
          <w:p w:rsidR="008D2222" w:rsidRPr="00F70EF0" w:rsidRDefault="008D2222" w:rsidP="008D2222">
            <w:pPr>
              <w:widowControl/>
              <w:jc w:val="center"/>
              <w:rPr>
                <w:rFonts w:ascii="方正仿宋简体" w:eastAsia="方正仿宋简体" w:hAnsi="Times New Roman" w:cs="Times New Roman"/>
                <w:b/>
                <w:bCs/>
                <w:kern w:val="0"/>
                <w:sz w:val="24"/>
                <w:szCs w:val="24"/>
              </w:rPr>
            </w:pPr>
            <w:r w:rsidRPr="00F70EF0">
              <w:rPr>
                <w:rFonts w:ascii="方正仿宋简体" w:eastAsia="方正仿宋简体" w:hAnsi="方正书宋_GBK" w:cs="Times New Roman" w:hint="eastAsia"/>
                <w:b/>
                <w:bCs/>
                <w:kern w:val="0"/>
                <w:sz w:val="24"/>
                <w:szCs w:val="24"/>
              </w:rPr>
              <w:t>公用经费</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D2222" w:rsidRPr="00F70EF0" w:rsidRDefault="008D2222" w:rsidP="008D2222">
            <w:pPr>
              <w:widowControl/>
              <w:jc w:val="left"/>
              <w:rPr>
                <w:rFonts w:ascii="方正仿宋简体" w:eastAsia="方正仿宋简体" w:hAnsi="Times New Roman" w:cs="Times New Roman"/>
                <w:b/>
                <w:bCs/>
                <w:kern w:val="0"/>
                <w:sz w:val="24"/>
                <w:szCs w:val="24"/>
              </w:rPr>
            </w:pPr>
          </w:p>
        </w:tc>
      </w:tr>
      <w:tr w:rsidR="008D2222" w:rsidRPr="00F70EF0" w:rsidTr="00544CD1">
        <w:trPr>
          <w:trHeight w:val="450"/>
        </w:trPr>
        <w:tc>
          <w:tcPr>
            <w:tcW w:w="55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合计</w:t>
            </w:r>
          </w:p>
        </w:tc>
        <w:tc>
          <w:tcPr>
            <w:tcW w:w="1842"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3263.13</w:t>
            </w:r>
          </w:p>
        </w:tc>
        <w:tc>
          <w:tcPr>
            <w:tcW w:w="1701"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2668.83</w:t>
            </w:r>
          </w:p>
        </w:tc>
        <w:tc>
          <w:tcPr>
            <w:tcW w:w="1560"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2281.21</w:t>
            </w:r>
          </w:p>
        </w:tc>
        <w:tc>
          <w:tcPr>
            <w:tcW w:w="1701"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387.62</w:t>
            </w:r>
          </w:p>
        </w:tc>
        <w:tc>
          <w:tcPr>
            <w:tcW w:w="1842"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594.30</w:t>
            </w:r>
          </w:p>
        </w:tc>
      </w:tr>
      <w:tr w:rsidR="008D2222" w:rsidRPr="00F70EF0" w:rsidTr="00544CD1">
        <w:trPr>
          <w:trHeight w:val="450"/>
        </w:trPr>
        <w:tc>
          <w:tcPr>
            <w:tcW w:w="166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204</w:t>
            </w:r>
          </w:p>
        </w:tc>
        <w:tc>
          <w:tcPr>
            <w:tcW w:w="3884"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公共安全支出</w:t>
            </w:r>
          </w:p>
        </w:tc>
        <w:tc>
          <w:tcPr>
            <w:tcW w:w="1842"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2646.61</w:t>
            </w:r>
          </w:p>
        </w:tc>
        <w:tc>
          <w:tcPr>
            <w:tcW w:w="1701"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2052.31</w:t>
            </w:r>
          </w:p>
        </w:tc>
        <w:tc>
          <w:tcPr>
            <w:tcW w:w="1560"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1664.69</w:t>
            </w:r>
          </w:p>
        </w:tc>
        <w:tc>
          <w:tcPr>
            <w:tcW w:w="1701"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387.62</w:t>
            </w:r>
          </w:p>
        </w:tc>
        <w:tc>
          <w:tcPr>
            <w:tcW w:w="1842"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594.30</w:t>
            </w:r>
          </w:p>
        </w:tc>
      </w:tr>
      <w:tr w:rsidR="008D2222" w:rsidRPr="00F70EF0" w:rsidTr="00544CD1">
        <w:trPr>
          <w:trHeight w:val="450"/>
        </w:trPr>
        <w:tc>
          <w:tcPr>
            <w:tcW w:w="166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20405</w:t>
            </w:r>
          </w:p>
        </w:tc>
        <w:tc>
          <w:tcPr>
            <w:tcW w:w="3884"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法院</w:t>
            </w:r>
          </w:p>
        </w:tc>
        <w:tc>
          <w:tcPr>
            <w:tcW w:w="1842"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2646.61</w:t>
            </w:r>
          </w:p>
        </w:tc>
        <w:tc>
          <w:tcPr>
            <w:tcW w:w="1701"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2052.31</w:t>
            </w:r>
          </w:p>
        </w:tc>
        <w:tc>
          <w:tcPr>
            <w:tcW w:w="1560"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1664.69</w:t>
            </w:r>
          </w:p>
        </w:tc>
        <w:tc>
          <w:tcPr>
            <w:tcW w:w="1701"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387.62</w:t>
            </w:r>
          </w:p>
        </w:tc>
        <w:tc>
          <w:tcPr>
            <w:tcW w:w="1842"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594.30</w:t>
            </w:r>
          </w:p>
        </w:tc>
      </w:tr>
      <w:tr w:rsidR="008D2222" w:rsidRPr="00F70EF0" w:rsidTr="00544CD1">
        <w:trPr>
          <w:trHeight w:val="450"/>
        </w:trPr>
        <w:tc>
          <w:tcPr>
            <w:tcW w:w="166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2040501</w:t>
            </w:r>
          </w:p>
        </w:tc>
        <w:tc>
          <w:tcPr>
            <w:tcW w:w="3884"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行政运行</w:t>
            </w:r>
          </w:p>
        </w:tc>
        <w:tc>
          <w:tcPr>
            <w:tcW w:w="1842"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2052.31</w:t>
            </w:r>
          </w:p>
        </w:tc>
        <w:tc>
          <w:tcPr>
            <w:tcW w:w="1701"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2052.31</w:t>
            </w:r>
          </w:p>
        </w:tc>
        <w:tc>
          <w:tcPr>
            <w:tcW w:w="1560"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1664.69</w:t>
            </w:r>
          </w:p>
        </w:tc>
        <w:tc>
          <w:tcPr>
            <w:tcW w:w="1701"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387.62</w:t>
            </w:r>
          </w:p>
        </w:tc>
        <w:tc>
          <w:tcPr>
            <w:tcW w:w="1842"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r>
      <w:tr w:rsidR="008D2222" w:rsidRPr="00F70EF0" w:rsidTr="00544CD1">
        <w:trPr>
          <w:trHeight w:val="450"/>
        </w:trPr>
        <w:tc>
          <w:tcPr>
            <w:tcW w:w="166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2040502</w:t>
            </w:r>
          </w:p>
        </w:tc>
        <w:tc>
          <w:tcPr>
            <w:tcW w:w="3884"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一般行政管理事务</w:t>
            </w:r>
          </w:p>
        </w:tc>
        <w:tc>
          <w:tcPr>
            <w:tcW w:w="1842"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266.80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266.80</w:t>
            </w:r>
          </w:p>
        </w:tc>
      </w:tr>
      <w:tr w:rsidR="008D2222" w:rsidRPr="00F70EF0" w:rsidTr="00544CD1">
        <w:trPr>
          <w:trHeight w:val="450"/>
        </w:trPr>
        <w:tc>
          <w:tcPr>
            <w:tcW w:w="166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2040504</w:t>
            </w:r>
          </w:p>
        </w:tc>
        <w:tc>
          <w:tcPr>
            <w:tcW w:w="3884"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案件审判</w:t>
            </w:r>
          </w:p>
        </w:tc>
        <w:tc>
          <w:tcPr>
            <w:tcW w:w="1842"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94.00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94.00</w:t>
            </w:r>
          </w:p>
        </w:tc>
      </w:tr>
      <w:tr w:rsidR="008D2222" w:rsidRPr="00F70EF0" w:rsidTr="00544CD1">
        <w:trPr>
          <w:trHeight w:val="450"/>
        </w:trPr>
        <w:tc>
          <w:tcPr>
            <w:tcW w:w="166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2040599</w:t>
            </w:r>
          </w:p>
        </w:tc>
        <w:tc>
          <w:tcPr>
            <w:tcW w:w="3884"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其他法院支出</w:t>
            </w:r>
          </w:p>
        </w:tc>
        <w:tc>
          <w:tcPr>
            <w:tcW w:w="1842"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233.50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233.50</w:t>
            </w:r>
          </w:p>
        </w:tc>
      </w:tr>
      <w:tr w:rsidR="008D2222" w:rsidRPr="00F70EF0" w:rsidTr="00544CD1">
        <w:trPr>
          <w:trHeight w:val="450"/>
        </w:trPr>
        <w:tc>
          <w:tcPr>
            <w:tcW w:w="166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208</w:t>
            </w:r>
          </w:p>
        </w:tc>
        <w:tc>
          <w:tcPr>
            <w:tcW w:w="3884"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社会保障和就业支出</w:t>
            </w:r>
          </w:p>
        </w:tc>
        <w:tc>
          <w:tcPr>
            <w:tcW w:w="1842"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243.32</w:t>
            </w:r>
          </w:p>
        </w:tc>
        <w:tc>
          <w:tcPr>
            <w:tcW w:w="1701"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243.32</w:t>
            </w:r>
          </w:p>
        </w:tc>
        <w:tc>
          <w:tcPr>
            <w:tcW w:w="1560"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243.32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r>
      <w:tr w:rsidR="008D2222" w:rsidRPr="00F70EF0" w:rsidTr="00544CD1">
        <w:trPr>
          <w:trHeight w:val="450"/>
        </w:trPr>
        <w:tc>
          <w:tcPr>
            <w:tcW w:w="166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20805</w:t>
            </w:r>
          </w:p>
        </w:tc>
        <w:tc>
          <w:tcPr>
            <w:tcW w:w="3884"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行政事业单位养老支出</w:t>
            </w:r>
          </w:p>
        </w:tc>
        <w:tc>
          <w:tcPr>
            <w:tcW w:w="1842"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243.32</w:t>
            </w:r>
          </w:p>
        </w:tc>
        <w:tc>
          <w:tcPr>
            <w:tcW w:w="1701"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243.32</w:t>
            </w:r>
          </w:p>
        </w:tc>
        <w:tc>
          <w:tcPr>
            <w:tcW w:w="1560"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243.32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r>
      <w:tr w:rsidR="008D2222" w:rsidRPr="00F70EF0" w:rsidTr="00544CD1">
        <w:trPr>
          <w:trHeight w:val="450"/>
        </w:trPr>
        <w:tc>
          <w:tcPr>
            <w:tcW w:w="166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2080505</w:t>
            </w:r>
          </w:p>
        </w:tc>
        <w:tc>
          <w:tcPr>
            <w:tcW w:w="3884"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机关事业单位基本养老保险缴费支出</w:t>
            </w:r>
          </w:p>
        </w:tc>
        <w:tc>
          <w:tcPr>
            <w:tcW w:w="1842"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218.32</w:t>
            </w:r>
          </w:p>
        </w:tc>
        <w:tc>
          <w:tcPr>
            <w:tcW w:w="1701"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218.32</w:t>
            </w:r>
          </w:p>
        </w:tc>
        <w:tc>
          <w:tcPr>
            <w:tcW w:w="1560"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218.32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r>
      <w:tr w:rsidR="008D2222" w:rsidRPr="00F70EF0" w:rsidTr="00544CD1">
        <w:trPr>
          <w:trHeight w:val="450"/>
        </w:trPr>
        <w:tc>
          <w:tcPr>
            <w:tcW w:w="166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2080506</w:t>
            </w:r>
          </w:p>
        </w:tc>
        <w:tc>
          <w:tcPr>
            <w:tcW w:w="3884"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机关事业单位职业年金缴费支出</w:t>
            </w:r>
          </w:p>
        </w:tc>
        <w:tc>
          <w:tcPr>
            <w:tcW w:w="1842"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25.00</w:t>
            </w:r>
          </w:p>
        </w:tc>
        <w:tc>
          <w:tcPr>
            <w:tcW w:w="1701"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25.00</w:t>
            </w:r>
          </w:p>
        </w:tc>
        <w:tc>
          <w:tcPr>
            <w:tcW w:w="1560"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25.00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r>
      <w:tr w:rsidR="008D2222" w:rsidRPr="00F70EF0" w:rsidTr="00544CD1">
        <w:trPr>
          <w:trHeight w:val="450"/>
        </w:trPr>
        <w:tc>
          <w:tcPr>
            <w:tcW w:w="166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210</w:t>
            </w:r>
          </w:p>
        </w:tc>
        <w:tc>
          <w:tcPr>
            <w:tcW w:w="3884"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卫生健康支出</w:t>
            </w:r>
          </w:p>
        </w:tc>
        <w:tc>
          <w:tcPr>
            <w:tcW w:w="1842"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c>
          <w:tcPr>
            <w:tcW w:w="1701"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c>
          <w:tcPr>
            <w:tcW w:w="1560"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c>
          <w:tcPr>
            <w:tcW w:w="1701" w:type="dxa"/>
            <w:gridSpan w:val="2"/>
            <w:tcBorders>
              <w:top w:val="nil"/>
              <w:left w:val="nil"/>
              <w:bottom w:val="single" w:sz="4" w:space="0" w:color="auto"/>
              <w:right w:val="single" w:sz="4" w:space="0" w:color="auto"/>
            </w:tcBorders>
            <w:shd w:val="clear" w:color="auto" w:fill="auto"/>
            <w:vAlign w:val="center"/>
            <w:hideMark/>
          </w:tcPr>
          <w:p w:rsidR="008D2222" w:rsidRPr="00F70EF0" w:rsidRDefault="008D2222" w:rsidP="008D2222">
            <w:pPr>
              <w:widowControl/>
              <w:jc w:val="lef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8D2222" w:rsidRPr="00F70EF0" w:rsidRDefault="008D2222" w:rsidP="008D2222">
            <w:pPr>
              <w:widowControl/>
              <w:jc w:val="lef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r>
      <w:tr w:rsidR="008D2222" w:rsidRPr="00F70EF0" w:rsidTr="00544CD1">
        <w:trPr>
          <w:trHeight w:val="450"/>
        </w:trPr>
        <w:tc>
          <w:tcPr>
            <w:tcW w:w="166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lastRenderedPageBreak/>
              <w:t>21011</w:t>
            </w:r>
          </w:p>
        </w:tc>
        <w:tc>
          <w:tcPr>
            <w:tcW w:w="3884"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行政事业单位医疗</w:t>
            </w:r>
          </w:p>
        </w:tc>
        <w:tc>
          <w:tcPr>
            <w:tcW w:w="1842"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c>
          <w:tcPr>
            <w:tcW w:w="1701"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c>
          <w:tcPr>
            <w:tcW w:w="1560"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c>
          <w:tcPr>
            <w:tcW w:w="1701" w:type="dxa"/>
            <w:gridSpan w:val="2"/>
            <w:tcBorders>
              <w:top w:val="nil"/>
              <w:left w:val="nil"/>
              <w:bottom w:val="single" w:sz="4" w:space="0" w:color="auto"/>
              <w:right w:val="single" w:sz="4" w:space="0" w:color="auto"/>
            </w:tcBorders>
            <w:shd w:val="clear" w:color="auto" w:fill="auto"/>
            <w:vAlign w:val="center"/>
            <w:hideMark/>
          </w:tcPr>
          <w:p w:rsidR="008D2222" w:rsidRPr="00F70EF0" w:rsidRDefault="008D2222" w:rsidP="008D2222">
            <w:pPr>
              <w:widowControl/>
              <w:jc w:val="lef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8D2222" w:rsidRPr="00F70EF0" w:rsidRDefault="008D2222" w:rsidP="008D2222">
            <w:pPr>
              <w:widowControl/>
              <w:jc w:val="lef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r>
      <w:tr w:rsidR="008D2222" w:rsidRPr="00F70EF0" w:rsidTr="00544CD1">
        <w:trPr>
          <w:trHeight w:val="450"/>
        </w:trPr>
        <w:tc>
          <w:tcPr>
            <w:tcW w:w="166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2101101</w:t>
            </w:r>
          </w:p>
        </w:tc>
        <w:tc>
          <w:tcPr>
            <w:tcW w:w="3884"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行政单位医疗</w:t>
            </w:r>
          </w:p>
        </w:tc>
        <w:tc>
          <w:tcPr>
            <w:tcW w:w="1842"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c>
          <w:tcPr>
            <w:tcW w:w="1701"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c>
          <w:tcPr>
            <w:tcW w:w="1560"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c>
          <w:tcPr>
            <w:tcW w:w="1701" w:type="dxa"/>
            <w:gridSpan w:val="2"/>
            <w:tcBorders>
              <w:top w:val="nil"/>
              <w:left w:val="nil"/>
              <w:bottom w:val="single" w:sz="4" w:space="0" w:color="auto"/>
              <w:right w:val="single" w:sz="4" w:space="0" w:color="auto"/>
            </w:tcBorders>
            <w:shd w:val="clear" w:color="auto" w:fill="auto"/>
            <w:vAlign w:val="center"/>
            <w:hideMark/>
          </w:tcPr>
          <w:p w:rsidR="008D2222" w:rsidRPr="00F70EF0" w:rsidRDefault="008D2222" w:rsidP="008D2222">
            <w:pPr>
              <w:widowControl/>
              <w:jc w:val="lef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8D2222" w:rsidRPr="00F70EF0" w:rsidRDefault="008D2222" w:rsidP="008D2222">
            <w:pPr>
              <w:widowControl/>
              <w:jc w:val="lef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r>
      <w:tr w:rsidR="008D2222" w:rsidRPr="00F70EF0" w:rsidTr="00544CD1">
        <w:trPr>
          <w:trHeight w:val="450"/>
        </w:trPr>
        <w:tc>
          <w:tcPr>
            <w:tcW w:w="166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221</w:t>
            </w:r>
          </w:p>
        </w:tc>
        <w:tc>
          <w:tcPr>
            <w:tcW w:w="3884"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住房保障支出</w:t>
            </w:r>
          </w:p>
        </w:tc>
        <w:tc>
          <w:tcPr>
            <w:tcW w:w="1842"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1701"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1560"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1701" w:type="dxa"/>
            <w:gridSpan w:val="2"/>
            <w:tcBorders>
              <w:top w:val="nil"/>
              <w:left w:val="nil"/>
              <w:bottom w:val="single" w:sz="4" w:space="0" w:color="auto"/>
              <w:right w:val="single" w:sz="4" w:space="0" w:color="auto"/>
            </w:tcBorders>
            <w:shd w:val="clear" w:color="auto" w:fill="auto"/>
            <w:vAlign w:val="center"/>
            <w:hideMark/>
          </w:tcPr>
          <w:p w:rsidR="008D2222" w:rsidRPr="00F70EF0" w:rsidRDefault="008D2222" w:rsidP="008D2222">
            <w:pPr>
              <w:widowControl/>
              <w:jc w:val="lef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8D2222" w:rsidRPr="00F70EF0" w:rsidRDefault="008D2222" w:rsidP="008D2222">
            <w:pPr>
              <w:widowControl/>
              <w:jc w:val="lef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r>
      <w:tr w:rsidR="008D2222" w:rsidRPr="00F70EF0" w:rsidTr="00544CD1">
        <w:trPr>
          <w:trHeight w:val="450"/>
        </w:trPr>
        <w:tc>
          <w:tcPr>
            <w:tcW w:w="166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22102</w:t>
            </w:r>
          </w:p>
        </w:tc>
        <w:tc>
          <w:tcPr>
            <w:tcW w:w="3884"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住房改革支出</w:t>
            </w:r>
          </w:p>
        </w:tc>
        <w:tc>
          <w:tcPr>
            <w:tcW w:w="1842"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1701"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1560"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1701" w:type="dxa"/>
            <w:gridSpan w:val="2"/>
            <w:tcBorders>
              <w:top w:val="nil"/>
              <w:left w:val="nil"/>
              <w:bottom w:val="single" w:sz="4" w:space="0" w:color="auto"/>
              <w:right w:val="single" w:sz="4" w:space="0" w:color="auto"/>
            </w:tcBorders>
            <w:shd w:val="clear" w:color="auto" w:fill="auto"/>
            <w:vAlign w:val="center"/>
            <w:hideMark/>
          </w:tcPr>
          <w:p w:rsidR="008D2222" w:rsidRPr="00F70EF0" w:rsidRDefault="008D2222" w:rsidP="008D2222">
            <w:pPr>
              <w:widowControl/>
              <w:jc w:val="lef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8D2222" w:rsidRPr="00F70EF0" w:rsidRDefault="008D2222" w:rsidP="008D2222">
            <w:pPr>
              <w:widowControl/>
              <w:jc w:val="lef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r>
      <w:tr w:rsidR="008D2222" w:rsidRPr="00F70EF0" w:rsidTr="00544CD1">
        <w:trPr>
          <w:trHeight w:val="450"/>
        </w:trPr>
        <w:tc>
          <w:tcPr>
            <w:tcW w:w="166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2210201</w:t>
            </w:r>
          </w:p>
        </w:tc>
        <w:tc>
          <w:tcPr>
            <w:tcW w:w="3884"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住房公积金</w:t>
            </w:r>
          </w:p>
        </w:tc>
        <w:tc>
          <w:tcPr>
            <w:tcW w:w="1842"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1701"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1560"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1701" w:type="dxa"/>
            <w:gridSpan w:val="2"/>
            <w:tcBorders>
              <w:top w:val="nil"/>
              <w:left w:val="nil"/>
              <w:bottom w:val="single" w:sz="4" w:space="0" w:color="auto"/>
              <w:right w:val="single" w:sz="4" w:space="0" w:color="auto"/>
            </w:tcBorders>
            <w:shd w:val="clear" w:color="auto" w:fill="auto"/>
            <w:vAlign w:val="center"/>
            <w:hideMark/>
          </w:tcPr>
          <w:p w:rsidR="008D2222" w:rsidRPr="00F70EF0" w:rsidRDefault="008D2222" w:rsidP="008D2222">
            <w:pPr>
              <w:widowControl/>
              <w:jc w:val="lef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8D2222" w:rsidRPr="00F70EF0" w:rsidRDefault="008D2222" w:rsidP="008D2222">
            <w:pPr>
              <w:widowControl/>
              <w:jc w:val="lef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r>
    </w:tbl>
    <w:p w:rsidR="008D2222" w:rsidRPr="00F70EF0" w:rsidRDefault="008D2222" w:rsidP="005B68AE">
      <w:pPr>
        <w:spacing w:line="560" w:lineRule="exact"/>
        <w:jc w:val="left"/>
        <w:rPr>
          <w:rStyle w:val="a5"/>
          <w:rFonts w:ascii="方正仿宋简体" w:eastAsia="方正仿宋简体" w:hAnsi="宋体" w:cs="宋体"/>
          <w:sz w:val="28"/>
        </w:rPr>
      </w:pPr>
    </w:p>
    <w:p w:rsidR="00544CD1" w:rsidRPr="00F70EF0" w:rsidRDefault="00544CD1" w:rsidP="005B68AE">
      <w:pPr>
        <w:spacing w:line="560" w:lineRule="exact"/>
        <w:jc w:val="left"/>
        <w:rPr>
          <w:rStyle w:val="a5"/>
          <w:rFonts w:ascii="方正仿宋简体" w:eastAsia="方正仿宋简体" w:hAnsi="宋体" w:cs="宋体"/>
          <w:sz w:val="28"/>
        </w:rPr>
      </w:pPr>
    </w:p>
    <w:p w:rsidR="00544CD1" w:rsidRPr="00F70EF0" w:rsidRDefault="00544CD1" w:rsidP="005B68AE">
      <w:pPr>
        <w:spacing w:line="560" w:lineRule="exact"/>
        <w:jc w:val="left"/>
        <w:rPr>
          <w:rStyle w:val="a5"/>
          <w:rFonts w:ascii="方正仿宋简体" w:eastAsia="方正仿宋简体" w:hAnsi="宋体" w:cs="宋体"/>
          <w:sz w:val="28"/>
        </w:rPr>
      </w:pPr>
    </w:p>
    <w:p w:rsidR="00544CD1" w:rsidRPr="00F70EF0" w:rsidRDefault="00544CD1" w:rsidP="005B68AE">
      <w:pPr>
        <w:spacing w:line="560" w:lineRule="exact"/>
        <w:jc w:val="left"/>
        <w:rPr>
          <w:rStyle w:val="a5"/>
          <w:rFonts w:ascii="方正仿宋简体" w:eastAsia="方正仿宋简体" w:hAnsi="宋体" w:cs="宋体"/>
          <w:sz w:val="28"/>
        </w:rPr>
      </w:pPr>
    </w:p>
    <w:p w:rsidR="00544CD1" w:rsidRPr="00F70EF0" w:rsidRDefault="00544CD1" w:rsidP="005B68AE">
      <w:pPr>
        <w:spacing w:line="560" w:lineRule="exact"/>
        <w:jc w:val="left"/>
        <w:rPr>
          <w:rStyle w:val="a5"/>
          <w:rFonts w:ascii="方正仿宋简体" w:eastAsia="方正仿宋简体" w:hAnsi="宋体" w:cs="宋体"/>
          <w:sz w:val="28"/>
        </w:rPr>
      </w:pPr>
    </w:p>
    <w:p w:rsidR="00544CD1" w:rsidRPr="00F70EF0" w:rsidRDefault="00544CD1" w:rsidP="005B68AE">
      <w:pPr>
        <w:spacing w:line="560" w:lineRule="exact"/>
        <w:jc w:val="left"/>
        <w:rPr>
          <w:rStyle w:val="a5"/>
          <w:rFonts w:ascii="方正仿宋简体" w:eastAsia="方正仿宋简体" w:hAnsi="宋体" w:cs="宋体"/>
          <w:sz w:val="28"/>
        </w:rPr>
      </w:pPr>
    </w:p>
    <w:p w:rsidR="00BF245E" w:rsidRPr="00F70EF0" w:rsidRDefault="00BF245E" w:rsidP="005B68AE">
      <w:pPr>
        <w:spacing w:line="560" w:lineRule="exact"/>
        <w:jc w:val="left"/>
        <w:rPr>
          <w:rStyle w:val="a5"/>
          <w:rFonts w:ascii="方正仿宋简体" w:eastAsia="方正仿宋简体" w:hAnsi="宋体" w:cs="宋体"/>
          <w:sz w:val="28"/>
        </w:rPr>
      </w:pPr>
    </w:p>
    <w:p w:rsidR="00BF245E" w:rsidRPr="00F70EF0" w:rsidRDefault="00BF245E" w:rsidP="005B68AE">
      <w:pPr>
        <w:spacing w:line="560" w:lineRule="exact"/>
        <w:jc w:val="left"/>
        <w:rPr>
          <w:rStyle w:val="a5"/>
          <w:rFonts w:ascii="方正仿宋简体" w:eastAsia="方正仿宋简体" w:hAnsi="宋体" w:cs="宋体"/>
          <w:sz w:val="28"/>
        </w:rPr>
      </w:pPr>
    </w:p>
    <w:p w:rsidR="00BF245E" w:rsidRPr="00F70EF0" w:rsidRDefault="00BF245E" w:rsidP="005B68AE">
      <w:pPr>
        <w:spacing w:line="560" w:lineRule="exact"/>
        <w:jc w:val="left"/>
        <w:rPr>
          <w:rStyle w:val="a5"/>
          <w:rFonts w:ascii="方正仿宋简体" w:eastAsia="方正仿宋简体" w:hAnsi="宋体" w:cs="宋体"/>
          <w:sz w:val="28"/>
        </w:rPr>
      </w:pPr>
    </w:p>
    <w:p w:rsidR="00BF245E" w:rsidRPr="00F70EF0" w:rsidRDefault="00BF245E" w:rsidP="005B68AE">
      <w:pPr>
        <w:spacing w:line="560" w:lineRule="exact"/>
        <w:jc w:val="left"/>
        <w:rPr>
          <w:rStyle w:val="a5"/>
          <w:rFonts w:ascii="方正仿宋简体" w:eastAsia="方正仿宋简体" w:hAnsi="宋体" w:cs="宋体"/>
          <w:sz w:val="28"/>
        </w:rPr>
      </w:pPr>
    </w:p>
    <w:p w:rsidR="00544CD1" w:rsidRPr="00F70EF0" w:rsidRDefault="00544CD1" w:rsidP="005B68AE">
      <w:pPr>
        <w:spacing w:line="560" w:lineRule="exact"/>
        <w:jc w:val="left"/>
        <w:rPr>
          <w:rStyle w:val="a5"/>
          <w:rFonts w:ascii="方正仿宋简体" w:eastAsia="方正仿宋简体" w:hAnsi="宋体" w:cs="宋体"/>
          <w:sz w:val="28"/>
        </w:rPr>
      </w:pPr>
    </w:p>
    <w:p w:rsidR="00544CD1" w:rsidRPr="00F70EF0" w:rsidRDefault="00544CD1" w:rsidP="005B68AE">
      <w:pPr>
        <w:spacing w:line="560" w:lineRule="exact"/>
        <w:jc w:val="left"/>
        <w:rPr>
          <w:rStyle w:val="a5"/>
          <w:rFonts w:ascii="方正仿宋简体" w:eastAsia="方正仿宋简体" w:hAnsi="宋体" w:cs="宋体"/>
          <w:sz w:val="28"/>
        </w:rPr>
      </w:pPr>
    </w:p>
    <w:tbl>
      <w:tblPr>
        <w:tblW w:w="14564" w:type="dxa"/>
        <w:tblInd w:w="93" w:type="dxa"/>
        <w:tblLook w:val="04A0"/>
      </w:tblPr>
      <w:tblGrid>
        <w:gridCol w:w="1280"/>
        <w:gridCol w:w="220"/>
        <w:gridCol w:w="216"/>
        <w:gridCol w:w="844"/>
        <w:gridCol w:w="432"/>
        <w:gridCol w:w="1288"/>
        <w:gridCol w:w="560"/>
        <w:gridCol w:w="845"/>
        <w:gridCol w:w="475"/>
        <w:gridCol w:w="380"/>
        <w:gridCol w:w="138"/>
        <w:gridCol w:w="236"/>
        <w:gridCol w:w="1206"/>
        <w:gridCol w:w="259"/>
        <w:gridCol w:w="281"/>
        <w:gridCol w:w="144"/>
        <w:gridCol w:w="230"/>
        <w:gridCol w:w="1754"/>
        <w:gridCol w:w="709"/>
        <w:gridCol w:w="2693"/>
        <w:gridCol w:w="374"/>
      </w:tblGrid>
      <w:tr w:rsidR="00544CD1" w:rsidRPr="00F70EF0" w:rsidTr="00544CD1">
        <w:trPr>
          <w:gridAfter w:val="1"/>
          <w:wAfter w:w="374" w:type="dxa"/>
          <w:trHeight w:val="435"/>
        </w:trPr>
        <w:tc>
          <w:tcPr>
            <w:tcW w:w="1500" w:type="dxa"/>
            <w:gridSpan w:val="2"/>
            <w:tcBorders>
              <w:top w:val="nil"/>
              <w:left w:val="nil"/>
              <w:bottom w:val="nil"/>
              <w:right w:val="nil"/>
            </w:tcBorders>
            <w:shd w:val="clear" w:color="auto" w:fill="auto"/>
            <w:noWrap/>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bookmarkStart w:id="1" w:name="RANGE!A1:E12"/>
            <w:r w:rsidRPr="00F70EF0">
              <w:rPr>
                <w:rFonts w:ascii="方正仿宋简体" w:eastAsia="方正仿宋简体" w:hAnsi="黑体" w:cs="Times New Roman" w:hint="eastAsia"/>
                <w:kern w:val="0"/>
                <w:sz w:val="22"/>
                <w:szCs w:val="22"/>
              </w:rPr>
              <w:lastRenderedPageBreak/>
              <w:t>附表</w:t>
            </w:r>
            <w:r w:rsidRPr="00F70EF0">
              <w:rPr>
                <w:rFonts w:ascii="方正仿宋简体" w:eastAsia="方正仿宋简体" w:hAnsi="Times New Roman" w:cs="Times New Roman" w:hint="eastAsia"/>
                <w:kern w:val="0"/>
                <w:sz w:val="22"/>
                <w:szCs w:val="22"/>
              </w:rPr>
              <w:t>1-6</w:t>
            </w:r>
            <w:bookmarkEnd w:id="1"/>
          </w:p>
        </w:tc>
        <w:tc>
          <w:tcPr>
            <w:tcW w:w="3340" w:type="dxa"/>
            <w:gridSpan w:val="5"/>
            <w:tcBorders>
              <w:top w:val="nil"/>
              <w:left w:val="nil"/>
              <w:bottom w:val="nil"/>
              <w:right w:val="nil"/>
            </w:tcBorders>
            <w:shd w:val="clear" w:color="auto" w:fill="auto"/>
            <w:noWrap/>
            <w:vAlign w:val="center"/>
            <w:hideMark/>
          </w:tcPr>
          <w:p w:rsidR="00544CD1" w:rsidRPr="00F70EF0" w:rsidRDefault="00544CD1" w:rsidP="00544CD1">
            <w:pPr>
              <w:widowControl/>
              <w:jc w:val="right"/>
              <w:rPr>
                <w:rFonts w:ascii="方正仿宋简体" w:eastAsia="方正仿宋简体" w:hAnsi="Times New Roman" w:cs="Times New Roman"/>
                <w:kern w:val="0"/>
                <w:sz w:val="22"/>
                <w:szCs w:val="22"/>
              </w:rPr>
            </w:pPr>
          </w:p>
        </w:tc>
        <w:tc>
          <w:tcPr>
            <w:tcW w:w="1700" w:type="dxa"/>
            <w:gridSpan w:val="3"/>
            <w:tcBorders>
              <w:top w:val="nil"/>
              <w:left w:val="nil"/>
              <w:bottom w:val="nil"/>
              <w:right w:val="nil"/>
            </w:tcBorders>
            <w:shd w:val="clear" w:color="auto" w:fill="auto"/>
            <w:noWrap/>
            <w:vAlign w:val="center"/>
            <w:hideMark/>
          </w:tcPr>
          <w:p w:rsidR="00544CD1" w:rsidRPr="00F70EF0" w:rsidRDefault="00544CD1" w:rsidP="00544CD1">
            <w:pPr>
              <w:widowControl/>
              <w:jc w:val="right"/>
              <w:rPr>
                <w:rFonts w:ascii="方正仿宋简体" w:eastAsia="方正仿宋简体" w:hAnsi="Times New Roman" w:cs="Times New Roman"/>
                <w:kern w:val="0"/>
                <w:sz w:val="22"/>
                <w:szCs w:val="22"/>
              </w:rPr>
            </w:pPr>
          </w:p>
        </w:tc>
        <w:tc>
          <w:tcPr>
            <w:tcW w:w="2120" w:type="dxa"/>
            <w:gridSpan w:val="5"/>
            <w:tcBorders>
              <w:top w:val="nil"/>
              <w:left w:val="nil"/>
              <w:bottom w:val="nil"/>
              <w:right w:val="nil"/>
            </w:tcBorders>
            <w:shd w:val="clear" w:color="auto" w:fill="auto"/>
            <w:noWrap/>
            <w:vAlign w:val="center"/>
            <w:hideMark/>
          </w:tcPr>
          <w:p w:rsidR="00544CD1" w:rsidRPr="00F70EF0" w:rsidRDefault="00544CD1" w:rsidP="00544CD1">
            <w:pPr>
              <w:widowControl/>
              <w:jc w:val="right"/>
              <w:rPr>
                <w:rFonts w:ascii="方正仿宋简体" w:eastAsia="方正仿宋简体" w:hAnsi="Times New Roman" w:cs="Times New Roman"/>
                <w:kern w:val="0"/>
                <w:sz w:val="22"/>
                <w:szCs w:val="22"/>
              </w:rPr>
            </w:pPr>
          </w:p>
        </w:tc>
        <w:tc>
          <w:tcPr>
            <w:tcW w:w="5530" w:type="dxa"/>
            <w:gridSpan w:val="5"/>
            <w:tcBorders>
              <w:top w:val="nil"/>
              <w:left w:val="nil"/>
              <w:bottom w:val="nil"/>
              <w:right w:val="nil"/>
            </w:tcBorders>
            <w:shd w:val="clear" w:color="auto" w:fill="auto"/>
            <w:noWrap/>
            <w:vAlign w:val="center"/>
            <w:hideMark/>
          </w:tcPr>
          <w:p w:rsidR="00544CD1" w:rsidRPr="00F70EF0" w:rsidRDefault="00544CD1" w:rsidP="00544CD1">
            <w:pPr>
              <w:widowControl/>
              <w:jc w:val="right"/>
              <w:rPr>
                <w:rFonts w:ascii="方正仿宋简体" w:eastAsia="方正仿宋简体" w:hAnsi="Times New Roman" w:cs="Times New Roman"/>
                <w:kern w:val="0"/>
                <w:sz w:val="22"/>
                <w:szCs w:val="22"/>
              </w:rPr>
            </w:pPr>
          </w:p>
        </w:tc>
      </w:tr>
      <w:tr w:rsidR="00544CD1" w:rsidRPr="00F70EF0" w:rsidTr="00544CD1">
        <w:trPr>
          <w:gridAfter w:val="1"/>
          <w:wAfter w:w="374" w:type="dxa"/>
          <w:trHeight w:val="510"/>
        </w:trPr>
        <w:tc>
          <w:tcPr>
            <w:tcW w:w="14190" w:type="dxa"/>
            <w:gridSpan w:val="20"/>
            <w:tcBorders>
              <w:top w:val="nil"/>
              <w:left w:val="nil"/>
              <w:bottom w:val="nil"/>
              <w:right w:val="nil"/>
            </w:tcBorders>
            <w:shd w:val="clear" w:color="000000" w:fill="FFFFFF"/>
            <w:vAlign w:val="center"/>
            <w:hideMark/>
          </w:tcPr>
          <w:p w:rsidR="00544CD1" w:rsidRPr="00F70EF0" w:rsidRDefault="00544CD1" w:rsidP="00544CD1">
            <w:pPr>
              <w:widowControl/>
              <w:jc w:val="center"/>
              <w:rPr>
                <w:rFonts w:ascii="方正仿宋简体" w:eastAsia="方正仿宋简体" w:hAnsi="Times New Roman" w:cs="Times New Roman"/>
                <w:kern w:val="0"/>
                <w:sz w:val="36"/>
                <w:szCs w:val="36"/>
              </w:rPr>
            </w:pPr>
            <w:r w:rsidRPr="00F70EF0">
              <w:rPr>
                <w:rFonts w:ascii="方正仿宋简体" w:eastAsia="方正仿宋简体" w:hAnsi="方正小标宋_GBK" w:cs="Times New Roman" w:hint="eastAsia"/>
                <w:kern w:val="0"/>
                <w:sz w:val="36"/>
                <w:szCs w:val="36"/>
              </w:rPr>
              <w:t>单位预算一般公共预算财政拨款基本支出表</w:t>
            </w:r>
          </w:p>
        </w:tc>
      </w:tr>
      <w:tr w:rsidR="00544CD1" w:rsidRPr="00F70EF0" w:rsidTr="00544CD1">
        <w:trPr>
          <w:trHeight w:val="435"/>
        </w:trPr>
        <w:tc>
          <w:tcPr>
            <w:tcW w:w="6678" w:type="dxa"/>
            <w:gridSpan w:val="11"/>
            <w:tcBorders>
              <w:top w:val="nil"/>
              <w:left w:val="nil"/>
              <w:bottom w:val="nil"/>
              <w:right w:val="nil"/>
            </w:tcBorders>
            <w:shd w:val="clear" w:color="000000" w:fill="FFFFFF"/>
            <w:noWrap/>
            <w:vAlign w:val="center"/>
            <w:hideMark/>
          </w:tcPr>
          <w:p w:rsidR="00544CD1" w:rsidRPr="00F70EF0" w:rsidRDefault="00F70EF0" w:rsidP="00544CD1">
            <w:pPr>
              <w:widowControl/>
              <w:jc w:val="left"/>
              <w:rPr>
                <w:rFonts w:ascii="方正仿宋简体" w:eastAsia="方正仿宋简体" w:hAnsi="方正仿宋_GBK" w:cs="宋体"/>
                <w:color w:val="000000"/>
                <w:kern w:val="0"/>
                <w:sz w:val="22"/>
                <w:szCs w:val="22"/>
              </w:rPr>
            </w:pPr>
            <w:r>
              <w:rPr>
                <w:rFonts w:ascii="方正仿宋简体" w:eastAsia="方正仿宋简体" w:hAnsi="方正仿宋_GBK" w:cs="宋体" w:hint="eastAsia"/>
                <w:color w:val="000000"/>
                <w:kern w:val="0"/>
                <w:sz w:val="22"/>
                <w:szCs w:val="22"/>
              </w:rPr>
              <w:t>161</w:t>
            </w:r>
            <w:r w:rsidR="00544CD1" w:rsidRPr="00F70EF0">
              <w:rPr>
                <w:rFonts w:ascii="方正仿宋简体" w:eastAsia="方正仿宋简体" w:hAnsi="方正仿宋_GBK" w:cs="宋体" w:hint="eastAsia"/>
                <w:color w:val="000000"/>
                <w:kern w:val="0"/>
                <w:sz w:val="22"/>
                <w:szCs w:val="22"/>
              </w:rPr>
              <w:t>遵化市人民法院</w:t>
            </w:r>
          </w:p>
        </w:tc>
        <w:tc>
          <w:tcPr>
            <w:tcW w:w="236" w:type="dxa"/>
            <w:tcBorders>
              <w:top w:val="nil"/>
              <w:left w:val="nil"/>
              <w:bottom w:val="nil"/>
              <w:right w:val="nil"/>
            </w:tcBorders>
            <w:shd w:val="clear" w:color="000000" w:fill="FFFFFF"/>
            <w:noWrap/>
            <w:vAlign w:val="center"/>
            <w:hideMark/>
          </w:tcPr>
          <w:p w:rsidR="00544CD1" w:rsidRPr="00F70EF0" w:rsidRDefault="00544CD1" w:rsidP="00544CD1">
            <w:pPr>
              <w:widowControl/>
              <w:jc w:val="left"/>
              <w:rPr>
                <w:rFonts w:ascii="方正仿宋简体" w:eastAsia="方正仿宋简体" w:hAnsi="Times New Roman" w:cs="Times New Roman"/>
                <w:color w:val="000000"/>
                <w:kern w:val="0"/>
                <w:sz w:val="22"/>
                <w:szCs w:val="22"/>
              </w:rPr>
            </w:pPr>
            <w:r w:rsidRPr="00F70EF0">
              <w:rPr>
                <w:rFonts w:ascii="方正仿宋简体" w:eastAsia="方正仿宋简体" w:hAnsi="Times New Roman" w:cs="Times New Roman" w:hint="eastAsia"/>
                <w:color w:val="000000"/>
                <w:kern w:val="0"/>
                <w:sz w:val="22"/>
                <w:szCs w:val="22"/>
              </w:rPr>
              <w:t xml:space="preserve">　</w:t>
            </w:r>
          </w:p>
        </w:tc>
        <w:tc>
          <w:tcPr>
            <w:tcW w:w="2120" w:type="dxa"/>
            <w:gridSpan w:val="5"/>
            <w:tcBorders>
              <w:top w:val="nil"/>
              <w:left w:val="nil"/>
              <w:bottom w:val="nil"/>
              <w:right w:val="nil"/>
            </w:tcBorders>
            <w:shd w:val="clear" w:color="000000" w:fill="FFFFFF"/>
            <w:noWrap/>
            <w:vAlign w:val="center"/>
            <w:hideMark/>
          </w:tcPr>
          <w:p w:rsidR="00544CD1" w:rsidRPr="00F70EF0" w:rsidRDefault="00544CD1" w:rsidP="00544CD1">
            <w:pPr>
              <w:widowControl/>
              <w:jc w:val="left"/>
              <w:rPr>
                <w:rFonts w:ascii="方正仿宋简体" w:eastAsia="方正仿宋简体" w:hAnsi="Times New Roman" w:cs="Times New Roman"/>
                <w:color w:val="000000"/>
                <w:kern w:val="0"/>
                <w:sz w:val="22"/>
                <w:szCs w:val="22"/>
              </w:rPr>
            </w:pPr>
            <w:r w:rsidRPr="00F70EF0">
              <w:rPr>
                <w:rFonts w:ascii="方正仿宋简体" w:eastAsia="方正仿宋简体" w:hAnsi="方正仿宋_GBK" w:cs="Times New Roman" w:hint="eastAsia"/>
                <w:color w:val="000000"/>
                <w:kern w:val="0"/>
                <w:sz w:val="22"/>
                <w:szCs w:val="22"/>
              </w:rPr>
              <w:t>预算年度：</w:t>
            </w:r>
            <w:r w:rsidRPr="00F70EF0">
              <w:rPr>
                <w:rFonts w:ascii="方正仿宋简体" w:eastAsia="方正仿宋简体" w:hAnsi="Times New Roman" w:cs="Times New Roman" w:hint="eastAsia"/>
                <w:color w:val="000000"/>
                <w:kern w:val="0"/>
                <w:sz w:val="22"/>
                <w:szCs w:val="22"/>
              </w:rPr>
              <w:t>2022</w:t>
            </w:r>
          </w:p>
        </w:tc>
        <w:tc>
          <w:tcPr>
            <w:tcW w:w="5530" w:type="dxa"/>
            <w:gridSpan w:val="4"/>
            <w:tcBorders>
              <w:top w:val="nil"/>
              <w:left w:val="nil"/>
              <w:bottom w:val="nil"/>
              <w:right w:val="nil"/>
            </w:tcBorders>
            <w:shd w:val="clear" w:color="000000" w:fill="FFFFFF"/>
            <w:noWrap/>
            <w:vAlign w:val="center"/>
            <w:hideMark/>
          </w:tcPr>
          <w:p w:rsidR="00544CD1" w:rsidRPr="00F70EF0" w:rsidRDefault="00544CD1" w:rsidP="00544CD1">
            <w:pPr>
              <w:widowControl/>
              <w:jc w:val="right"/>
              <w:rPr>
                <w:rFonts w:ascii="方正仿宋简体" w:eastAsia="方正仿宋简体" w:hAnsi="Times New Roman" w:cs="Times New Roman"/>
                <w:color w:val="000000"/>
                <w:kern w:val="0"/>
                <w:sz w:val="22"/>
                <w:szCs w:val="22"/>
              </w:rPr>
            </w:pPr>
            <w:r w:rsidRPr="00F70EF0">
              <w:rPr>
                <w:rFonts w:ascii="方正仿宋简体" w:eastAsia="方正仿宋简体" w:hAnsi="方正仿宋_GBK" w:cs="Times New Roman" w:hint="eastAsia"/>
                <w:color w:val="000000"/>
                <w:kern w:val="0"/>
                <w:sz w:val="22"/>
                <w:szCs w:val="22"/>
              </w:rPr>
              <w:t>单位：万元</w:t>
            </w:r>
          </w:p>
        </w:tc>
      </w:tr>
      <w:tr w:rsidR="00544CD1" w:rsidRPr="00F70EF0" w:rsidTr="00544CD1">
        <w:trPr>
          <w:gridAfter w:val="1"/>
          <w:wAfter w:w="374" w:type="dxa"/>
          <w:trHeight w:val="600"/>
        </w:trPr>
        <w:tc>
          <w:tcPr>
            <w:tcW w:w="667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科目</w:t>
            </w:r>
          </w:p>
        </w:tc>
        <w:tc>
          <w:tcPr>
            <w:tcW w:w="7512" w:type="dxa"/>
            <w:gridSpan w:val="9"/>
            <w:tcBorders>
              <w:top w:val="single" w:sz="4" w:space="0" w:color="auto"/>
              <w:left w:val="nil"/>
              <w:bottom w:val="single" w:sz="4" w:space="0" w:color="auto"/>
              <w:right w:val="single" w:sz="4" w:space="0" w:color="000000"/>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基本支出</w:t>
            </w:r>
          </w:p>
        </w:tc>
      </w:tr>
      <w:tr w:rsidR="00544CD1" w:rsidRPr="00F70EF0" w:rsidTr="00544CD1">
        <w:trPr>
          <w:gridAfter w:val="1"/>
          <w:wAfter w:w="374" w:type="dxa"/>
          <w:trHeight w:val="750"/>
        </w:trPr>
        <w:tc>
          <w:tcPr>
            <w:tcW w:w="1716" w:type="dxa"/>
            <w:gridSpan w:val="3"/>
            <w:tcBorders>
              <w:top w:val="nil"/>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经济分类科目编码</w:t>
            </w:r>
          </w:p>
        </w:tc>
        <w:tc>
          <w:tcPr>
            <w:tcW w:w="4962" w:type="dxa"/>
            <w:gridSpan w:val="8"/>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科目名称</w:t>
            </w:r>
          </w:p>
        </w:tc>
        <w:tc>
          <w:tcPr>
            <w:tcW w:w="2126" w:type="dxa"/>
            <w:gridSpan w:val="5"/>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宋体" w:cs="Times New Roman" w:hint="eastAsia"/>
                <w:b/>
                <w:bCs/>
                <w:kern w:val="0"/>
                <w:sz w:val="22"/>
                <w:szCs w:val="22"/>
              </w:rPr>
              <w:t>合计</w:t>
            </w:r>
          </w:p>
        </w:tc>
        <w:tc>
          <w:tcPr>
            <w:tcW w:w="2693" w:type="dxa"/>
            <w:gridSpan w:val="3"/>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宋体" w:cs="Times New Roman" w:hint="eastAsia"/>
                <w:b/>
                <w:bCs/>
                <w:kern w:val="0"/>
                <w:sz w:val="22"/>
                <w:szCs w:val="22"/>
              </w:rPr>
              <w:t>人员经费</w:t>
            </w:r>
          </w:p>
        </w:tc>
        <w:tc>
          <w:tcPr>
            <w:tcW w:w="2693" w:type="dxa"/>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宋体" w:cs="Times New Roman" w:hint="eastAsia"/>
                <w:b/>
                <w:bCs/>
                <w:kern w:val="0"/>
                <w:sz w:val="22"/>
                <w:szCs w:val="22"/>
              </w:rPr>
              <w:t>公用经费</w:t>
            </w:r>
          </w:p>
        </w:tc>
      </w:tr>
      <w:tr w:rsidR="00544CD1" w:rsidRPr="00F70EF0" w:rsidTr="00544CD1">
        <w:trPr>
          <w:gridAfter w:val="1"/>
          <w:wAfter w:w="374" w:type="dxa"/>
          <w:trHeight w:val="450"/>
        </w:trPr>
        <w:tc>
          <w:tcPr>
            <w:tcW w:w="667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合计</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2668.83</w:t>
            </w:r>
          </w:p>
        </w:tc>
        <w:tc>
          <w:tcPr>
            <w:tcW w:w="2693" w:type="dxa"/>
            <w:gridSpan w:val="3"/>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2281.21</w:t>
            </w:r>
          </w:p>
        </w:tc>
        <w:tc>
          <w:tcPr>
            <w:tcW w:w="2693" w:type="dxa"/>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387.62</w:t>
            </w:r>
          </w:p>
        </w:tc>
      </w:tr>
      <w:tr w:rsidR="00544CD1" w:rsidRPr="00F70EF0" w:rsidTr="00544CD1">
        <w:trPr>
          <w:gridAfter w:val="1"/>
          <w:wAfter w:w="374" w:type="dxa"/>
          <w:trHeight w:val="450"/>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301</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工资福利支出</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2188.01</w:t>
            </w:r>
          </w:p>
        </w:tc>
        <w:tc>
          <w:tcPr>
            <w:tcW w:w="2693" w:type="dxa"/>
            <w:gridSpan w:val="3"/>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2188.01</w:t>
            </w:r>
          </w:p>
        </w:tc>
        <w:tc>
          <w:tcPr>
            <w:tcW w:w="2693" w:type="dxa"/>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r>
      <w:tr w:rsidR="00544CD1" w:rsidRPr="00F70EF0" w:rsidTr="00544CD1">
        <w:trPr>
          <w:gridAfter w:val="1"/>
          <w:wAfter w:w="374" w:type="dxa"/>
          <w:trHeight w:val="450"/>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30101</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基本工资</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781.17</w:t>
            </w:r>
          </w:p>
        </w:tc>
        <w:tc>
          <w:tcPr>
            <w:tcW w:w="2693" w:type="dxa"/>
            <w:gridSpan w:val="3"/>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781.17</w:t>
            </w:r>
          </w:p>
        </w:tc>
        <w:tc>
          <w:tcPr>
            <w:tcW w:w="2693" w:type="dxa"/>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r>
      <w:tr w:rsidR="00544CD1" w:rsidRPr="00F70EF0" w:rsidTr="00544CD1">
        <w:trPr>
          <w:gridAfter w:val="1"/>
          <w:wAfter w:w="374" w:type="dxa"/>
          <w:trHeight w:val="450"/>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30102</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津贴补贴</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576.52</w:t>
            </w:r>
          </w:p>
        </w:tc>
        <w:tc>
          <w:tcPr>
            <w:tcW w:w="2693" w:type="dxa"/>
            <w:gridSpan w:val="3"/>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576.52</w:t>
            </w:r>
          </w:p>
        </w:tc>
        <w:tc>
          <w:tcPr>
            <w:tcW w:w="2693" w:type="dxa"/>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r>
      <w:tr w:rsidR="00544CD1" w:rsidRPr="00F70EF0" w:rsidTr="00544CD1">
        <w:trPr>
          <w:gridAfter w:val="1"/>
          <w:wAfter w:w="374" w:type="dxa"/>
          <w:trHeight w:val="450"/>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30103</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奖金</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38.50</w:t>
            </w:r>
          </w:p>
        </w:tc>
        <w:tc>
          <w:tcPr>
            <w:tcW w:w="2693" w:type="dxa"/>
            <w:gridSpan w:val="3"/>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38.50</w:t>
            </w:r>
          </w:p>
        </w:tc>
        <w:tc>
          <w:tcPr>
            <w:tcW w:w="2693" w:type="dxa"/>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r>
      <w:tr w:rsidR="00544CD1" w:rsidRPr="00F70EF0" w:rsidTr="00544CD1">
        <w:trPr>
          <w:gridAfter w:val="1"/>
          <w:wAfter w:w="374" w:type="dxa"/>
          <w:trHeight w:val="450"/>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30107</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绩效工资</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225.00</w:t>
            </w:r>
          </w:p>
        </w:tc>
        <w:tc>
          <w:tcPr>
            <w:tcW w:w="2693" w:type="dxa"/>
            <w:gridSpan w:val="3"/>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225.00</w:t>
            </w:r>
          </w:p>
        </w:tc>
        <w:tc>
          <w:tcPr>
            <w:tcW w:w="2693" w:type="dxa"/>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r>
      <w:tr w:rsidR="00544CD1" w:rsidRPr="00F70EF0" w:rsidTr="00544CD1">
        <w:trPr>
          <w:gridAfter w:val="1"/>
          <w:wAfter w:w="374" w:type="dxa"/>
          <w:trHeight w:val="450"/>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30108</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机关事业单位基本养老保险缴费</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218.32</w:t>
            </w:r>
          </w:p>
        </w:tc>
        <w:tc>
          <w:tcPr>
            <w:tcW w:w="2693" w:type="dxa"/>
            <w:gridSpan w:val="3"/>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218.32</w:t>
            </w:r>
          </w:p>
        </w:tc>
        <w:tc>
          <w:tcPr>
            <w:tcW w:w="2693" w:type="dxa"/>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r>
      <w:tr w:rsidR="00544CD1" w:rsidRPr="00F70EF0" w:rsidTr="00544CD1">
        <w:trPr>
          <w:gridAfter w:val="1"/>
          <w:wAfter w:w="374" w:type="dxa"/>
          <w:trHeight w:val="315"/>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30109</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职业年金缴费</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25.00</w:t>
            </w:r>
          </w:p>
        </w:tc>
        <w:tc>
          <w:tcPr>
            <w:tcW w:w="2693" w:type="dxa"/>
            <w:gridSpan w:val="3"/>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25.00</w:t>
            </w:r>
          </w:p>
        </w:tc>
        <w:tc>
          <w:tcPr>
            <w:tcW w:w="2693" w:type="dxa"/>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r>
      <w:tr w:rsidR="00544CD1" w:rsidRPr="00F70EF0" w:rsidTr="00544CD1">
        <w:trPr>
          <w:gridAfter w:val="1"/>
          <w:wAfter w:w="374" w:type="dxa"/>
          <w:trHeight w:val="315"/>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30110</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职工基本医疗保险缴费</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107.93</w:t>
            </w:r>
          </w:p>
        </w:tc>
        <w:tc>
          <w:tcPr>
            <w:tcW w:w="2693" w:type="dxa"/>
            <w:gridSpan w:val="3"/>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107.93</w:t>
            </w:r>
          </w:p>
        </w:tc>
        <w:tc>
          <w:tcPr>
            <w:tcW w:w="2693" w:type="dxa"/>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r>
      <w:tr w:rsidR="00544CD1" w:rsidRPr="00F70EF0" w:rsidTr="00544CD1">
        <w:trPr>
          <w:gridAfter w:val="1"/>
          <w:wAfter w:w="374" w:type="dxa"/>
          <w:trHeight w:val="315"/>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30111</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公务员医疗补助缴费</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73.07</w:t>
            </w:r>
          </w:p>
        </w:tc>
        <w:tc>
          <w:tcPr>
            <w:tcW w:w="2693" w:type="dxa"/>
            <w:gridSpan w:val="3"/>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73.07</w:t>
            </w:r>
          </w:p>
        </w:tc>
        <w:tc>
          <w:tcPr>
            <w:tcW w:w="2693" w:type="dxa"/>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r>
      <w:tr w:rsidR="00544CD1" w:rsidRPr="00F70EF0" w:rsidTr="00544CD1">
        <w:trPr>
          <w:gridAfter w:val="1"/>
          <w:wAfter w:w="374" w:type="dxa"/>
          <w:trHeight w:val="315"/>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30112</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其他社会保障缴费</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6.70</w:t>
            </w:r>
          </w:p>
        </w:tc>
        <w:tc>
          <w:tcPr>
            <w:tcW w:w="2693" w:type="dxa"/>
            <w:gridSpan w:val="3"/>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6.70</w:t>
            </w:r>
          </w:p>
        </w:tc>
        <w:tc>
          <w:tcPr>
            <w:tcW w:w="2693" w:type="dxa"/>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r>
      <w:tr w:rsidR="00544CD1" w:rsidRPr="00F70EF0" w:rsidTr="00544CD1">
        <w:trPr>
          <w:gridAfter w:val="1"/>
          <w:wAfter w:w="374" w:type="dxa"/>
          <w:trHeight w:val="315"/>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30113</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住房公积金</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2693" w:type="dxa"/>
            <w:gridSpan w:val="3"/>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2693" w:type="dxa"/>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r>
      <w:tr w:rsidR="00544CD1" w:rsidRPr="00F70EF0" w:rsidTr="00544CD1">
        <w:trPr>
          <w:gridAfter w:val="1"/>
          <w:wAfter w:w="374" w:type="dxa"/>
          <w:trHeight w:val="315"/>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302</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商品和服务支出</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387.62</w:t>
            </w:r>
          </w:p>
        </w:tc>
        <w:tc>
          <w:tcPr>
            <w:tcW w:w="2693" w:type="dxa"/>
            <w:gridSpan w:val="3"/>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387.62</w:t>
            </w:r>
          </w:p>
        </w:tc>
      </w:tr>
      <w:tr w:rsidR="00544CD1" w:rsidRPr="00F70EF0" w:rsidTr="00544CD1">
        <w:trPr>
          <w:gridAfter w:val="1"/>
          <w:wAfter w:w="374" w:type="dxa"/>
          <w:trHeight w:val="315"/>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lastRenderedPageBreak/>
              <w:t>30201</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办公费</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163.90</w:t>
            </w:r>
          </w:p>
        </w:tc>
        <w:tc>
          <w:tcPr>
            <w:tcW w:w="2693" w:type="dxa"/>
            <w:gridSpan w:val="3"/>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163.90</w:t>
            </w:r>
          </w:p>
        </w:tc>
      </w:tr>
      <w:tr w:rsidR="00544CD1" w:rsidRPr="00F70EF0" w:rsidTr="00544CD1">
        <w:trPr>
          <w:gridAfter w:val="1"/>
          <w:wAfter w:w="374" w:type="dxa"/>
          <w:trHeight w:val="315"/>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30202</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印刷费</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1.00</w:t>
            </w:r>
          </w:p>
        </w:tc>
        <w:tc>
          <w:tcPr>
            <w:tcW w:w="2693" w:type="dxa"/>
            <w:gridSpan w:val="3"/>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1.00</w:t>
            </w:r>
          </w:p>
        </w:tc>
      </w:tr>
      <w:tr w:rsidR="00544CD1" w:rsidRPr="00F70EF0" w:rsidTr="00544CD1">
        <w:trPr>
          <w:gridAfter w:val="1"/>
          <w:wAfter w:w="374" w:type="dxa"/>
          <w:trHeight w:val="315"/>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30206</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电费</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25.00</w:t>
            </w:r>
          </w:p>
        </w:tc>
        <w:tc>
          <w:tcPr>
            <w:tcW w:w="2693" w:type="dxa"/>
            <w:gridSpan w:val="3"/>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25.00</w:t>
            </w:r>
          </w:p>
        </w:tc>
      </w:tr>
      <w:tr w:rsidR="00544CD1" w:rsidRPr="00F70EF0" w:rsidTr="00544CD1">
        <w:trPr>
          <w:gridAfter w:val="1"/>
          <w:wAfter w:w="374" w:type="dxa"/>
          <w:trHeight w:val="315"/>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30207</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邮电费</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2.13</w:t>
            </w:r>
          </w:p>
        </w:tc>
        <w:tc>
          <w:tcPr>
            <w:tcW w:w="2693" w:type="dxa"/>
            <w:gridSpan w:val="3"/>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2.13</w:t>
            </w:r>
          </w:p>
        </w:tc>
      </w:tr>
      <w:tr w:rsidR="00544CD1" w:rsidRPr="00F70EF0" w:rsidTr="00544CD1">
        <w:trPr>
          <w:gridAfter w:val="1"/>
          <w:wAfter w:w="374" w:type="dxa"/>
          <w:trHeight w:val="315"/>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30208</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取暖费</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31.87</w:t>
            </w:r>
          </w:p>
        </w:tc>
        <w:tc>
          <w:tcPr>
            <w:tcW w:w="2693" w:type="dxa"/>
            <w:gridSpan w:val="3"/>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31.87</w:t>
            </w:r>
          </w:p>
        </w:tc>
      </w:tr>
      <w:tr w:rsidR="00544CD1" w:rsidRPr="00F70EF0" w:rsidTr="00544CD1">
        <w:trPr>
          <w:gridAfter w:val="1"/>
          <w:wAfter w:w="374" w:type="dxa"/>
          <w:trHeight w:val="315"/>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30211</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差旅费</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3.00</w:t>
            </w:r>
          </w:p>
        </w:tc>
        <w:tc>
          <w:tcPr>
            <w:tcW w:w="2693" w:type="dxa"/>
            <w:gridSpan w:val="3"/>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3.00</w:t>
            </w:r>
          </w:p>
        </w:tc>
      </w:tr>
      <w:tr w:rsidR="00544CD1" w:rsidRPr="00F70EF0" w:rsidTr="00544CD1">
        <w:trPr>
          <w:gridAfter w:val="1"/>
          <w:wAfter w:w="374" w:type="dxa"/>
          <w:trHeight w:val="315"/>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30213</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维修(护)费</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25.00</w:t>
            </w:r>
          </w:p>
        </w:tc>
        <w:tc>
          <w:tcPr>
            <w:tcW w:w="2693" w:type="dxa"/>
            <w:gridSpan w:val="3"/>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25.00</w:t>
            </w:r>
          </w:p>
        </w:tc>
      </w:tr>
      <w:tr w:rsidR="00544CD1" w:rsidRPr="00F70EF0" w:rsidTr="00544CD1">
        <w:trPr>
          <w:gridAfter w:val="1"/>
          <w:wAfter w:w="374" w:type="dxa"/>
          <w:trHeight w:val="315"/>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30215</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会议费</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0.50</w:t>
            </w:r>
          </w:p>
        </w:tc>
        <w:tc>
          <w:tcPr>
            <w:tcW w:w="2693" w:type="dxa"/>
            <w:gridSpan w:val="3"/>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0.50</w:t>
            </w:r>
          </w:p>
        </w:tc>
      </w:tr>
      <w:tr w:rsidR="00544CD1" w:rsidRPr="00F70EF0" w:rsidTr="00544CD1">
        <w:trPr>
          <w:gridAfter w:val="1"/>
          <w:wAfter w:w="374" w:type="dxa"/>
          <w:trHeight w:val="315"/>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30216</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培训费</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0.50</w:t>
            </w:r>
          </w:p>
        </w:tc>
        <w:tc>
          <w:tcPr>
            <w:tcW w:w="2693" w:type="dxa"/>
            <w:gridSpan w:val="3"/>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0.50</w:t>
            </w:r>
          </w:p>
        </w:tc>
      </w:tr>
      <w:tr w:rsidR="00544CD1" w:rsidRPr="00F70EF0" w:rsidTr="00544CD1">
        <w:trPr>
          <w:gridAfter w:val="1"/>
          <w:wAfter w:w="374" w:type="dxa"/>
          <w:trHeight w:val="315"/>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30217</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公务接待费</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1.00</w:t>
            </w:r>
          </w:p>
        </w:tc>
        <w:tc>
          <w:tcPr>
            <w:tcW w:w="2693" w:type="dxa"/>
            <w:gridSpan w:val="3"/>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1.00</w:t>
            </w:r>
          </w:p>
        </w:tc>
      </w:tr>
      <w:tr w:rsidR="00544CD1" w:rsidRPr="00F70EF0" w:rsidTr="00544CD1">
        <w:trPr>
          <w:gridAfter w:val="1"/>
          <w:wAfter w:w="374" w:type="dxa"/>
          <w:trHeight w:val="315"/>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30228</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工会经费</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10.46</w:t>
            </w:r>
          </w:p>
        </w:tc>
        <w:tc>
          <w:tcPr>
            <w:tcW w:w="2693" w:type="dxa"/>
            <w:gridSpan w:val="3"/>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10.46</w:t>
            </w:r>
          </w:p>
        </w:tc>
      </w:tr>
      <w:tr w:rsidR="00544CD1" w:rsidRPr="00F70EF0" w:rsidTr="00544CD1">
        <w:trPr>
          <w:gridAfter w:val="1"/>
          <w:wAfter w:w="374" w:type="dxa"/>
          <w:trHeight w:val="315"/>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30229</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福利费</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11.54</w:t>
            </w:r>
          </w:p>
        </w:tc>
        <w:tc>
          <w:tcPr>
            <w:tcW w:w="2693" w:type="dxa"/>
            <w:gridSpan w:val="3"/>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11.54</w:t>
            </w:r>
          </w:p>
        </w:tc>
      </w:tr>
      <w:tr w:rsidR="00544CD1" w:rsidRPr="00F70EF0" w:rsidTr="00544CD1">
        <w:trPr>
          <w:gridAfter w:val="1"/>
          <w:wAfter w:w="374" w:type="dxa"/>
          <w:trHeight w:val="315"/>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30231</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公务用车运行维护费</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43.70</w:t>
            </w:r>
          </w:p>
        </w:tc>
        <w:tc>
          <w:tcPr>
            <w:tcW w:w="2693" w:type="dxa"/>
            <w:gridSpan w:val="3"/>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43.70</w:t>
            </w:r>
          </w:p>
        </w:tc>
      </w:tr>
      <w:tr w:rsidR="00544CD1" w:rsidRPr="00F70EF0" w:rsidTr="00544CD1">
        <w:trPr>
          <w:gridAfter w:val="1"/>
          <w:wAfter w:w="374" w:type="dxa"/>
          <w:trHeight w:val="315"/>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30239</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其他交通费用</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66.96</w:t>
            </w:r>
          </w:p>
        </w:tc>
        <w:tc>
          <w:tcPr>
            <w:tcW w:w="2693" w:type="dxa"/>
            <w:gridSpan w:val="3"/>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66.96</w:t>
            </w:r>
          </w:p>
        </w:tc>
      </w:tr>
      <w:tr w:rsidR="00544CD1" w:rsidRPr="00F70EF0" w:rsidTr="00544CD1">
        <w:trPr>
          <w:gridAfter w:val="1"/>
          <w:wAfter w:w="374" w:type="dxa"/>
          <w:trHeight w:val="315"/>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30299</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其他商品和服务支出</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1.06</w:t>
            </w:r>
          </w:p>
        </w:tc>
        <w:tc>
          <w:tcPr>
            <w:tcW w:w="2693" w:type="dxa"/>
            <w:gridSpan w:val="3"/>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1.06</w:t>
            </w:r>
          </w:p>
        </w:tc>
      </w:tr>
      <w:tr w:rsidR="00544CD1" w:rsidRPr="00F70EF0" w:rsidTr="00544CD1">
        <w:trPr>
          <w:gridAfter w:val="1"/>
          <w:wAfter w:w="374" w:type="dxa"/>
          <w:trHeight w:val="315"/>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303</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对个人和家庭的补助</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93.20</w:t>
            </w:r>
          </w:p>
        </w:tc>
        <w:tc>
          <w:tcPr>
            <w:tcW w:w="2693" w:type="dxa"/>
            <w:gridSpan w:val="3"/>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93.20</w:t>
            </w:r>
          </w:p>
        </w:tc>
        <w:tc>
          <w:tcPr>
            <w:tcW w:w="2693" w:type="dxa"/>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r>
      <w:tr w:rsidR="00544CD1" w:rsidRPr="00F70EF0" w:rsidTr="00544CD1">
        <w:trPr>
          <w:gridAfter w:val="1"/>
          <w:wAfter w:w="374" w:type="dxa"/>
          <w:trHeight w:val="315"/>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30302</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退休费</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35.50</w:t>
            </w:r>
          </w:p>
        </w:tc>
        <w:tc>
          <w:tcPr>
            <w:tcW w:w="2693" w:type="dxa"/>
            <w:gridSpan w:val="3"/>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35.50</w:t>
            </w:r>
          </w:p>
        </w:tc>
        <w:tc>
          <w:tcPr>
            <w:tcW w:w="2693" w:type="dxa"/>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r>
      <w:tr w:rsidR="00544CD1" w:rsidRPr="00F70EF0" w:rsidTr="00544CD1">
        <w:trPr>
          <w:gridAfter w:val="1"/>
          <w:wAfter w:w="374" w:type="dxa"/>
          <w:trHeight w:val="315"/>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30305</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生活补助</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1.00</w:t>
            </w:r>
          </w:p>
        </w:tc>
        <w:tc>
          <w:tcPr>
            <w:tcW w:w="2693" w:type="dxa"/>
            <w:gridSpan w:val="3"/>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1.00</w:t>
            </w:r>
          </w:p>
        </w:tc>
        <w:tc>
          <w:tcPr>
            <w:tcW w:w="2693" w:type="dxa"/>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r>
      <w:tr w:rsidR="00544CD1" w:rsidRPr="00F70EF0" w:rsidTr="00544CD1">
        <w:trPr>
          <w:gridAfter w:val="1"/>
          <w:wAfter w:w="374" w:type="dxa"/>
          <w:trHeight w:val="315"/>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30307</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医疗费补助</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56.40</w:t>
            </w:r>
          </w:p>
        </w:tc>
        <w:tc>
          <w:tcPr>
            <w:tcW w:w="2693" w:type="dxa"/>
            <w:gridSpan w:val="3"/>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56.40</w:t>
            </w:r>
          </w:p>
        </w:tc>
        <w:tc>
          <w:tcPr>
            <w:tcW w:w="2693" w:type="dxa"/>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r>
      <w:tr w:rsidR="00544CD1" w:rsidRPr="00F70EF0" w:rsidTr="00544CD1">
        <w:trPr>
          <w:gridAfter w:val="1"/>
          <w:wAfter w:w="374" w:type="dxa"/>
          <w:trHeight w:val="315"/>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30309</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奖励金</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0.30</w:t>
            </w:r>
          </w:p>
        </w:tc>
        <w:tc>
          <w:tcPr>
            <w:tcW w:w="2693" w:type="dxa"/>
            <w:gridSpan w:val="3"/>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0.30</w:t>
            </w:r>
          </w:p>
        </w:tc>
        <w:tc>
          <w:tcPr>
            <w:tcW w:w="2693" w:type="dxa"/>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r>
      <w:tr w:rsidR="00544CD1" w:rsidRPr="00F70EF0" w:rsidTr="00544CD1">
        <w:trPr>
          <w:gridAfter w:val="1"/>
          <w:wAfter w:w="374" w:type="dxa"/>
          <w:trHeight w:val="420"/>
        </w:trPr>
        <w:tc>
          <w:tcPr>
            <w:tcW w:w="1280" w:type="dxa"/>
            <w:tcBorders>
              <w:top w:val="nil"/>
              <w:left w:val="nil"/>
              <w:bottom w:val="nil"/>
              <w:right w:val="nil"/>
            </w:tcBorders>
            <w:shd w:val="clear" w:color="auto" w:fill="auto"/>
            <w:noWrap/>
            <w:vAlign w:val="center"/>
            <w:hideMark/>
          </w:tcPr>
          <w:p w:rsidR="00544CD1" w:rsidRPr="00F70EF0" w:rsidRDefault="00544CD1" w:rsidP="00544CD1">
            <w:pPr>
              <w:widowControl/>
              <w:jc w:val="left"/>
              <w:rPr>
                <w:rFonts w:ascii="方正仿宋简体" w:eastAsia="方正仿宋简体" w:hAnsi="黑体" w:cs="Times New Roman"/>
                <w:kern w:val="0"/>
                <w:sz w:val="22"/>
                <w:szCs w:val="22"/>
              </w:rPr>
            </w:pPr>
            <w:bookmarkStart w:id="2" w:name="RANGE!A1:F13"/>
          </w:p>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黑体" w:cs="Times New Roman" w:hint="eastAsia"/>
                <w:kern w:val="0"/>
                <w:sz w:val="22"/>
                <w:szCs w:val="22"/>
              </w:rPr>
              <w:lastRenderedPageBreak/>
              <w:t>附表</w:t>
            </w:r>
            <w:r w:rsidRPr="00F70EF0">
              <w:rPr>
                <w:rFonts w:ascii="方正仿宋简体" w:eastAsia="方正仿宋简体" w:hAnsi="Times New Roman" w:cs="Times New Roman" w:hint="eastAsia"/>
                <w:kern w:val="0"/>
                <w:sz w:val="22"/>
                <w:szCs w:val="22"/>
              </w:rPr>
              <w:t>1-7</w:t>
            </w:r>
            <w:bookmarkEnd w:id="2"/>
          </w:p>
        </w:tc>
        <w:tc>
          <w:tcPr>
            <w:tcW w:w="1280" w:type="dxa"/>
            <w:gridSpan w:val="3"/>
            <w:tcBorders>
              <w:top w:val="nil"/>
              <w:left w:val="nil"/>
              <w:bottom w:val="nil"/>
              <w:right w:val="nil"/>
            </w:tcBorders>
            <w:shd w:val="clear" w:color="auto" w:fill="auto"/>
            <w:noWrap/>
            <w:vAlign w:val="center"/>
            <w:hideMark/>
          </w:tcPr>
          <w:p w:rsidR="00544CD1" w:rsidRPr="00F70EF0" w:rsidRDefault="00544CD1" w:rsidP="00544CD1">
            <w:pPr>
              <w:widowControl/>
              <w:jc w:val="right"/>
              <w:rPr>
                <w:rFonts w:ascii="方正仿宋简体" w:eastAsia="方正仿宋简体" w:hAnsi="Times New Roman" w:cs="Times New Roman"/>
                <w:kern w:val="0"/>
                <w:sz w:val="22"/>
                <w:szCs w:val="22"/>
              </w:rPr>
            </w:pPr>
          </w:p>
        </w:tc>
        <w:tc>
          <w:tcPr>
            <w:tcW w:w="1720" w:type="dxa"/>
            <w:gridSpan w:val="2"/>
            <w:tcBorders>
              <w:top w:val="nil"/>
              <w:left w:val="nil"/>
              <w:bottom w:val="nil"/>
              <w:right w:val="nil"/>
            </w:tcBorders>
            <w:shd w:val="clear" w:color="auto" w:fill="auto"/>
            <w:noWrap/>
            <w:vAlign w:val="center"/>
            <w:hideMark/>
          </w:tcPr>
          <w:p w:rsidR="00544CD1" w:rsidRPr="00F70EF0" w:rsidRDefault="00544CD1" w:rsidP="00544CD1">
            <w:pPr>
              <w:widowControl/>
              <w:jc w:val="right"/>
              <w:rPr>
                <w:rFonts w:ascii="方正仿宋简体" w:eastAsia="方正仿宋简体" w:hAnsi="Times New Roman" w:cs="Times New Roman"/>
                <w:kern w:val="0"/>
                <w:sz w:val="22"/>
                <w:szCs w:val="22"/>
              </w:rPr>
            </w:pPr>
          </w:p>
        </w:tc>
        <w:tc>
          <w:tcPr>
            <w:tcW w:w="1880" w:type="dxa"/>
            <w:gridSpan w:val="3"/>
            <w:tcBorders>
              <w:top w:val="nil"/>
              <w:left w:val="nil"/>
              <w:bottom w:val="nil"/>
              <w:right w:val="nil"/>
            </w:tcBorders>
            <w:shd w:val="clear" w:color="auto" w:fill="auto"/>
            <w:noWrap/>
            <w:vAlign w:val="center"/>
            <w:hideMark/>
          </w:tcPr>
          <w:p w:rsidR="00544CD1" w:rsidRPr="00F70EF0" w:rsidRDefault="00544CD1" w:rsidP="00544CD1">
            <w:pPr>
              <w:widowControl/>
              <w:jc w:val="right"/>
              <w:rPr>
                <w:rFonts w:ascii="方正仿宋简体" w:eastAsia="方正仿宋简体" w:hAnsi="Times New Roman" w:cs="Times New Roman"/>
                <w:kern w:val="0"/>
                <w:sz w:val="22"/>
                <w:szCs w:val="22"/>
              </w:rPr>
            </w:pPr>
          </w:p>
        </w:tc>
        <w:tc>
          <w:tcPr>
            <w:tcW w:w="1960" w:type="dxa"/>
            <w:gridSpan w:val="4"/>
            <w:tcBorders>
              <w:top w:val="nil"/>
              <w:left w:val="nil"/>
              <w:bottom w:val="nil"/>
              <w:right w:val="nil"/>
            </w:tcBorders>
            <w:shd w:val="clear" w:color="auto" w:fill="auto"/>
            <w:noWrap/>
            <w:vAlign w:val="center"/>
            <w:hideMark/>
          </w:tcPr>
          <w:p w:rsidR="00544CD1" w:rsidRPr="00F70EF0" w:rsidRDefault="00544CD1" w:rsidP="00544CD1">
            <w:pPr>
              <w:widowControl/>
              <w:jc w:val="right"/>
              <w:rPr>
                <w:rFonts w:ascii="方正仿宋简体" w:eastAsia="方正仿宋简体" w:hAnsi="Times New Roman" w:cs="Times New Roman"/>
                <w:kern w:val="0"/>
                <w:sz w:val="22"/>
                <w:szCs w:val="22"/>
              </w:rPr>
            </w:pPr>
          </w:p>
        </w:tc>
        <w:tc>
          <w:tcPr>
            <w:tcW w:w="6070" w:type="dxa"/>
            <w:gridSpan w:val="7"/>
            <w:tcBorders>
              <w:top w:val="nil"/>
              <w:left w:val="nil"/>
              <w:bottom w:val="nil"/>
              <w:right w:val="nil"/>
            </w:tcBorders>
            <w:shd w:val="clear" w:color="auto" w:fill="auto"/>
            <w:noWrap/>
            <w:vAlign w:val="center"/>
            <w:hideMark/>
          </w:tcPr>
          <w:p w:rsidR="00544CD1" w:rsidRPr="00F70EF0" w:rsidRDefault="00544CD1" w:rsidP="00544CD1">
            <w:pPr>
              <w:widowControl/>
              <w:jc w:val="right"/>
              <w:rPr>
                <w:rFonts w:ascii="方正仿宋简体" w:eastAsia="方正仿宋简体" w:hAnsi="Times New Roman" w:cs="Times New Roman"/>
                <w:kern w:val="0"/>
                <w:sz w:val="22"/>
                <w:szCs w:val="22"/>
              </w:rPr>
            </w:pPr>
          </w:p>
        </w:tc>
      </w:tr>
      <w:tr w:rsidR="00544CD1" w:rsidRPr="00F70EF0" w:rsidTr="00544CD1">
        <w:trPr>
          <w:gridAfter w:val="1"/>
          <w:wAfter w:w="374" w:type="dxa"/>
          <w:trHeight w:val="600"/>
        </w:trPr>
        <w:tc>
          <w:tcPr>
            <w:tcW w:w="14190" w:type="dxa"/>
            <w:gridSpan w:val="20"/>
            <w:tcBorders>
              <w:top w:val="nil"/>
              <w:left w:val="nil"/>
              <w:bottom w:val="nil"/>
              <w:right w:val="nil"/>
            </w:tcBorders>
            <w:shd w:val="clear" w:color="000000" w:fill="FFFFFF"/>
            <w:vAlign w:val="center"/>
            <w:hideMark/>
          </w:tcPr>
          <w:p w:rsidR="00544CD1" w:rsidRPr="00F70EF0" w:rsidRDefault="00544CD1" w:rsidP="00544CD1">
            <w:pPr>
              <w:widowControl/>
              <w:jc w:val="center"/>
              <w:rPr>
                <w:rFonts w:ascii="方正仿宋简体" w:eastAsia="方正仿宋简体" w:hAnsi="Times New Roman" w:cs="Times New Roman"/>
                <w:kern w:val="0"/>
                <w:sz w:val="36"/>
                <w:szCs w:val="36"/>
              </w:rPr>
            </w:pPr>
            <w:r w:rsidRPr="00F70EF0">
              <w:rPr>
                <w:rFonts w:ascii="方正仿宋简体" w:eastAsia="方正仿宋简体" w:hAnsi="方正小标宋_GBK" w:cs="Times New Roman" w:hint="eastAsia"/>
                <w:kern w:val="0"/>
                <w:sz w:val="36"/>
                <w:szCs w:val="36"/>
              </w:rPr>
              <w:lastRenderedPageBreak/>
              <w:t>单位预算政府性基金预算财政拨款支出表</w:t>
            </w:r>
          </w:p>
        </w:tc>
      </w:tr>
      <w:tr w:rsidR="00544CD1" w:rsidRPr="00F70EF0" w:rsidTr="00544CD1">
        <w:trPr>
          <w:gridAfter w:val="1"/>
          <w:wAfter w:w="374" w:type="dxa"/>
          <w:trHeight w:val="450"/>
        </w:trPr>
        <w:tc>
          <w:tcPr>
            <w:tcW w:w="5685" w:type="dxa"/>
            <w:gridSpan w:val="8"/>
            <w:tcBorders>
              <w:top w:val="nil"/>
              <w:left w:val="nil"/>
              <w:bottom w:val="nil"/>
              <w:right w:val="nil"/>
            </w:tcBorders>
            <w:shd w:val="clear" w:color="000000" w:fill="FFFFFF"/>
            <w:noWrap/>
            <w:vAlign w:val="center"/>
            <w:hideMark/>
          </w:tcPr>
          <w:p w:rsidR="00544CD1" w:rsidRPr="00F70EF0" w:rsidRDefault="00F70EF0" w:rsidP="00544CD1">
            <w:pPr>
              <w:widowControl/>
              <w:jc w:val="left"/>
              <w:rPr>
                <w:rFonts w:ascii="方正仿宋简体" w:eastAsia="方正仿宋简体" w:hAnsi="方正仿宋_GBK" w:cs="宋体"/>
                <w:color w:val="000000"/>
                <w:kern w:val="0"/>
                <w:sz w:val="22"/>
                <w:szCs w:val="22"/>
              </w:rPr>
            </w:pPr>
            <w:r>
              <w:rPr>
                <w:rFonts w:ascii="方正仿宋简体" w:eastAsia="方正仿宋简体" w:hAnsi="方正仿宋_GBK" w:cs="宋体" w:hint="eastAsia"/>
                <w:color w:val="000000"/>
                <w:kern w:val="0"/>
                <w:sz w:val="22"/>
                <w:szCs w:val="22"/>
              </w:rPr>
              <w:t>161</w:t>
            </w:r>
            <w:r w:rsidR="00544CD1" w:rsidRPr="00F70EF0">
              <w:rPr>
                <w:rFonts w:ascii="方正仿宋简体" w:eastAsia="方正仿宋简体" w:hAnsi="方正仿宋_GBK" w:cs="宋体" w:hint="eastAsia"/>
                <w:color w:val="000000"/>
                <w:kern w:val="0"/>
                <w:sz w:val="22"/>
                <w:szCs w:val="22"/>
              </w:rPr>
              <w:t>遵化市人民法院</w:t>
            </w:r>
          </w:p>
        </w:tc>
        <w:tc>
          <w:tcPr>
            <w:tcW w:w="2694" w:type="dxa"/>
            <w:gridSpan w:val="6"/>
            <w:tcBorders>
              <w:top w:val="nil"/>
              <w:left w:val="nil"/>
              <w:bottom w:val="nil"/>
              <w:right w:val="nil"/>
            </w:tcBorders>
            <w:shd w:val="clear" w:color="000000" w:fill="FFFFFF"/>
            <w:noWrap/>
            <w:vAlign w:val="center"/>
            <w:hideMark/>
          </w:tcPr>
          <w:p w:rsidR="00544CD1" w:rsidRPr="00F70EF0" w:rsidRDefault="00544CD1" w:rsidP="00544CD1">
            <w:pPr>
              <w:widowControl/>
              <w:jc w:val="right"/>
              <w:rPr>
                <w:rFonts w:ascii="方正仿宋简体" w:eastAsia="方正仿宋简体" w:hAnsi="Times New Roman" w:cs="Times New Roman"/>
                <w:color w:val="000000"/>
                <w:kern w:val="0"/>
                <w:sz w:val="22"/>
                <w:szCs w:val="22"/>
              </w:rPr>
            </w:pPr>
            <w:r w:rsidRPr="00F70EF0">
              <w:rPr>
                <w:rFonts w:ascii="方正仿宋简体" w:eastAsia="方正仿宋简体" w:hAnsi="方正仿宋_GBK" w:cs="Times New Roman" w:hint="eastAsia"/>
                <w:color w:val="000000"/>
                <w:kern w:val="0"/>
                <w:sz w:val="22"/>
                <w:szCs w:val="22"/>
              </w:rPr>
              <w:t>预算年度：</w:t>
            </w:r>
            <w:r w:rsidRPr="00F70EF0">
              <w:rPr>
                <w:rFonts w:ascii="方正仿宋简体" w:eastAsia="方正仿宋简体" w:hAnsi="Times New Roman" w:cs="Times New Roman" w:hint="eastAsia"/>
                <w:color w:val="000000"/>
                <w:kern w:val="0"/>
                <w:sz w:val="22"/>
                <w:szCs w:val="22"/>
              </w:rPr>
              <w:t>2022</w:t>
            </w:r>
          </w:p>
        </w:tc>
        <w:tc>
          <w:tcPr>
            <w:tcW w:w="2409" w:type="dxa"/>
            <w:gridSpan w:val="4"/>
            <w:tcBorders>
              <w:top w:val="nil"/>
              <w:left w:val="nil"/>
              <w:bottom w:val="nil"/>
              <w:right w:val="nil"/>
            </w:tcBorders>
            <w:shd w:val="clear" w:color="000000" w:fill="FFFFFF"/>
            <w:noWrap/>
            <w:vAlign w:val="center"/>
            <w:hideMark/>
          </w:tcPr>
          <w:p w:rsidR="00544CD1" w:rsidRPr="00F70EF0" w:rsidRDefault="00544CD1" w:rsidP="00544CD1">
            <w:pPr>
              <w:widowControl/>
              <w:jc w:val="left"/>
              <w:rPr>
                <w:rFonts w:ascii="方正仿宋简体" w:eastAsia="方正仿宋简体" w:hAnsi="Times New Roman" w:cs="Times New Roman"/>
                <w:color w:val="000000"/>
                <w:kern w:val="0"/>
                <w:sz w:val="22"/>
                <w:szCs w:val="22"/>
              </w:rPr>
            </w:pPr>
            <w:r w:rsidRPr="00F70EF0">
              <w:rPr>
                <w:rFonts w:ascii="方正仿宋简体" w:eastAsia="方正仿宋简体" w:hAnsi="Times New Roman" w:cs="Times New Roman" w:hint="eastAsia"/>
                <w:color w:val="000000"/>
                <w:kern w:val="0"/>
                <w:sz w:val="22"/>
                <w:szCs w:val="22"/>
              </w:rPr>
              <w:t xml:space="preserve">　</w:t>
            </w:r>
          </w:p>
        </w:tc>
        <w:tc>
          <w:tcPr>
            <w:tcW w:w="3402" w:type="dxa"/>
            <w:gridSpan w:val="2"/>
            <w:tcBorders>
              <w:top w:val="nil"/>
              <w:left w:val="nil"/>
              <w:bottom w:val="nil"/>
              <w:right w:val="nil"/>
            </w:tcBorders>
            <w:shd w:val="clear" w:color="000000" w:fill="FFFFFF"/>
            <w:noWrap/>
            <w:vAlign w:val="center"/>
            <w:hideMark/>
          </w:tcPr>
          <w:p w:rsidR="00544CD1" w:rsidRPr="00F70EF0" w:rsidRDefault="00544CD1" w:rsidP="00544CD1">
            <w:pPr>
              <w:widowControl/>
              <w:jc w:val="right"/>
              <w:rPr>
                <w:rFonts w:ascii="方正仿宋简体" w:eastAsia="方正仿宋简体" w:hAnsi="Times New Roman" w:cs="Times New Roman"/>
                <w:color w:val="000000"/>
                <w:kern w:val="0"/>
                <w:sz w:val="22"/>
                <w:szCs w:val="22"/>
              </w:rPr>
            </w:pPr>
            <w:r w:rsidRPr="00F70EF0">
              <w:rPr>
                <w:rFonts w:ascii="方正仿宋简体" w:eastAsia="方正仿宋简体" w:hAnsi="方正仿宋_GBK" w:cs="Times New Roman" w:hint="eastAsia"/>
                <w:color w:val="000000"/>
                <w:kern w:val="0"/>
                <w:sz w:val="22"/>
                <w:szCs w:val="22"/>
              </w:rPr>
              <w:t>单位：万元</w:t>
            </w:r>
          </w:p>
        </w:tc>
      </w:tr>
      <w:tr w:rsidR="00544CD1" w:rsidRPr="00F70EF0" w:rsidTr="00544CD1">
        <w:trPr>
          <w:gridAfter w:val="1"/>
          <w:wAfter w:w="374" w:type="dxa"/>
          <w:trHeight w:val="420"/>
        </w:trPr>
        <w:tc>
          <w:tcPr>
            <w:tcW w:w="568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科目</w:t>
            </w:r>
          </w:p>
        </w:tc>
        <w:tc>
          <w:tcPr>
            <w:tcW w:w="2694"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合计</w:t>
            </w:r>
          </w:p>
        </w:tc>
        <w:tc>
          <w:tcPr>
            <w:tcW w:w="240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基本支出</w:t>
            </w:r>
            <w:r w:rsidRPr="00F70EF0">
              <w:rPr>
                <w:rFonts w:ascii="方正仿宋简体" w:eastAsia="方正仿宋简体" w:hAnsi="Times New Roman" w:cs="Times New Roman" w:hint="eastAsia"/>
                <w:b/>
                <w:bCs/>
                <w:kern w:val="0"/>
                <w:sz w:val="22"/>
                <w:szCs w:val="22"/>
              </w:rPr>
              <w:t xml:space="preserve">  </w:t>
            </w: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项目支出</w:t>
            </w:r>
          </w:p>
        </w:tc>
      </w:tr>
      <w:tr w:rsidR="00544CD1" w:rsidRPr="00F70EF0" w:rsidTr="00544CD1">
        <w:trPr>
          <w:gridAfter w:val="1"/>
          <w:wAfter w:w="374" w:type="dxa"/>
          <w:trHeight w:val="420"/>
        </w:trPr>
        <w:tc>
          <w:tcPr>
            <w:tcW w:w="299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功能分类科目编码</w:t>
            </w:r>
          </w:p>
        </w:tc>
        <w:tc>
          <w:tcPr>
            <w:tcW w:w="2693"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科目名称</w:t>
            </w:r>
          </w:p>
        </w:tc>
        <w:tc>
          <w:tcPr>
            <w:tcW w:w="2694" w:type="dxa"/>
            <w:gridSpan w:val="6"/>
            <w:vMerge/>
            <w:tcBorders>
              <w:top w:val="single" w:sz="4" w:space="0" w:color="auto"/>
              <w:left w:val="single" w:sz="4" w:space="0" w:color="auto"/>
              <w:bottom w:val="single" w:sz="4" w:space="0" w:color="auto"/>
              <w:right w:val="single" w:sz="4" w:space="0" w:color="auto"/>
            </w:tcBorders>
            <w:vAlign w:val="center"/>
            <w:hideMark/>
          </w:tcPr>
          <w:p w:rsidR="00544CD1" w:rsidRPr="00F70EF0" w:rsidRDefault="00544CD1" w:rsidP="00544CD1">
            <w:pPr>
              <w:widowControl/>
              <w:jc w:val="left"/>
              <w:rPr>
                <w:rFonts w:ascii="方正仿宋简体" w:eastAsia="方正仿宋简体" w:hAnsi="Times New Roman" w:cs="Times New Roman"/>
                <w:b/>
                <w:bCs/>
                <w:kern w:val="0"/>
                <w:sz w:val="22"/>
                <w:szCs w:val="22"/>
              </w:rPr>
            </w:pPr>
          </w:p>
        </w:tc>
        <w:tc>
          <w:tcPr>
            <w:tcW w:w="2409" w:type="dxa"/>
            <w:gridSpan w:val="4"/>
            <w:vMerge/>
            <w:tcBorders>
              <w:top w:val="single" w:sz="4" w:space="0" w:color="auto"/>
              <w:left w:val="single" w:sz="4" w:space="0" w:color="auto"/>
              <w:bottom w:val="single" w:sz="4" w:space="0" w:color="auto"/>
              <w:right w:val="single" w:sz="4" w:space="0" w:color="auto"/>
            </w:tcBorders>
            <w:vAlign w:val="center"/>
            <w:hideMark/>
          </w:tcPr>
          <w:p w:rsidR="00544CD1" w:rsidRPr="00F70EF0" w:rsidRDefault="00544CD1" w:rsidP="00544CD1">
            <w:pPr>
              <w:widowControl/>
              <w:jc w:val="left"/>
              <w:rPr>
                <w:rFonts w:ascii="方正仿宋简体" w:eastAsia="方正仿宋简体" w:hAnsi="Times New Roman" w:cs="Times New Roman"/>
                <w:b/>
                <w:bCs/>
                <w:kern w:val="0"/>
                <w:sz w:val="22"/>
                <w:szCs w:val="22"/>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rsidR="00544CD1" w:rsidRPr="00F70EF0" w:rsidRDefault="00544CD1" w:rsidP="00544CD1">
            <w:pPr>
              <w:widowControl/>
              <w:jc w:val="left"/>
              <w:rPr>
                <w:rFonts w:ascii="方正仿宋简体" w:eastAsia="方正仿宋简体" w:hAnsi="Times New Roman" w:cs="Times New Roman"/>
                <w:b/>
                <w:bCs/>
                <w:kern w:val="0"/>
                <w:sz w:val="22"/>
                <w:szCs w:val="22"/>
              </w:rPr>
            </w:pPr>
          </w:p>
        </w:tc>
      </w:tr>
      <w:tr w:rsidR="00544CD1" w:rsidRPr="00F70EF0" w:rsidTr="00544CD1">
        <w:trPr>
          <w:gridAfter w:val="1"/>
          <w:wAfter w:w="374" w:type="dxa"/>
          <w:trHeight w:val="420"/>
        </w:trPr>
        <w:tc>
          <w:tcPr>
            <w:tcW w:w="2992" w:type="dxa"/>
            <w:gridSpan w:val="5"/>
            <w:vMerge/>
            <w:tcBorders>
              <w:top w:val="single" w:sz="4" w:space="0" w:color="auto"/>
              <w:left w:val="single" w:sz="4" w:space="0" w:color="auto"/>
              <w:bottom w:val="single" w:sz="4" w:space="0" w:color="auto"/>
              <w:right w:val="single" w:sz="4" w:space="0" w:color="auto"/>
            </w:tcBorders>
            <w:vAlign w:val="center"/>
            <w:hideMark/>
          </w:tcPr>
          <w:p w:rsidR="00544CD1" w:rsidRPr="00F70EF0" w:rsidRDefault="00544CD1" w:rsidP="00544CD1">
            <w:pPr>
              <w:widowControl/>
              <w:jc w:val="left"/>
              <w:rPr>
                <w:rFonts w:ascii="方正仿宋简体" w:eastAsia="方正仿宋简体" w:hAnsi="Times New Roman" w:cs="Times New Roman"/>
                <w:b/>
                <w:bCs/>
                <w:kern w:val="0"/>
                <w:sz w:val="22"/>
                <w:szCs w:val="22"/>
              </w:rPr>
            </w:pPr>
          </w:p>
        </w:tc>
        <w:tc>
          <w:tcPr>
            <w:tcW w:w="2693" w:type="dxa"/>
            <w:gridSpan w:val="3"/>
            <w:vMerge/>
            <w:tcBorders>
              <w:top w:val="nil"/>
              <w:left w:val="single" w:sz="4" w:space="0" w:color="auto"/>
              <w:bottom w:val="single" w:sz="4" w:space="0" w:color="auto"/>
              <w:right w:val="single" w:sz="4" w:space="0" w:color="auto"/>
            </w:tcBorders>
            <w:vAlign w:val="center"/>
            <w:hideMark/>
          </w:tcPr>
          <w:p w:rsidR="00544CD1" w:rsidRPr="00F70EF0" w:rsidRDefault="00544CD1" w:rsidP="00544CD1">
            <w:pPr>
              <w:widowControl/>
              <w:jc w:val="left"/>
              <w:rPr>
                <w:rFonts w:ascii="方正仿宋简体" w:eastAsia="方正仿宋简体" w:hAnsi="Times New Roman" w:cs="Times New Roman"/>
                <w:b/>
                <w:bCs/>
                <w:kern w:val="0"/>
                <w:sz w:val="22"/>
                <w:szCs w:val="22"/>
              </w:rPr>
            </w:pPr>
          </w:p>
        </w:tc>
        <w:tc>
          <w:tcPr>
            <w:tcW w:w="2694" w:type="dxa"/>
            <w:gridSpan w:val="6"/>
            <w:vMerge/>
            <w:tcBorders>
              <w:top w:val="single" w:sz="4" w:space="0" w:color="auto"/>
              <w:left w:val="single" w:sz="4" w:space="0" w:color="auto"/>
              <w:bottom w:val="single" w:sz="4" w:space="0" w:color="auto"/>
              <w:right w:val="single" w:sz="4" w:space="0" w:color="auto"/>
            </w:tcBorders>
            <w:vAlign w:val="center"/>
            <w:hideMark/>
          </w:tcPr>
          <w:p w:rsidR="00544CD1" w:rsidRPr="00F70EF0" w:rsidRDefault="00544CD1" w:rsidP="00544CD1">
            <w:pPr>
              <w:widowControl/>
              <w:jc w:val="left"/>
              <w:rPr>
                <w:rFonts w:ascii="方正仿宋简体" w:eastAsia="方正仿宋简体" w:hAnsi="Times New Roman" w:cs="Times New Roman"/>
                <w:b/>
                <w:bCs/>
                <w:kern w:val="0"/>
                <w:sz w:val="22"/>
                <w:szCs w:val="22"/>
              </w:rPr>
            </w:pPr>
          </w:p>
        </w:tc>
        <w:tc>
          <w:tcPr>
            <w:tcW w:w="2409" w:type="dxa"/>
            <w:gridSpan w:val="4"/>
            <w:vMerge/>
            <w:tcBorders>
              <w:top w:val="single" w:sz="4" w:space="0" w:color="auto"/>
              <w:left w:val="single" w:sz="4" w:space="0" w:color="auto"/>
              <w:bottom w:val="single" w:sz="4" w:space="0" w:color="auto"/>
              <w:right w:val="single" w:sz="4" w:space="0" w:color="auto"/>
            </w:tcBorders>
            <w:vAlign w:val="center"/>
            <w:hideMark/>
          </w:tcPr>
          <w:p w:rsidR="00544CD1" w:rsidRPr="00F70EF0" w:rsidRDefault="00544CD1" w:rsidP="00544CD1">
            <w:pPr>
              <w:widowControl/>
              <w:jc w:val="left"/>
              <w:rPr>
                <w:rFonts w:ascii="方正仿宋简体" w:eastAsia="方正仿宋简体" w:hAnsi="Times New Roman" w:cs="Times New Roman"/>
                <w:b/>
                <w:bCs/>
                <w:kern w:val="0"/>
                <w:sz w:val="22"/>
                <w:szCs w:val="22"/>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rsidR="00544CD1" w:rsidRPr="00F70EF0" w:rsidRDefault="00544CD1" w:rsidP="00544CD1">
            <w:pPr>
              <w:widowControl/>
              <w:jc w:val="left"/>
              <w:rPr>
                <w:rFonts w:ascii="方正仿宋简体" w:eastAsia="方正仿宋简体" w:hAnsi="Times New Roman" w:cs="Times New Roman"/>
                <w:b/>
                <w:bCs/>
                <w:kern w:val="0"/>
                <w:sz w:val="22"/>
                <w:szCs w:val="22"/>
              </w:rPr>
            </w:pPr>
          </w:p>
        </w:tc>
      </w:tr>
      <w:tr w:rsidR="00544CD1" w:rsidRPr="00F70EF0" w:rsidTr="00544CD1">
        <w:trPr>
          <w:gridAfter w:val="1"/>
          <w:wAfter w:w="374" w:type="dxa"/>
          <w:trHeight w:val="450"/>
        </w:trPr>
        <w:tc>
          <w:tcPr>
            <w:tcW w:w="568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合计</w:t>
            </w:r>
          </w:p>
        </w:tc>
        <w:tc>
          <w:tcPr>
            <w:tcW w:w="2694" w:type="dxa"/>
            <w:gridSpan w:val="6"/>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409" w:type="dxa"/>
            <w:gridSpan w:val="4"/>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402"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44CD1" w:rsidRPr="00F70EF0" w:rsidTr="00544CD1">
        <w:trPr>
          <w:gridAfter w:val="1"/>
          <w:wAfter w:w="374" w:type="dxa"/>
          <w:trHeight w:val="450"/>
        </w:trPr>
        <w:tc>
          <w:tcPr>
            <w:tcW w:w="299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693" w:type="dxa"/>
            <w:gridSpan w:val="3"/>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694" w:type="dxa"/>
            <w:gridSpan w:val="6"/>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409" w:type="dxa"/>
            <w:gridSpan w:val="4"/>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402"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44CD1" w:rsidRPr="00F70EF0" w:rsidTr="00544CD1">
        <w:trPr>
          <w:gridAfter w:val="1"/>
          <w:wAfter w:w="374" w:type="dxa"/>
          <w:trHeight w:val="450"/>
        </w:trPr>
        <w:tc>
          <w:tcPr>
            <w:tcW w:w="299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693" w:type="dxa"/>
            <w:gridSpan w:val="3"/>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694" w:type="dxa"/>
            <w:gridSpan w:val="6"/>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409" w:type="dxa"/>
            <w:gridSpan w:val="4"/>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402"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44CD1" w:rsidRPr="00F70EF0" w:rsidTr="00544CD1">
        <w:trPr>
          <w:gridAfter w:val="1"/>
          <w:wAfter w:w="374" w:type="dxa"/>
          <w:trHeight w:val="450"/>
        </w:trPr>
        <w:tc>
          <w:tcPr>
            <w:tcW w:w="299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693" w:type="dxa"/>
            <w:gridSpan w:val="3"/>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694" w:type="dxa"/>
            <w:gridSpan w:val="6"/>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409" w:type="dxa"/>
            <w:gridSpan w:val="4"/>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402"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44CD1" w:rsidRPr="00F70EF0" w:rsidTr="00544CD1">
        <w:trPr>
          <w:gridAfter w:val="1"/>
          <w:wAfter w:w="374" w:type="dxa"/>
          <w:trHeight w:val="450"/>
        </w:trPr>
        <w:tc>
          <w:tcPr>
            <w:tcW w:w="299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693" w:type="dxa"/>
            <w:gridSpan w:val="3"/>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694" w:type="dxa"/>
            <w:gridSpan w:val="6"/>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409" w:type="dxa"/>
            <w:gridSpan w:val="4"/>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402"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44CD1" w:rsidRPr="00F70EF0" w:rsidTr="00544CD1">
        <w:trPr>
          <w:gridAfter w:val="1"/>
          <w:wAfter w:w="374" w:type="dxa"/>
          <w:trHeight w:val="450"/>
        </w:trPr>
        <w:tc>
          <w:tcPr>
            <w:tcW w:w="299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693" w:type="dxa"/>
            <w:gridSpan w:val="3"/>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694" w:type="dxa"/>
            <w:gridSpan w:val="6"/>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409" w:type="dxa"/>
            <w:gridSpan w:val="4"/>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402"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44CD1" w:rsidRPr="00F70EF0" w:rsidTr="00544CD1">
        <w:trPr>
          <w:gridAfter w:val="1"/>
          <w:wAfter w:w="374" w:type="dxa"/>
          <w:trHeight w:val="450"/>
        </w:trPr>
        <w:tc>
          <w:tcPr>
            <w:tcW w:w="299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693" w:type="dxa"/>
            <w:gridSpan w:val="3"/>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694" w:type="dxa"/>
            <w:gridSpan w:val="6"/>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409" w:type="dxa"/>
            <w:gridSpan w:val="4"/>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402"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44CD1" w:rsidRPr="00F70EF0" w:rsidTr="00544CD1">
        <w:trPr>
          <w:gridAfter w:val="1"/>
          <w:wAfter w:w="374" w:type="dxa"/>
          <w:trHeight w:val="375"/>
        </w:trPr>
        <w:tc>
          <w:tcPr>
            <w:tcW w:w="10788" w:type="dxa"/>
            <w:gridSpan w:val="18"/>
            <w:tcBorders>
              <w:top w:val="nil"/>
              <w:left w:val="nil"/>
              <w:bottom w:val="nil"/>
              <w:right w:val="nil"/>
            </w:tcBorders>
            <w:shd w:val="clear" w:color="auto" w:fill="auto"/>
            <w:noWrap/>
            <w:vAlign w:val="bottom"/>
            <w:hideMark/>
          </w:tcPr>
          <w:p w:rsidR="00544CD1" w:rsidRPr="00F70EF0" w:rsidRDefault="00544CD1" w:rsidP="00544CD1">
            <w:pPr>
              <w:widowControl/>
              <w:jc w:val="left"/>
              <w:rPr>
                <w:rFonts w:ascii="方正仿宋简体" w:eastAsia="方正仿宋简体" w:hAnsi="宋体" w:cs="宋体"/>
                <w:kern w:val="0"/>
                <w:sz w:val="28"/>
                <w:szCs w:val="28"/>
              </w:rPr>
            </w:pPr>
            <w:r w:rsidRPr="00F70EF0">
              <w:rPr>
                <w:rFonts w:ascii="方正仿宋简体" w:eastAsia="方正仿宋简体" w:hAnsi="宋体" w:cs="宋体" w:hint="eastAsia"/>
                <w:kern w:val="0"/>
                <w:sz w:val="28"/>
                <w:szCs w:val="28"/>
              </w:rPr>
              <w:t>注：无政府性基金预算财政拨款预算，空表列示。</w:t>
            </w:r>
          </w:p>
        </w:tc>
        <w:tc>
          <w:tcPr>
            <w:tcW w:w="3402" w:type="dxa"/>
            <w:gridSpan w:val="2"/>
            <w:tcBorders>
              <w:top w:val="nil"/>
              <w:left w:val="nil"/>
              <w:bottom w:val="nil"/>
              <w:right w:val="nil"/>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4"/>
                <w:szCs w:val="24"/>
              </w:rPr>
            </w:pPr>
          </w:p>
        </w:tc>
      </w:tr>
    </w:tbl>
    <w:p w:rsidR="00544CD1" w:rsidRPr="00F70EF0" w:rsidRDefault="00544CD1" w:rsidP="005B68AE">
      <w:pPr>
        <w:spacing w:line="560" w:lineRule="exact"/>
        <w:jc w:val="left"/>
        <w:rPr>
          <w:rStyle w:val="a5"/>
          <w:rFonts w:ascii="方正仿宋简体" w:eastAsia="方正仿宋简体" w:hAnsi="宋体" w:cs="宋体"/>
          <w:sz w:val="28"/>
        </w:rPr>
      </w:pPr>
    </w:p>
    <w:p w:rsidR="00544CD1" w:rsidRPr="00F70EF0" w:rsidRDefault="00544CD1" w:rsidP="005B68AE">
      <w:pPr>
        <w:spacing w:line="560" w:lineRule="exact"/>
        <w:jc w:val="left"/>
        <w:rPr>
          <w:rStyle w:val="a5"/>
          <w:rFonts w:ascii="方正仿宋简体" w:eastAsia="方正仿宋简体" w:hAnsi="宋体" w:cs="宋体"/>
          <w:sz w:val="28"/>
        </w:rPr>
      </w:pPr>
    </w:p>
    <w:p w:rsidR="00544CD1" w:rsidRPr="00F70EF0" w:rsidRDefault="00544CD1" w:rsidP="005B68AE">
      <w:pPr>
        <w:spacing w:line="560" w:lineRule="exact"/>
        <w:jc w:val="left"/>
        <w:rPr>
          <w:rStyle w:val="a5"/>
          <w:rFonts w:ascii="方正仿宋简体" w:eastAsia="方正仿宋简体" w:hAnsi="宋体" w:cs="宋体"/>
          <w:sz w:val="28"/>
        </w:rPr>
      </w:pPr>
    </w:p>
    <w:tbl>
      <w:tblPr>
        <w:tblW w:w="14190" w:type="dxa"/>
        <w:tblInd w:w="93" w:type="dxa"/>
        <w:tblLook w:val="04A0"/>
      </w:tblPr>
      <w:tblGrid>
        <w:gridCol w:w="1360"/>
        <w:gridCol w:w="1360"/>
        <w:gridCol w:w="2440"/>
        <w:gridCol w:w="667"/>
        <w:gridCol w:w="1773"/>
        <w:gridCol w:w="1062"/>
        <w:gridCol w:w="1378"/>
        <w:gridCol w:w="1457"/>
        <w:gridCol w:w="2693"/>
      </w:tblGrid>
      <w:tr w:rsidR="00544CD1" w:rsidRPr="00F70EF0" w:rsidTr="00544CD1">
        <w:trPr>
          <w:trHeight w:val="420"/>
        </w:trPr>
        <w:tc>
          <w:tcPr>
            <w:tcW w:w="1360" w:type="dxa"/>
            <w:tcBorders>
              <w:top w:val="nil"/>
              <w:left w:val="nil"/>
              <w:bottom w:val="nil"/>
              <w:right w:val="nil"/>
            </w:tcBorders>
            <w:shd w:val="clear" w:color="auto" w:fill="auto"/>
            <w:noWrap/>
            <w:vAlign w:val="center"/>
            <w:hideMark/>
          </w:tcPr>
          <w:p w:rsidR="007E2D2D" w:rsidRPr="00F70EF0" w:rsidRDefault="007E2D2D" w:rsidP="00544CD1">
            <w:pPr>
              <w:widowControl/>
              <w:jc w:val="left"/>
              <w:rPr>
                <w:rFonts w:ascii="方正仿宋简体" w:eastAsia="方正仿宋简体" w:hAnsi="黑体" w:cs="Times New Roman"/>
                <w:kern w:val="0"/>
                <w:sz w:val="22"/>
                <w:szCs w:val="22"/>
              </w:rPr>
            </w:pPr>
          </w:p>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黑体" w:cs="Times New Roman" w:hint="eastAsia"/>
                <w:kern w:val="0"/>
                <w:sz w:val="22"/>
                <w:szCs w:val="22"/>
              </w:rPr>
              <w:t>附表</w:t>
            </w:r>
            <w:r w:rsidRPr="00F70EF0">
              <w:rPr>
                <w:rFonts w:ascii="方正仿宋简体" w:eastAsia="方正仿宋简体" w:hAnsi="Times New Roman" w:cs="Times New Roman" w:hint="eastAsia"/>
                <w:kern w:val="0"/>
                <w:sz w:val="22"/>
                <w:szCs w:val="22"/>
              </w:rPr>
              <w:t>1-8</w:t>
            </w:r>
          </w:p>
        </w:tc>
        <w:tc>
          <w:tcPr>
            <w:tcW w:w="1360" w:type="dxa"/>
            <w:tcBorders>
              <w:top w:val="nil"/>
              <w:left w:val="nil"/>
              <w:bottom w:val="nil"/>
              <w:right w:val="nil"/>
            </w:tcBorders>
            <w:shd w:val="clear" w:color="auto" w:fill="auto"/>
            <w:noWrap/>
            <w:vAlign w:val="center"/>
            <w:hideMark/>
          </w:tcPr>
          <w:p w:rsidR="00544CD1" w:rsidRPr="00F70EF0" w:rsidRDefault="00544CD1" w:rsidP="00544CD1">
            <w:pPr>
              <w:widowControl/>
              <w:jc w:val="right"/>
              <w:rPr>
                <w:rFonts w:ascii="方正仿宋简体" w:eastAsia="方正仿宋简体" w:hAnsi="Times New Roman" w:cs="Times New Roman"/>
                <w:kern w:val="0"/>
                <w:sz w:val="22"/>
                <w:szCs w:val="22"/>
              </w:rPr>
            </w:pPr>
          </w:p>
        </w:tc>
        <w:tc>
          <w:tcPr>
            <w:tcW w:w="2440" w:type="dxa"/>
            <w:tcBorders>
              <w:top w:val="nil"/>
              <w:left w:val="nil"/>
              <w:bottom w:val="nil"/>
              <w:right w:val="nil"/>
            </w:tcBorders>
            <w:shd w:val="clear" w:color="auto" w:fill="auto"/>
            <w:noWrap/>
            <w:vAlign w:val="center"/>
            <w:hideMark/>
          </w:tcPr>
          <w:p w:rsidR="00544CD1" w:rsidRPr="00F70EF0" w:rsidRDefault="00544CD1" w:rsidP="00544CD1">
            <w:pPr>
              <w:widowControl/>
              <w:jc w:val="right"/>
              <w:rPr>
                <w:rFonts w:ascii="方正仿宋简体" w:eastAsia="方正仿宋简体" w:hAnsi="Times New Roman" w:cs="Times New Roman"/>
                <w:kern w:val="0"/>
                <w:sz w:val="22"/>
                <w:szCs w:val="22"/>
              </w:rPr>
            </w:pPr>
          </w:p>
        </w:tc>
        <w:tc>
          <w:tcPr>
            <w:tcW w:w="2440" w:type="dxa"/>
            <w:gridSpan w:val="2"/>
            <w:tcBorders>
              <w:top w:val="nil"/>
              <w:left w:val="nil"/>
              <w:bottom w:val="nil"/>
              <w:right w:val="nil"/>
            </w:tcBorders>
            <w:shd w:val="clear" w:color="auto" w:fill="auto"/>
            <w:noWrap/>
            <w:vAlign w:val="center"/>
            <w:hideMark/>
          </w:tcPr>
          <w:p w:rsidR="00544CD1" w:rsidRPr="00F70EF0" w:rsidRDefault="00544CD1" w:rsidP="00544CD1">
            <w:pPr>
              <w:widowControl/>
              <w:jc w:val="right"/>
              <w:rPr>
                <w:rFonts w:ascii="方正仿宋简体" w:eastAsia="方正仿宋简体" w:hAnsi="Times New Roman" w:cs="Times New Roman"/>
                <w:kern w:val="0"/>
                <w:sz w:val="22"/>
                <w:szCs w:val="22"/>
              </w:rPr>
            </w:pPr>
          </w:p>
        </w:tc>
        <w:tc>
          <w:tcPr>
            <w:tcW w:w="2440" w:type="dxa"/>
            <w:gridSpan w:val="2"/>
            <w:tcBorders>
              <w:top w:val="nil"/>
              <w:left w:val="nil"/>
              <w:bottom w:val="nil"/>
              <w:right w:val="nil"/>
            </w:tcBorders>
            <w:shd w:val="clear" w:color="auto" w:fill="auto"/>
            <w:noWrap/>
            <w:vAlign w:val="center"/>
            <w:hideMark/>
          </w:tcPr>
          <w:p w:rsidR="00544CD1" w:rsidRPr="00F70EF0" w:rsidRDefault="00544CD1" w:rsidP="00544CD1">
            <w:pPr>
              <w:widowControl/>
              <w:jc w:val="right"/>
              <w:rPr>
                <w:rFonts w:ascii="方正仿宋简体" w:eastAsia="方正仿宋简体" w:hAnsi="Times New Roman" w:cs="Times New Roman"/>
                <w:kern w:val="0"/>
                <w:sz w:val="22"/>
                <w:szCs w:val="22"/>
              </w:rPr>
            </w:pPr>
          </w:p>
        </w:tc>
        <w:tc>
          <w:tcPr>
            <w:tcW w:w="4150" w:type="dxa"/>
            <w:gridSpan w:val="2"/>
            <w:tcBorders>
              <w:top w:val="nil"/>
              <w:left w:val="nil"/>
              <w:bottom w:val="nil"/>
              <w:right w:val="nil"/>
            </w:tcBorders>
            <w:shd w:val="clear" w:color="auto" w:fill="auto"/>
            <w:noWrap/>
            <w:vAlign w:val="center"/>
            <w:hideMark/>
          </w:tcPr>
          <w:p w:rsidR="00544CD1" w:rsidRPr="00F70EF0" w:rsidRDefault="00544CD1" w:rsidP="00544CD1">
            <w:pPr>
              <w:widowControl/>
              <w:jc w:val="right"/>
              <w:rPr>
                <w:rFonts w:ascii="方正仿宋简体" w:eastAsia="方正仿宋简体" w:hAnsi="Times New Roman" w:cs="Times New Roman"/>
                <w:kern w:val="0"/>
                <w:sz w:val="22"/>
                <w:szCs w:val="22"/>
              </w:rPr>
            </w:pPr>
          </w:p>
        </w:tc>
      </w:tr>
      <w:tr w:rsidR="00544CD1" w:rsidRPr="00F70EF0" w:rsidTr="00544CD1">
        <w:trPr>
          <w:trHeight w:val="420"/>
        </w:trPr>
        <w:tc>
          <w:tcPr>
            <w:tcW w:w="14190" w:type="dxa"/>
            <w:gridSpan w:val="9"/>
            <w:tcBorders>
              <w:top w:val="nil"/>
              <w:left w:val="nil"/>
              <w:bottom w:val="nil"/>
              <w:right w:val="nil"/>
            </w:tcBorders>
            <w:shd w:val="clear" w:color="000000" w:fill="FFFFFF"/>
            <w:vAlign w:val="center"/>
            <w:hideMark/>
          </w:tcPr>
          <w:p w:rsidR="00544CD1" w:rsidRPr="00F70EF0" w:rsidRDefault="00544CD1" w:rsidP="00544CD1">
            <w:pPr>
              <w:widowControl/>
              <w:jc w:val="center"/>
              <w:rPr>
                <w:rFonts w:ascii="方正仿宋简体" w:eastAsia="方正仿宋简体" w:hAnsi="Times New Roman" w:cs="Times New Roman"/>
                <w:kern w:val="0"/>
                <w:sz w:val="36"/>
                <w:szCs w:val="36"/>
              </w:rPr>
            </w:pPr>
            <w:r w:rsidRPr="00F70EF0">
              <w:rPr>
                <w:rFonts w:ascii="方正仿宋简体" w:eastAsia="方正仿宋简体" w:hAnsi="方正小标宋_GBK" w:cs="Times New Roman" w:hint="eastAsia"/>
                <w:kern w:val="0"/>
                <w:sz w:val="36"/>
                <w:szCs w:val="36"/>
              </w:rPr>
              <w:lastRenderedPageBreak/>
              <w:t>单位预算国有资本经营预算财政拨款支出表</w:t>
            </w:r>
          </w:p>
        </w:tc>
      </w:tr>
      <w:tr w:rsidR="00544CD1" w:rsidRPr="00F70EF0" w:rsidTr="00544CD1">
        <w:trPr>
          <w:trHeight w:val="435"/>
        </w:trPr>
        <w:tc>
          <w:tcPr>
            <w:tcW w:w="5827" w:type="dxa"/>
            <w:gridSpan w:val="4"/>
            <w:tcBorders>
              <w:top w:val="nil"/>
              <w:left w:val="nil"/>
              <w:bottom w:val="nil"/>
              <w:right w:val="nil"/>
            </w:tcBorders>
            <w:shd w:val="clear" w:color="000000" w:fill="FFFFFF"/>
            <w:noWrap/>
            <w:vAlign w:val="center"/>
            <w:hideMark/>
          </w:tcPr>
          <w:p w:rsidR="00544CD1" w:rsidRPr="00F70EF0" w:rsidRDefault="00F70EF0" w:rsidP="00544CD1">
            <w:pPr>
              <w:widowControl/>
              <w:jc w:val="left"/>
              <w:rPr>
                <w:rFonts w:ascii="方正仿宋简体" w:eastAsia="方正仿宋简体" w:hAnsi="方正仿宋_GBK" w:cs="宋体"/>
                <w:color w:val="000000"/>
                <w:kern w:val="0"/>
                <w:sz w:val="22"/>
                <w:szCs w:val="22"/>
              </w:rPr>
            </w:pPr>
            <w:r>
              <w:rPr>
                <w:rFonts w:ascii="方正仿宋简体" w:eastAsia="方正仿宋简体" w:hAnsi="方正仿宋_GBK" w:cs="宋体" w:hint="eastAsia"/>
                <w:color w:val="000000"/>
                <w:kern w:val="0"/>
                <w:sz w:val="22"/>
                <w:szCs w:val="22"/>
              </w:rPr>
              <w:t>161</w:t>
            </w:r>
            <w:r w:rsidR="00544CD1" w:rsidRPr="00F70EF0">
              <w:rPr>
                <w:rFonts w:ascii="方正仿宋简体" w:eastAsia="方正仿宋简体" w:hAnsi="方正仿宋_GBK" w:cs="宋体" w:hint="eastAsia"/>
                <w:color w:val="000000"/>
                <w:kern w:val="0"/>
                <w:sz w:val="22"/>
                <w:szCs w:val="22"/>
              </w:rPr>
              <w:t>遵化市人民法院</w:t>
            </w:r>
          </w:p>
        </w:tc>
        <w:tc>
          <w:tcPr>
            <w:tcW w:w="2835" w:type="dxa"/>
            <w:gridSpan w:val="2"/>
            <w:tcBorders>
              <w:top w:val="nil"/>
              <w:left w:val="nil"/>
              <w:bottom w:val="nil"/>
              <w:right w:val="nil"/>
            </w:tcBorders>
            <w:shd w:val="clear" w:color="000000" w:fill="FFFFFF"/>
            <w:noWrap/>
            <w:vAlign w:val="center"/>
            <w:hideMark/>
          </w:tcPr>
          <w:p w:rsidR="00544CD1" w:rsidRPr="00F70EF0" w:rsidRDefault="00544CD1" w:rsidP="00544CD1">
            <w:pPr>
              <w:widowControl/>
              <w:jc w:val="right"/>
              <w:rPr>
                <w:rFonts w:ascii="方正仿宋简体" w:eastAsia="方正仿宋简体" w:hAnsi="Times New Roman" w:cs="Times New Roman"/>
                <w:color w:val="000000"/>
                <w:kern w:val="0"/>
                <w:sz w:val="22"/>
                <w:szCs w:val="22"/>
              </w:rPr>
            </w:pPr>
            <w:r w:rsidRPr="00F70EF0">
              <w:rPr>
                <w:rFonts w:ascii="方正仿宋简体" w:eastAsia="方正仿宋简体" w:hAnsi="方正仿宋_GBK" w:cs="Times New Roman" w:hint="eastAsia"/>
                <w:color w:val="000000"/>
                <w:kern w:val="0"/>
                <w:sz w:val="22"/>
                <w:szCs w:val="22"/>
              </w:rPr>
              <w:t>预算年度：</w:t>
            </w:r>
            <w:r w:rsidRPr="00F70EF0">
              <w:rPr>
                <w:rFonts w:ascii="方正仿宋简体" w:eastAsia="方正仿宋简体" w:hAnsi="Times New Roman" w:cs="Times New Roman" w:hint="eastAsia"/>
                <w:color w:val="000000"/>
                <w:kern w:val="0"/>
                <w:sz w:val="22"/>
                <w:szCs w:val="22"/>
              </w:rPr>
              <w:t>2022</w:t>
            </w:r>
          </w:p>
        </w:tc>
        <w:tc>
          <w:tcPr>
            <w:tcW w:w="2835" w:type="dxa"/>
            <w:gridSpan w:val="2"/>
            <w:tcBorders>
              <w:top w:val="nil"/>
              <w:left w:val="nil"/>
              <w:bottom w:val="nil"/>
              <w:right w:val="nil"/>
            </w:tcBorders>
            <w:shd w:val="clear" w:color="000000" w:fill="FFFFFF"/>
            <w:noWrap/>
            <w:vAlign w:val="center"/>
            <w:hideMark/>
          </w:tcPr>
          <w:p w:rsidR="00544CD1" w:rsidRPr="00F70EF0" w:rsidRDefault="00544CD1" w:rsidP="00544CD1">
            <w:pPr>
              <w:widowControl/>
              <w:jc w:val="left"/>
              <w:rPr>
                <w:rFonts w:ascii="方正仿宋简体" w:eastAsia="方正仿宋简体" w:hAnsi="Times New Roman" w:cs="Times New Roman"/>
                <w:color w:val="000000"/>
                <w:kern w:val="0"/>
                <w:sz w:val="22"/>
                <w:szCs w:val="22"/>
              </w:rPr>
            </w:pPr>
            <w:r w:rsidRPr="00F70EF0">
              <w:rPr>
                <w:rFonts w:ascii="方正仿宋简体" w:eastAsia="方正仿宋简体" w:hAnsi="Times New Roman" w:cs="Times New Roman" w:hint="eastAsia"/>
                <w:color w:val="000000"/>
                <w:kern w:val="0"/>
                <w:sz w:val="22"/>
                <w:szCs w:val="22"/>
              </w:rPr>
              <w:t xml:space="preserve">　</w:t>
            </w:r>
          </w:p>
        </w:tc>
        <w:tc>
          <w:tcPr>
            <w:tcW w:w="2693" w:type="dxa"/>
            <w:tcBorders>
              <w:top w:val="nil"/>
              <w:left w:val="nil"/>
              <w:bottom w:val="nil"/>
              <w:right w:val="nil"/>
            </w:tcBorders>
            <w:shd w:val="clear" w:color="000000" w:fill="FFFFFF"/>
            <w:noWrap/>
            <w:vAlign w:val="center"/>
            <w:hideMark/>
          </w:tcPr>
          <w:p w:rsidR="00544CD1" w:rsidRPr="00F70EF0" w:rsidRDefault="00544CD1" w:rsidP="00544CD1">
            <w:pPr>
              <w:widowControl/>
              <w:jc w:val="right"/>
              <w:rPr>
                <w:rFonts w:ascii="方正仿宋简体" w:eastAsia="方正仿宋简体" w:hAnsi="Times New Roman" w:cs="Times New Roman"/>
                <w:color w:val="000000"/>
                <w:kern w:val="0"/>
                <w:sz w:val="22"/>
                <w:szCs w:val="22"/>
              </w:rPr>
            </w:pPr>
            <w:r w:rsidRPr="00F70EF0">
              <w:rPr>
                <w:rFonts w:ascii="方正仿宋简体" w:eastAsia="方正仿宋简体" w:hAnsi="方正仿宋_GBK" w:cs="Times New Roman" w:hint="eastAsia"/>
                <w:color w:val="000000"/>
                <w:kern w:val="0"/>
                <w:sz w:val="22"/>
                <w:szCs w:val="22"/>
              </w:rPr>
              <w:t>单位：万元</w:t>
            </w:r>
          </w:p>
        </w:tc>
      </w:tr>
      <w:tr w:rsidR="00544CD1" w:rsidRPr="00F70EF0" w:rsidTr="00544CD1">
        <w:trPr>
          <w:trHeight w:val="435"/>
        </w:trPr>
        <w:tc>
          <w:tcPr>
            <w:tcW w:w="58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科目</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合计</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基本支出</w:t>
            </w:r>
            <w:r w:rsidRPr="00F70EF0">
              <w:rPr>
                <w:rFonts w:ascii="方正仿宋简体" w:eastAsia="方正仿宋简体" w:hAnsi="Times New Roman" w:cs="Times New Roman" w:hint="eastAsia"/>
                <w:b/>
                <w:bCs/>
                <w:kern w:val="0"/>
                <w:sz w:val="22"/>
                <w:szCs w:val="22"/>
              </w:rPr>
              <w:t xml:space="preserve">  </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项目支出</w:t>
            </w:r>
          </w:p>
        </w:tc>
      </w:tr>
      <w:tr w:rsidR="00544CD1" w:rsidRPr="00F70EF0" w:rsidTr="00544CD1">
        <w:trPr>
          <w:trHeight w:val="435"/>
        </w:trPr>
        <w:tc>
          <w:tcPr>
            <w:tcW w:w="27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功能分类科目编码</w:t>
            </w:r>
          </w:p>
        </w:tc>
        <w:tc>
          <w:tcPr>
            <w:tcW w:w="310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科目名称</w:t>
            </w: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544CD1" w:rsidRPr="00F70EF0" w:rsidRDefault="00544CD1" w:rsidP="00544CD1">
            <w:pPr>
              <w:widowControl/>
              <w:jc w:val="left"/>
              <w:rPr>
                <w:rFonts w:ascii="方正仿宋简体" w:eastAsia="方正仿宋简体" w:hAnsi="Times New Roman" w:cs="Times New Roman"/>
                <w:b/>
                <w:bCs/>
                <w:kern w:val="0"/>
                <w:sz w:val="22"/>
                <w:szCs w:val="22"/>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544CD1" w:rsidRPr="00F70EF0" w:rsidRDefault="00544CD1" w:rsidP="00544CD1">
            <w:pPr>
              <w:widowControl/>
              <w:jc w:val="left"/>
              <w:rPr>
                <w:rFonts w:ascii="方正仿宋简体" w:eastAsia="方正仿宋简体" w:hAnsi="Times New Roman" w:cs="Times New Roman"/>
                <w:b/>
                <w:bCs/>
                <w:kern w:val="0"/>
                <w:sz w:val="22"/>
                <w:szCs w:val="22"/>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44CD1" w:rsidRPr="00F70EF0" w:rsidRDefault="00544CD1" w:rsidP="00544CD1">
            <w:pPr>
              <w:widowControl/>
              <w:jc w:val="left"/>
              <w:rPr>
                <w:rFonts w:ascii="方正仿宋简体" w:eastAsia="方正仿宋简体" w:hAnsi="Times New Roman" w:cs="Times New Roman"/>
                <w:b/>
                <w:bCs/>
                <w:kern w:val="0"/>
                <w:sz w:val="22"/>
                <w:szCs w:val="22"/>
              </w:rPr>
            </w:pPr>
          </w:p>
        </w:tc>
      </w:tr>
      <w:tr w:rsidR="00544CD1" w:rsidRPr="00F70EF0" w:rsidTr="00544CD1">
        <w:trPr>
          <w:trHeight w:val="435"/>
        </w:trPr>
        <w:tc>
          <w:tcPr>
            <w:tcW w:w="2720" w:type="dxa"/>
            <w:gridSpan w:val="2"/>
            <w:vMerge/>
            <w:tcBorders>
              <w:top w:val="single" w:sz="4" w:space="0" w:color="auto"/>
              <w:left w:val="single" w:sz="4" w:space="0" w:color="auto"/>
              <w:bottom w:val="single" w:sz="4" w:space="0" w:color="auto"/>
              <w:right w:val="single" w:sz="4" w:space="0" w:color="auto"/>
            </w:tcBorders>
            <w:vAlign w:val="center"/>
            <w:hideMark/>
          </w:tcPr>
          <w:p w:rsidR="00544CD1" w:rsidRPr="00F70EF0" w:rsidRDefault="00544CD1" w:rsidP="00544CD1">
            <w:pPr>
              <w:widowControl/>
              <w:jc w:val="left"/>
              <w:rPr>
                <w:rFonts w:ascii="方正仿宋简体" w:eastAsia="方正仿宋简体" w:hAnsi="Times New Roman" w:cs="Times New Roman"/>
                <w:b/>
                <w:bCs/>
                <w:kern w:val="0"/>
                <w:sz w:val="22"/>
                <w:szCs w:val="22"/>
              </w:rPr>
            </w:pPr>
          </w:p>
        </w:tc>
        <w:tc>
          <w:tcPr>
            <w:tcW w:w="3107" w:type="dxa"/>
            <w:gridSpan w:val="2"/>
            <w:vMerge/>
            <w:tcBorders>
              <w:top w:val="nil"/>
              <w:left w:val="single" w:sz="4" w:space="0" w:color="auto"/>
              <w:bottom w:val="single" w:sz="4" w:space="0" w:color="auto"/>
              <w:right w:val="single" w:sz="4" w:space="0" w:color="auto"/>
            </w:tcBorders>
            <w:vAlign w:val="center"/>
            <w:hideMark/>
          </w:tcPr>
          <w:p w:rsidR="00544CD1" w:rsidRPr="00F70EF0" w:rsidRDefault="00544CD1" w:rsidP="00544CD1">
            <w:pPr>
              <w:widowControl/>
              <w:jc w:val="left"/>
              <w:rPr>
                <w:rFonts w:ascii="方正仿宋简体" w:eastAsia="方正仿宋简体" w:hAnsi="Times New Roman" w:cs="Times New Roman"/>
                <w:b/>
                <w:bCs/>
                <w:kern w:val="0"/>
                <w:sz w:val="22"/>
                <w:szCs w:val="22"/>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544CD1" w:rsidRPr="00F70EF0" w:rsidRDefault="00544CD1" w:rsidP="00544CD1">
            <w:pPr>
              <w:widowControl/>
              <w:jc w:val="left"/>
              <w:rPr>
                <w:rFonts w:ascii="方正仿宋简体" w:eastAsia="方正仿宋简体" w:hAnsi="Times New Roman" w:cs="Times New Roman"/>
                <w:b/>
                <w:bCs/>
                <w:kern w:val="0"/>
                <w:sz w:val="22"/>
                <w:szCs w:val="22"/>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544CD1" w:rsidRPr="00F70EF0" w:rsidRDefault="00544CD1" w:rsidP="00544CD1">
            <w:pPr>
              <w:widowControl/>
              <w:jc w:val="left"/>
              <w:rPr>
                <w:rFonts w:ascii="方正仿宋简体" w:eastAsia="方正仿宋简体" w:hAnsi="Times New Roman" w:cs="Times New Roman"/>
                <w:b/>
                <w:bCs/>
                <w:kern w:val="0"/>
                <w:sz w:val="22"/>
                <w:szCs w:val="22"/>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44CD1" w:rsidRPr="00F70EF0" w:rsidRDefault="00544CD1" w:rsidP="00544CD1">
            <w:pPr>
              <w:widowControl/>
              <w:jc w:val="left"/>
              <w:rPr>
                <w:rFonts w:ascii="方正仿宋简体" w:eastAsia="方正仿宋简体" w:hAnsi="Times New Roman" w:cs="Times New Roman"/>
                <w:b/>
                <w:bCs/>
                <w:kern w:val="0"/>
                <w:sz w:val="22"/>
                <w:szCs w:val="22"/>
              </w:rPr>
            </w:pPr>
          </w:p>
        </w:tc>
      </w:tr>
      <w:tr w:rsidR="00544CD1" w:rsidRPr="00F70EF0" w:rsidTr="00544CD1">
        <w:trPr>
          <w:trHeight w:val="450"/>
        </w:trPr>
        <w:tc>
          <w:tcPr>
            <w:tcW w:w="58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合计</w:t>
            </w:r>
          </w:p>
        </w:tc>
        <w:tc>
          <w:tcPr>
            <w:tcW w:w="2835"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835"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44CD1" w:rsidRPr="00F70EF0" w:rsidTr="00544CD1">
        <w:trPr>
          <w:trHeight w:val="450"/>
        </w:trPr>
        <w:tc>
          <w:tcPr>
            <w:tcW w:w="2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107"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835"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835"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44CD1" w:rsidRPr="00F70EF0" w:rsidTr="00544CD1">
        <w:trPr>
          <w:trHeight w:val="450"/>
        </w:trPr>
        <w:tc>
          <w:tcPr>
            <w:tcW w:w="2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107"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835"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835"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44CD1" w:rsidRPr="00F70EF0" w:rsidTr="00544CD1">
        <w:trPr>
          <w:trHeight w:val="450"/>
        </w:trPr>
        <w:tc>
          <w:tcPr>
            <w:tcW w:w="2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107"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835"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835"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44CD1" w:rsidRPr="00F70EF0" w:rsidTr="00544CD1">
        <w:trPr>
          <w:trHeight w:val="450"/>
        </w:trPr>
        <w:tc>
          <w:tcPr>
            <w:tcW w:w="2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107"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835"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835"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44CD1" w:rsidRPr="00F70EF0" w:rsidTr="00544CD1">
        <w:trPr>
          <w:trHeight w:val="450"/>
        </w:trPr>
        <w:tc>
          <w:tcPr>
            <w:tcW w:w="2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107"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835"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835"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44CD1" w:rsidRPr="00F70EF0" w:rsidTr="00544CD1">
        <w:trPr>
          <w:trHeight w:val="450"/>
        </w:trPr>
        <w:tc>
          <w:tcPr>
            <w:tcW w:w="2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107"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835"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835"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44CD1" w:rsidRPr="00F70EF0" w:rsidTr="00544CD1">
        <w:trPr>
          <w:trHeight w:val="375"/>
        </w:trPr>
        <w:tc>
          <w:tcPr>
            <w:tcW w:w="8662" w:type="dxa"/>
            <w:gridSpan w:val="6"/>
            <w:tcBorders>
              <w:top w:val="nil"/>
              <w:left w:val="nil"/>
              <w:bottom w:val="nil"/>
              <w:right w:val="nil"/>
            </w:tcBorders>
            <w:shd w:val="clear" w:color="auto" w:fill="auto"/>
            <w:noWrap/>
            <w:vAlign w:val="bottom"/>
            <w:hideMark/>
          </w:tcPr>
          <w:p w:rsidR="00544CD1" w:rsidRPr="00F70EF0" w:rsidRDefault="00544CD1" w:rsidP="00544CD1">
            <w:pPr>
              <w:widowControl/>
              <w:jc w:val="left"/>
              <w:rPr>
                <w:rFonts w:ascii="方正仿宋简体" w:eastAsia="方正仿宋简体" w:hAnsi="宋体" w:cs="宋体"/>
                <w:kern w:val="0"/>
                <w:sz w:val="28"/>
                <w:szCs w:val="28"/>
              </w:rPr>
            </w:pPr>
            <w:r w:rsidRPr="00F70EF0">
              <w:rPr>
                <w:rFonts w:ascii="方正仿宋简体" w:eastAsia="方正仿宋简体" w:hAnsi="宋体" w:cs="宋体" w:hint="eastAsia"/>
                <w:kern w:val="0"/>
                <w:sz w:val="28"/>
                <w:szCs w:val="28"/>
              </w:rPr>
              <w:t>注：无国有资本经营预算财政拨款预算，空表列示。</w:t>
            </w:r>
          </w:p>
        </w:tc>
        <w:tc>
          <w:tcPr>
            <w:tcW w:w="2835" w:type="dxa"/>
            <w:gridSpan w:val="2"/>
            <w:tcBorders>
              <w:top w:val="nil"/>
              <w:left w:val="nil"/>
              <w:bottom w:val="nil"/>
              <w:right w:val="nil"/>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4"/>
                <w:szCs w:val="24"/>
              </w:rPr>
            </w:pPr>
          </w:p>
        </w:tc>
        <w:tc>
          <w:tcPr>
            <w:tcW w:w="2693" w:type="dxa"/>
            <w:tcBorders>
              <w:top w:val="nil"/>
              <w:left w:val="nil"/>
              <w:bottom w:val="nil"/>
              <w:right w:val="nil"/>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4"/>
                <w:szCs w:val="24"/>
              </w:rPr>
            </w:pPr>
          </w:p>
        </w:tc>
      </w:tr>
    </w:tbl>
    <w:p w:rsidR="00544CD1" w:rsidRPr="00F70EF0" w:rsidRDefault="00544CD1" w:rsidP="005B68AE">
      <w:pPr>
        <w:spacing w:line="560" w:lineRule="exact"/>
        <w:jc w:val="left"/>
        <w:rPr>
          <w:rStyle w:val="a5"/>
          <w:rFonts w:ascii="方正仿宋简体" w:eastAsia="方正仿宋简体" w:hAnsi="宋体" w:cs="宋体"/>
          <w:sz w:val="28"/>
        </w:rPr>
      </w:pPr>
    </w:p>
    <w:p w:rsidR="00544CD1" w:rsidRPr="00F70EF0" w:rsidRDefault="00544CD1" w:rsidP="005B68AE">
      <w:pPr>
        <w:spacing w:line="560" w:lineRule="exact"/>
        <w:jc w:val="left"/>
        <w:rPr>
          <w:rStyle w:val="a5"/>
          <w:rFonts w:ascii="方正仿宋简体" w:eastAsia="方正仿宋简体" w:hAnsi="宋体" w:cs="宋体"/>
          <w:sz w:val="28"/>
        </w:rPr>
      </w:pPr>
    </w:p>
    <w:p w:rsidR="00544CD1" w:rsidRDefault="00544CD1" w:rsidP="005B68AE">
      <w:pPr>
        <w:spacing w:line="560" w:lineRule="exact"/>
        <w:jc w:val="left"/>
        <w:rPr>
          <w:rStyle w:val="a5"/>
          <w:rFonts w:ascii="方正仿宋简体" w:eastAsia="方正仿宋简体" w:hAnsi="宋体" w:cs="宋体"/>
          <w:sz w:val="28"/>
        </w:rPr>
      </w:pPr>
    </w:p>
    <w:p w:rsidR="00F70EF0" w:rsidRPr="00F70EF0" w:rsidRDefault="00F70EF0" w:rsidP="005B68AE">
      <w:pPr>
        <w:spacing w:line="560" w:lineRule="exact"/>
        <w:jc w:val="left"/>
        <w:rPr>
          <w:rStyle w:val="a5"/>
          <w:rFonts w:ascii="方正仿宋简体" w:eastAsia="方正仿宋简体" w:hAnsi="宋体" w:cs="宋体"/>
          <w:sz w:val="28"/>
        </w:rPr>
      </w:pPr>
    </w:p>
    <w:tbl>
      <w:tblPr>
        <w:tblW w:w="14380" w:type="dxa"/>
        <w:tblInd w:w="93" w:type="dxa"/>
        <w:tblLook w:val="04A0"/>
      </w:tblPr>
      <w:tblGrid>
        <w:gridCol w:w="3180"/>
        <w:gridCol w:w="2800"/>
        <w:gridCol w:w="2800"/>
        <w:gridCol w:w="2800"/>
        <w:gridCol w:w="2800"/>
      </w:tblGrid>
      <w:tr w:rsidR="00544CD1" w:rsidRPr="00F70EF0" w:rsidTr="00544CD1">
        <w:trPr>
          <w:trHeight w:val="465"/>
        </w:trPr>
        <w:tc>
          <w:tcPr>
            <w:tcW w:w="14380" w:type="dxa"/>
            <w:gridSpan w:val="5"/>
            <w:tcBorders>
              <w:top w:val="nil"/>
              <w:left w:val="nil"/>
              <w:bottom w:val="nil"/>
              <w:right w:val="nil"/>
            </w:tcBorders>
            <w:shd w:val="clear" w:color="000000" w:fill="FFFFFF"/>
            <w:vAlign w:val="center"/>
            <w:hideMark/>
          </w:tcPr>
          <w:p w:rsidR="00544CD1" w:rsidRPr="00F70EF0" w:rsidRDefault="00544CD1" w:rsidP="00544CD1">
            <w:pPr>
              <w:widowControl/>
              <w:jc w:val="center"/>
              <w:rPr>
                <w:rFonts w:ascii="方正仿宋简体" w:eastAsia="方正仿宋简体" w:hAnsi="Times New Roman" w:cs="Times New Roman"/>
                <w:kern w:val="0"/>
                <w:sz w:val="36"/>
                <w:szCs w:val="36"/>
              </w:rPr>
            </w:pPr>
            <w:r w:rsidRPr="00F70EF0">
              <w:rPr>
                <w:rFonts w:ascii="方正仿宋简体" w:eastAsia="方正仿宋简体" w:hAnsi="方正小标宋_GBK" w:cs="Times New Roman" w:hint="eastAsia"/>
                <w:kern w:val="0"/>
                <w:sz w:val="36"/>
                <w:szCs w:val="36"/>
              </w:rPr>
              <w:lastRenderedPageBreak/>
              <w:t>单位预算财政拨款</w:t>
            </w:r>
            <w:r w:rsidRPr="00F70EF0">
              <w:rPr>
                <w:rFonts w:ascii="方正仿宋简体" w:eastAsia="方正仿宋简体" w:hAnsi="Times New Roman" w:cs="Times New Roman" w:hint="eastAsia"/>
                <w:kern w:val="0"/>
                <w:sz w:val="36"/>
                <w:szCs w:val="36"/>
              </w:rPr>
              <w:t>“</w:t>
            </w:r>
            <w:r w:rsidRPr="00F70EF0">
              <w:rPr>
                <w:rFonts w:ascii="方正仿宋简体" w:eastAsia="方正仿宋简体" w:hAnsi="方正小标宋_GBK" w:cs="Times New Roman" w:hint="eastAsia"/>
                <w:kern w:val="0"/>
                <w:sz w:val="36"/>
                <w:szCs w:val="36"/>
              </w:rPr>
              <w:t>三公</w:t>
            </w:r>
            <w:r w:rsidRPr="00F70EF0">
              <w:rPr>
                <w:rFonts w:ascii="方正仿宋简体" w:eastAsia="方正仿宋简体" w:hAnsi="Times New Roman" w:cs="Times New Roman" w:hint="eastAsia"/>
                <w:kern w:val="0"/>
                <w:sz w:val="36"/>
                <w:szCs w:val="36"/>
              </w:rPr>
              <w:t>”</w:t>
            </w:r>
            <w:r w:rsidRPr="00F70EF0">
              <w:rPr>
                <w:rFonts w:ascii="方正仿宋简体" w:eastAsia="方正仿宋简体" w:hAnsi="方正小标宋_GBK" w:cs="Times New Roman" w:hint="eastAsia"/>
                <w:kern w:val="0"/>
                <w:sz w:val="36"/>
                <w:szCs w:val="36"/>
              </w:rPr>
              <w:t>经费支出表</w:t>
            </w:r>
          </w:p>
        </w:tc>
      </w:tr>
      <w:tr w:rsidR="00544CD1" w:rsidRPr="00F70EF0" w:rsidTr="00544CD1">
        <w:trPr>
          <w:trHeight w:val="360"/>
        </w:trPr>
        <w:tc>
          <w:tcPr>
            <w:tcW w:w="3180" w:type="dxa"/>
            <w:tcBorders>
              <w:top w:val="nil"/>
              <w:left w:val="nil"/>
              <w:bottom w:val="nil"/>
              <w:right w:val="nil"/>
            </w:tcBorders>
            <w:shd w:val="clear" w:color="000000" w:fill="FFFFFF"/>
            <w:noWrap/>
            <w:vAlign w:val="center"/>
            <w:hideMark/>
          </w:tcPr>
          <w:p w:rsidR="00544CD1" w:rsidRPr="00F70EF0" w:rsidRDefault="00F70EF0" w:rsidP="00544CD1">
            <w:pPr>
              <w:widowControl/>
              <w:jc w:val="left"/>
              <w:rPr>
                <w:rFonts w:ascii="方正仿宋简体" w:eastAsia="方正仿宋简体" w:hAnsi="方正仿宋_GBK" w:cs="宋体"/>
                <w:color w:val="000000"/>
                <w:kern w:val="0"/>
                <w:sz w:val="22"/>
                <w:szCs w:val="22"/>
              </w:rPr>
            </w:pPr>
            <w:r>
              <w:rPr>
                <w:rFonts w:ascii="方正仿宋简体" w:eastAsia="方正仿宋简体" w:hAnsi="方正仿宋_GBK" w:cs="宋体" w:hint="eastAsia"/>
                <w:color w:val="000000"/>
                <w:kern w:val="0"/>
                <w:sz w:val="22"/>
                <w:szCs w:val="22"/>
              </w:rPr>
              <w:t>161</w:t>
            </w:r>
            <w:r w:rsidR="00544CD1" w:rsidRPr="00F70EF0">
              <w:rPr>
                <w:rFonts w:ascii="方正仿宋简体" w:eastAsia="方正仿宋简体" w:hAnsi="方正仿宋_GBK" w:cs="宋体" w:hint="eastAsia"/>
                <w:color w:val="000000"/>
                <w:kern w:val="0"/>
                <w:sz w:val="22"/>
                <w:szCs w:val="22"/>
              </w:rPr>
              <w:t>遵化市人民法院</w:t>
            </w:r>
          </w:p>
        </w:tc>
        <w:tc>
          <w:tcPr>
            <w:tcW w:w="2800" w:type="dxa"/>
            <w:tcBorders>
              <w:top w:val="nil"/>
              <w:left w:val="nil"/>
              <w:bottom w:val="nil"/>
              <w:right w:val="nil"/>
            </w:tcBorders>
            <w:shd w:val="clear" w:color="000000" w:fill="FFFFFF"/>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800" w:type="dxa"/>
            <w:tcBorders>
              <w:top w:val="nil"/>
              <w:left w:val="nil"/>
              <w:bottom w:val="nil"/>
              <w:right w:val="nil"/>
            </w:tcBorders>
            <w:shd w:val="clear" w:color="000000" w:fill="FFFFFF"/>
            <w:noWrap/>
            <w:vAlign w:val="center"/>
            <w:hideMark/>
          </w:tcPr>
          <w:p w:rsidR="00544CD1" w:rsidRPr="00F70EF0" w:rsidRDefault="00544CD1" w:rsidP="00544CD1">
            <w:pPr>
              <w:widowControl/>
              <w:jc w:val="right"/>
              <w:rPr>
                <w:rFonts w:ascii="方正仿宋简体" w:eastAsia="方正仿宋简体" w:hAnsi="Times New Roman" w:cs="Times New Roman"/>
                <w:color w:val="000000"/>
                <w:kern w:val="0"/>
                <w:sz w:val="22"/>
                <w:szCs w:val="22"/>
              </w:rPr>
            </w:pPr>
            <w:r w:rsidRPr="00F70EF0">
              <w:rPr>
                <w:rFonts w:ascii="方正仿宋简体" w:eastAsia="方正仿宋简体" w:hAnsi="方正仿宋_GBK" w:cs="Times New Roman" w:hint="eastAsia"/>
                <w:color w:val="000000"/>
                <w:kern w:val="0"/>
                <w:sz w:val="22"/>
                <w:szCs w:val="22"/>
              </w:rPr>
              <w:t>预算年度：</w:t>
            </w:r>
            <w:r w:rsidRPr="00F70EF0">
              <w:rPr>
                <w:rFonts w:ascii="方正仿宋简体" w:eastAsia="方正仿宋简体" w:hAnsi="Times New Roman" w:cs="Times New Roman" w:hint="eastAsia"/>
                <w:color w:val="000000"/>
                <w:kern w:val="0"/>
                <w:sz w:val="22"/>
                <w:szCs w:val="22"/>
              </w:rPr>
              <w:t>2022</w:t>
            </w:r>
          </w:p>
        </w:tc>
        <w:tc>
          <w:tcPr>
            <w:tcW w:w="2800" w:type="dxa"/>
            <w:tcBorders>
              <w:top w:val="nil"/>
              <w:left w:val="nil"/>
              <w:bottom w:val="nil"/>
              <w:right w:val="nil"/>
            </w:tcBorders>
            <w:shd w:val="clear" w:color="000000" w:fill="FFFFFF"/>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800" w:type="dxa"/>
            <w:tcBorders>
              <w:top w:val="nil"/>
              <w:left w:val="nil"/>
              <w:bottom w:val="nil"/>
              <w:right w:val="nil"/>
            </w:tcBorders>
            <w:shd w:val="clear" w:color="000000" w:fill="FFFFFF"/>
            <w:noWrap/>
            <w:vAlign w:val="center"/>
            <w:hideMark/>
          </w:tcPr>
          <w:p w:rsidR="00544CD1" w:rsidRPr="00F70EF0" w:rsidRDefault="00544CD1" w:rsidP="00544CD1">
            <w:pPr>
              <w:widowControl/>
              <w:jc w:val="right"/>
              <w:rPr>
                <w:rFonts w:ascii="方正仿宋简体" w:eastAsia="方正仿宋简体" w:hAnsi="Times New Roman" w:cs="Times New Roman"/>
                <w:color w:val="000000"/>
                <w:kern w:val="0"/>
                <w:sz w:val="22"/>
                <w:szCs w:val="22"/>
              </w:rPr>
            </w:pPr>
            <w:r w:rsidRPr="00F70EF0">
              <w:rPr>
                <w:rFonts w:ascii="方正仿宋简体" w:eastAsia="方正仿宋简体" w:hAnsi="方正仿宋_GBK" w:cs="Times New Roman" w:hint="eastAsia"/>
                <w:color w:val="000000"/>
                <w:kern w:val="0"/>
                <w:sz w:val="22"/>
                <w:szCs w:val="22"/>
              </w:rPr>
              <w:t>单位：万元</w:t>
            </w:r>
          </w:p>
        </w:tc>
      </w:tr>
      <w:tr w:rsidR="00544CD1" w:rsidRPr="00F70EF0" w:rsidTr="00544CD1">
        <w:trPr>
          <w:trHeight w:val="690"/>
        </w:trPr>
        <w:tc>
          <w:tcPr>
            <w:tcW w:w="31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项目</w:t>
            </w:r>
          </w:p>
        </w:tc>
        <w:tc>
          <w:tcPr>
            <w:tcW w:w="11200" w:type="dxa"/>
            <w:gridSpan w:val="4"/>
            <w:tcBorders>
              <w:top w:val="single" w:sz="4" w:space="0" w:color="auto"/>
              <w:left w:val="nil"/>
              <w:bottom w:val="single" w:sz="4" w:space="0" w:color="auto"/>
              <w:right w:val="single" w:sz="4" w:space="0" w:color="000000"/>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宋体" w:cs="Times New Roman" w:hint="eastAsia"/>
                <w:b/>
                <w:bCs/>
                <w:kern w:val="0"/>
                <w:sz w:val="22"/>
                <w:szCs w:val="22"/>
              </w:rPr>
              <w:t>资金来源</w:t>
            </w:r>
          </w:p>
        </w:tc>
      </w:tr>
      <w:tr w:rsidR="00544CD1" w:rsidRPr="00F70EF0" w:rsidTr="00544CD1">
        <w:trPr>
          <w:trHeight w:val="690"/>
        </w:trPr>
        <w:tc>
          <w:tcPr>
            <w:tcW w:w="3180" w:type="dxa"/>
            <w:vMerge/>
            <w:tcBorders>
              <w:top w:val="single" w:sz="4" w:space="0" w:color="auto"/>
              <w:left w:val="single" w:sz="4" w:space="0" w:color="auto"/>
              <w:bottom w:val="single" w:sz="4" w:space="0" w:color="000000"/>
              <w:right w:val="single" w:sz="4" w:space="0" w:color="auto"/>
            </w:tcBorders>
            <w:vAlign w:val="center"/>
            <w:hideMark/>
          </w:tcPr>
          <w:p w:rsidR="00544CD1" w:rsidRPr="00F70EF0" w:rsidRDefault="00544CD1" w:rsidP="00544CD1">
            <w:pPr>
              <w:widowControl/>
              <w:jc w:val="left"/>
              <w:rPr>
                <w:rFonts w:ascii="方正仿宋简体" w:eastAsia="方正仿宋简体" w:hAnsi="Times New Roman" w:cs="Times New Roman"/>
                <w:b/>
                <w:bCs/>
                <w:kern w:val="0"/>
                <w:sz w:val="22"/>
                <w:szCs w:val="22"/>
              </w:rPr>
            </w:pPr>
          </w:p>
        </w:tc>
        <w:tc>
          <w:tcPr>
            <w:tcW w:w="2800" w:type="dxa"/>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宋体" w:cs="Times New Roman" w:hint="eastAsia"/>
                <w:b/>
                <w:bCs/>
                <w:kern w:val="0"/>
                <w:sz w:val="22"/>
                <w:szCs w:val="22"/>
              </w:rPr>
              <w:t>合计</w:t>
            </w:r>
          </w:p>
        </w:tc>
        <w:tc>
          <w:tcPr>
            <w:tcW w:w="2800" w:type="dxa"/>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一般公共预算财政拨款</w:t>
            </w:r>
          </w:p>
        </w:tc>
        <w:tc>
          <w:tcPr>
            <w:tcW w:w="2800" w:type="dxa"/>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宋体" w:cs="Times New Roman" w:hint="eastAsia"/>
                <w:b/>
                <w:bCs/>
                <w:kern w:val="0"/>
                <w:sz w:val="22"/>
                <w:szCs w:val="22"/>
              </w:rPr>
              <w:t>政府性基金财政拨款</w:t>
            </w:r>
          </w:p>
        </w:tc>
        <w:tc>
          <w:tcPr>
            <w:tcW w:w="2800" w:type="dxa"/>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宋体" w:cs="Times New Roman" w:hint="eastAsia"/>
                <w:b/>
                <w:bCs/>
                <w:kern w:val="0"/>
                <w:sz w:val="22"/>
                <w:szCs w:val="22"/>
              </w:rPr>
              <w:t>国有资本经营预算财政拨款</w:t>
            </w:r>
          </w:p>
        </w:tc>
      </w:tr>
      <w:tr w:rsidR="00544CD1" w:rsidRPr="00F70EF0" w:rsidTr="00544CD1">
        <w:trPr>
          <w:trHeight w:val="600"/>
        </w:trPr>
        <w:tc>
          <w:tcPr>
            <w:tcW w:w="3180" w:type="dxa"/>
            <w:tcBorders>
              <w:top w:val="nil"/>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合计</w:t>
            </w:r>
          </w:p>
        </w:tc>
        <w:tc>
          <w:tcPr>
            <w:tcW w:w="2800" w:type="dxa"/>
            <w:tcBorders>
              <w:top w:val="nil"/>
              <w:left w:val="nil"/>
              <w:bottom w:val="single" w:sz="4" w:space="0" w:color="auto"/>
              <w:right w:val="single" w:sz="4" w:space="0" w:color="auto"/>
            </w:tcBorders>
            <w:shd w:val="clear" w:color="auto" w:fill="auto"/>
            <w:noWrap/>
            <w:hideMark/>
          </w:tcPr>
          <w:p w:rsidR="00544CD1" w:rsidRPr="00F70EF0" w:rsidRDefault="00544CD1" w:rsidP="00366DE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4</w:t>
            </w:r>
            <w:r w:rsidR="00366DE2">
              <w:rPr>
                <w:rFonts w:ascii="方正仿宋简体" w:eastAsia="方正仿宋简体" w:cs="宋体" w:hint="eastAsia"/>
                <w:color w:val="000000"/>
                <w:kern w:val="0"/>
                <w:sz w:val="22"/>
                <w:szCs w:val="22"/>
              </w:rPr>
              <w:t>4</w:t>
            </w:r>
            <w:r w:rsidRPr="00F70EF0">
              <w:rPr>
                <w:rFonts w:ascii="方正仿宋简体" w:eastAsia="方正仿宋简体" w:cs="宋体" w:hint="eastAsia"/>
                <w:color w:val="000000"/>
                <w:kern w:val="0"/>
                <w:sz w:val="22"/>
                <w:szCs w:val="22"/>
              </w:rPr>
              <w:t>.70</w:t>
            </w:r>
          </w:p>
        </w:tc>
        <w:tc>
          <w:tcPr>
            <w:tcW w:w="2800" w:type="dxa"/>
            <w:tcBorders>
              <w:top w:val="nil"/>
              <w:left w:val="nil"/>
              <w:bottom w:val="single" w:sz="4" w:space="0" w:color="auto"/>
              <w:right w:val="single" w:sz="4" w:space="0" w:color="auto"/>
            </w:tcBorders>
            <w:shd w:val="clear" w:color="auto" w:fill="auto"/>
            <w:noWrap/>
            <w:hideMark/>
          </w:tcPr>
          <w:p w:rsidR="00544CD1" w:rsidRPr="00F70EF0" w:rsidRDefault="00544CD1" w:rsidP="00366DE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4</w:t>
            </w:r>
            <w:r w:rsidR="00366DE2">
              <w:rPr>
                <w:rFonts w:ascii="方正仿宋简体" w:eastAsia="方正仿宋简体" w:cs="宋体" w:hint="eastAsia"/>
                <w:color w:val="000000"/>
                <w:kern w:val="0"/>
                <w:sz w:val="22"/>
                <w:szCs w:val="22"/>
              </w:rPr>
              <w:t>4</w:t>
            </w:r>
            <w:r w:rsidRPr="00F70EF0">
              <w:rPr>
                <w:rFonts w:ascii="方正仿宋简体" w:eastAsia="方正仿宋简体" w:cs="宋体" w:hint="eastAsia"/>
                <w:color w:val="000000"/>
                <w:kern w:val="0"/>
                <w:sz w:val="22"/>
                <w:szCs w:val="22"/>
              </w:rPr>
              <w:t>.70</w:t>
            </w:r>
          </w:p>
        </w:tc>
        <w:tc>
          <w:tcPr>
            <w:tcW w:w="2800" w:type="dxa"/>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800" w:type="dxa"/>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44CD1" w:rsidRPr="00F70EF0" w:rsidTr="00544CD1">
        <w:trPr>
          <w:trHeight w:val="600"/>
        </w:trPr>
        <w:tc>
          <w:tcPr>
            <w:tcW w:w="3180" w:type="dxa"/>
            <w:tcBorders>
              <w:top w:val="nil"/>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一、因公出国（境）费</w:t>
            </w:r>
          </w:p>
        </w:tc>
        <w:tc>
          <w:tcPr>
            <w:tcW w:w="2800" w:type="dxa"/>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800" w:type="dxa"/>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800" w:type="dxa"/>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800" w:type="dxa"/>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44CD1" w:rsidRPr="00F70EF0" w:rsidTr="00544CD1">
        <w:trPr>
          <w:trHeight w:val="600"/>
        </w:trPr>
        <w:tc>
          <w:tcPr>
            <w:tcW w:w="3180" w:type="dxa"/>
            <w:tcBorders>
              <w:top w:val="nil"/>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二、公务用车购置及运行费</w:t>
            </w:r>
          </w:p>
        </w:tc>
        <w:tc>
          <w:tcPr>
            <w:tcW w:w="2800" w:type="dxa"/>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43.70</w:t>
            </w:r>
          </w:p>
        </w:tc>
        <w:tc>
          <w:tcPr>
            <w:tcW w:w="2800" w:type="dxa"/>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43.70</w:t>
            </w:r>
          </w:p>
        </w:tc>
        <w:tc>
          <w:tcPr>
            <w:tcW w:w="2800" w:type="dxa"/>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800" w:type="dxa"/>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44CD1" w:rsidRPr="00F70EF0" w:rsidTr="00544CD1">
        <w:trPr>
          <w:trHeight w:val="600"/>
        </w:trPr>
        <w:tc>
          <w:tcPr>
            <w:tcW w:w="3180" w:type="dxa"/>
            <w:tcBorders>
              <w:top w:val="nil"/>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其中：公务用车购置费</w:t>
            </w:r>
          </w:p>
        </w:tc>
        <w:tc>
          <w:tcPr>
            <w:tcW w:w="2800" w:type="dxa"/>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2800" w:type="dxa"/>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2800" w:type="dxa"/>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800" w:type="dxa"/>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44CD1" w:rsidRPr="00F70EF0" w:rsidTr="00544CD1">
        <w:trPr>
          <w:trHeight w:val="600"/>
        </w:trPr>
        <w:tc>
          <w:tcPr>
            <w:tcW w:w="3180" w:type="dxa"/>
            <w:tcBorders>
              <w:top w:val="nil"/>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r w:rsidRPr="00F70EF0">
              <w:rPr>
                <w:rFonts w:ascii="方正仿宋简体" w:eastAsia="方正仿宋简体" w:hAnsi="方正仿宋_GBK" w:cs="Times New Roman" w:hint="eastAsia"/>
                <w:kern w:val="0"/>
                <w:sz w:val="22"/>
                <w:szCs w:val="22"/>
              </w:rPr>
              <w:t>公务用车运行费</w:t>
            </w:r>
          </w:p>
        </w:tc>
        <w:tc>
          <w:tcPr>
            <w:tcW w:w="2800" w:type="dxa"/>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43.70</w:t>
            </w:r>
          </w:p>
        </w:tc>
        <w:tc>
          <w:tcPr>
            <w:tcW w:w="2800" w:type="dxa"/>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43.70</w:t>
            </w:r>
          </w:p>
        </w:tc>
        <w:tc>
          <w:tcPr>
            <w:tcW w:w="2800" w:type="dxa"/>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800" w:type="dxa"/>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F78C8" w:rsidRPr="00F70EF0" w:rsidTr="00544CD1">
        <w:trPr>
          <w:trHeight w:val="600"/>
        </w:trPr>
        <w:tc>
          <w:tcPr>
            <w:tcW w:w="3180" w:type="dxa"/>
            <w:tcBorders>
              <w:top w:val="nil"/>
              <w:left w:val="single" w:sz="4" w:space="0" w:color="auto"/>
              <w:bottom w:val="single" w:sz="4" w:space="0" w:color="auto"/>
              <w:right w:val="single" w:sz="4" w:space="0" w:color="auto"/>
            </w:tcBorders>
            <w:shd w:val="clear" w:color="auto" w:fill="auto"/>
            <w:vAlign w:val="center"/>
            <w:hideMark/>
          </w:tcPr>
          <w:p w:rsidR="005F78C8" w:rsidRPr="00F70EF0" w:rsidRDefault="005F78C8" w:rsidP="00D95935">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三、公务接待费</w:t>
            </w:r>
          </w:p>
        </w:tc>
        <w:tc>
          <w:tcPr>
            <w:tcW w:w="2800" w:type="dxa"/>
            <w:tcBorders>
              <w:top w:val="nil"/>
              <w:left w:val="nil"/>
              <w:bottom w:val="single" w:sz="4" w:space="0" w:color="auto"/>
              <w:right w:val="single" w:sz="4" w:space="0" w:color="auto"/>
            </w:tcBorders>
            <w:shd w:val="clear" w:color="auto" w:fill="auto"/>
            <w:noWrap/>
            <w:hideMark/>
          </w:tcPr>
          <w:p w:rsidR="005F78C8" w:rsidRPr="00F70EF0" w:rsidRDefault="005F78C8" w:rsidP="00D95935">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1.00</w:t>
            </w:r>
          </w:p>
        </w:tc>
        <w:tc>
          <w:tcPr>
            <w:tcW w:w="2800" w:type="dxa"/>
            <w:tcBorders>
              <w:top w:val="nil"/>
              <w:left w:val="nil"/>
              <w:bottom w:val="single" w:sz="4" w:space="0" w:color="auto"/>
              <w:right w:val="single" w:sz="4" w:space="0" w:color="auto"/>
            </w:tcBorders>
            <w:shd w:val="clear" w:color="auto" w:fill="auto"/>
            <w:noWrap/>
            <w:hideMark/>
          </w:tcPr>
          <w:p w:rsidR="005F78C8" w:rsidRPr="00F70EF0" w:rsidRDefault="005F78C8" w:rsidP="00D95935">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1.00</w:t>
            </w:r>
          </w:p>
        </w:tc>
        <w:tc>
          <w:tcPr>
            <w:tcW w:w="2800" w:type="dxa"/>
            <w:tcBorders>
              <w:top w:val="nil"/>
              <w:left w:val="nil"/>
              <w:bottom w:val="single" w:sz="4" w:space="0" w:color="auto"/>
              <w:right w:val="single" w:sz="4" w:space="0" w:color="auto"/>
            </w:tcBorders>
            <w:shd w:val="clear" w:color="auto" w:fill="auto"/>
            <w:vAlign w:val="center"/>
            <w:hideMark/>
          </w:tcPr>
          <w:p w:rsidR="005F78C8" w:rsidRPr="00F70EF0" w:rsidRDefault="005F78C8" w:rsidP="00D95935">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800" w:type="dxa"/>
            <w:tcBorders>
              <w:top w:val="nil"/>
              <w:left w:val="nil"/>
              <w:bottom w:val="single" w:sz="4" w:space="0" w:color="auto"/>
              <w:right w:val="single" w:sz="4" w:space="0" w:color="auto"/>
            </w:tcBorders>
            <w:shd w:val="clear" w:color="auto" w:fill="auto"/>
            <w:vAlign w:val="center"/>
            <w:hideMark/>
          </w:tcPr>
          <w:p w:rsidR="005F78C8" w:rsidRPr="00F70EF0" w:rsidRDefault="005F78C8" w:rsidP="00544CD1">
            <w:pPr>
              <w:widowControl/>
              <w:jc w:val="center"/>
              <w:rPr>
                <w:rFonts w:ascii="方正仿宋简体" w:eastAsia="方正仿宋简体" w:hAnsi="Times New Roman" w:cs="Times New Roman"/>
                <w:kern w:val="0"/>
                <w:sz w:val="22"/>
                <w:szCs w:val="22"/>
              </w:rPr>
            </w:pPr>
          </w:p>
        </w:tc>
      </w:tr>
      <w:tr w:rsidR="005F78C8" w:rsidRPr="00F70EF0" w:rsidTr="00544CD1">
        <w:trPr>
          <w:trHeight w:val="600"/>
        </w:trPr>
        <w:tc>
          <w:tcPr>
            <w:tcW w:w="3180" w:type="dxa"/>
            <w:tcBorders>
              <w:top w:val="nil"/>
              <w:left w:val="single" w:sz="4" w:space="0" w:color="auto"/>
              <w:bottom w:val="single" w:sz="4" w:space="0" w:color="auto"/>
              <w:right w:val="single" w:sz="4" w:space="0" w:color="auto"/>
            </w:tcBorders>
            <w:shd w:val="clear" w:color="auto" w:fill="auto"/>
            <w:vAlign w:val="center"/>
            <w:hideMark/>
          </w:tcPr>
          <w:p w:rsidR="005F78C8" w:rsidRPr="00F70EF0" w:rsidRDefault="005F78C8"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四、会议费</w:t>
            </w:r>
          </w:p>
        </w:tc>
        <w:tc>
          <w:tcPr>
            <w:tcW w:w="2800" w:type="dxa"/>
            <w:tcBorders>
              <w:top w:val="nil"/>
              <w:left w:val="nil"/>
              <w:bottom w:val="single" w:sz="4" w:space="0" w:color="auto"/>
              <w:right w:val="single" w:sz="4" w:space="0" w:color="auto"/>
            </w:tcBorders>
            <w:shd w:val="clear" w:color="auto" w:fill="auto"/>
            <w:noWrap/>
            <w:hideMark/>
          </w:tcPr>
          <w:p w:rsidR="005F78C8" w:rsidRPr="00F70EF0" w:rsidRDefault="005F78C8" w:rsidP="00544CD1">
            <w:pPr>
              <w:widowControl/>
              <w:jc w:val="right"/>
              <w:rPr>
                <w:rFonts w:ascii="方正仿宋简体" w:eastAsia="方正仿宋简体" w:cs="宋体"/>
                <w:color w:val="000000"/>
                <w:kern w:val="0"/>
                <w:sz w:val="22"/>
                <w:szCs w:val="22"/>
              </w:rPr>
            </w:pPr>
          </w:p>
        </w:tc>
        <w:tc>
          <w:tcPr>
            <w:tcW w:w="2800" w:type="dxa"/>
            <w:tcBorders>
              <w:top w:val="nil"/>
              <w:left w:val="nil"/>
              <w:bottom w:val="single" w:sz="4" w:space="0" w:color="auto"/>
              <w:right w:val="single" w:sz="4" w:space="0" w:color="auto"/>
            </w:tcBorders>
            <w:shd w:val="clear" w:color="auto" w:fill="auto"/>
            <w:noWrap/>
            <w:hideMark/>
          </w:tcPr>
          <w:p w:rsidR="005F78C8" w:rsidRPr="00F70EF0" w:rsidRDefault="005F78C8" w:rsidP="00544CD1">
            <w:pPr>
              <w:widowControl/>
              <w:jc w:val="right"/>
              <w:rPr>
                <w:rFonts w:ascii="方正仿宋简体" w:eastAsia="方正仿宋简体" w:cs="宋体"/>
                <w:color w:val="000000"/>
                <w:kern w:val="0"/>
                <w:sz w:val="22"/>
                <w:szCs w:val="22"/>
              </w:rPr>
            </w:pPr>
          </w:p>
        </w:tc>
        <w:tc>
          <w:tcPr>
            <w:tcW w:w="2800" w:type="dxa"/>
            <w:tcBorders>
              <w:top w:val="nil"/>
              <w:left w:val="nil"/>
              <w:bottom w:val="single" w:sz="4" w:space="0" w:color="auto"/>
              <w:right w:val="single" w:sz="4" w:space="0" w:color="auto"/>
            </w:tcBorders>
            <w:shd w:val="clear" w:color="auto" w:fill="auto"/>
            <w:vAlign w:val="center"/>
            <w:hideMark/>
          </w:tcPr>
          <w:p w:rsidR="005F78C8" w:rsidRPr="00F70EF0" w:rsidRDefault="005F78C8" w:rsidP="00544CD1">
            <w:pPr>
              <w:widowControl/>
              <w:jc w:val="center"/>
              <w:rPr>
                <w:rFonts w:ascii="方正仿宋简体" w:eastAsia="方正仿宋简体" w:hAnsi="Times New Roman" w:cs="Times New Roman"/>
                <w:kern w:val="0"/>
                <w:sz w:val="22"/>
                <w:szCs w:val="22"/>
              </w:rPr>
            </w:pPr>
          </w:p>
        </w:tc>
        <w:tc>
          <w:tcPr>
            <w:tcW w:w="2800" w:type="dxa"/>
            <w:tcBorders>
              <w:top w:val="nil"/>
              <w:left w:val="nil"/>
              <w:bottom w:val="single" w:sz="4" w:space="0" w:color="auto"/>
              <w:right w:val="single" w:sz="4" w:space="0" w:color="auto"/>
            </w:tcBorders>
            <w:shd w:val="clear" w:color="auto" w:fill="auto"/>
            <w:vAlign w:val="center"/>
            <w:hideMark/>
          </w:tcPr>
          <w:p w:rsidR="005F78C8" w:rsidRPr="00F70EF0" w:rsidRDefault="005F78C8" w:rsidP="00544CD1">
            <w:pPr>
              <w:widowControl/>
              <w:jc w:val="center"/>
              <w:rPr>
                <w:rFonts w:ascii="方正仿宋简体" w:eastAsia="方正仿宋简体" w:hAnsi="Times New Roman" w:cs="Times New Roman"/>
                <w:kern w:val="0"/>
                <w:sz w:val="22"/>
                <w:szCs w:val="22"/>
              </w:rPr>
            </w:pPr>
          </w:p>
        </w:tc>
      </w:tr>
      <w:tr w:rsidR="005F78C8" w:rsidRPr="00F70EF0" w:rsidTr="00544CD1">
        <w:trPr>
          <w:trHeight w:val="600"/>
        </w:trPr>
        <w:tc>
          <w:tcPr>
            <w:tcW w:w="3180" w:type="dxa"/>
            <w:tcBorders>
              <w:top w:val="nil"/>
              <w:left w:val="single" w:sz="4" w:space="0" w:color="auto"/>
              <w:bottom w:val="single" w:sz="4" w:space="0" w:color="auto"/>
              <w:right w:val="single" w:sz="4" w:space="0" w:color="auto"/>
            </w:tcBorders>
            <w:shd w:val="clear" w:color="auto" w:fill="auto"/>
            <w:vAlign w:val="center"/>
            <w:hideMark/>
          </w:tcPr>
          <w:p w:rsidR="005F78C8" w:rsidRPr="00F70EF0" w:rsidRDefault="005F78C8"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五、培训费</w:t>
            </w:r>
          </w:p>
        </w:tc>
        <w:tc>
          <w:tcPr>
            <w:tcW w:w="2800" w:type="dxa"/>
            <w:tcBorders>
              <w:top w:val="nil"/>
              <w:left w:val="nil"/>
              <w:bottom w:val="single" w:sz="4" w:space="0" w:color="auto"/>
              <w:right w:val="single" w:sz="4" w:space="0" w:color="auto"/>
            </w:tcBorders>
            <w:shd w:val="clear" w:color="auto" w:fill="auto"/>
            <w:noWrap/>
            <w:hideMark/>
          </w:tcPr>
          <w:p w:rsidR="005F78C8" w:rsidRPr="00F70EF0" w:rsidRDefault="005F78C8" w:rsidP="00544CD1">
            <w:pPr>
              <w:widowControl/>
              <w:jc w:val="right"/>
              <w:rPr>
                <w:rFonts w:ascii="方正仿宋简体" w:eastAsia="方正仿宋简体" w:cs="宋体"/>
                <w:color w:val="000000"/>
                <w:kern w:val="0"/>
                <w:sz w:val="22"/>
                <w:szCs w:val="22"/>
              </w:rPr>
            </w:pPr>
          </w:p>
        </w:tc>
        <w:tc>
          <w:tcPr>
            <w:tcW w:w="2800" w:type="dxa"/>
            <w:tcBorders>
              <w:top w:val="nil"/>
              <w:left w:val="nil"/>
              <w:bottom w:val="single" w:sz="4" w:space="0" w:color="auto"/>
              <w:right w:val="single" w:sz="4" w:space="0" w:color="auto"/>
            </w:tcBorders>
            <w:shd w:val="clear" w:color="auto" w:fill="auto"/>
            <w:noWrap/>
            <w:hideMark/>
          </w:tcPr>
          <w:p w:rsidR="005F78C8" w:rsidRPr="00F70EF0" w:rsidRDefault="005F78C8" w:rsidP="00544CD1">
            <w:pPr>
              <w:widowControl/>
              <w:jc w:val="right"/>
              <w:rPr>
                <w:rFonts w:ascii="方正仿宋简体" w:eastAsia="方正仿宋简体" w:cs="宋体"/>
                <w:color w:val="000000"/>
                <w:kern w:val="0"/>
                <w:sz w:val="22"/>
                <w:szCs w:val="22"/>
              </w:rPr>
            </w:pPr>
          </w:p>
        </w:tc>
        <w:tc>
          <w:tcPr>
            <w:tcW w:w="2800" w:type="dxa"/>
            <w:tcBorders>
              <w:top w:val="nil"/>
              <w:left w:val="nil"/>
              <w:bottom w:val="single" w:sz="4" w:space="0" w:color="auto"/>
              <w:right w:val="single" w:sz="4" w:space="0" w:color="auto"/>
            </w:tcBorders>
            <w:shd w:val="clear" w:color="auto" w:fill="auto"/>
            <w:vAlign w:val="center"/>
            <w:hideMark/>
          </w:tcPr>
          <w:p w:rsidR="005F78C8" w:rsidRPr="00F70EF0" w:rsidRDefault="005F78C8" w:rsidP="00544CD1">
            <w:pPr>
              <w:widowControl/>
              <w:jc w:val="center"/>
              <w:rPr>
                <w:rFonts w:ascii="方正仿宋简体" w:eastAsia="方正仿宋简体" w:hAnsi="Times New Roman" w:cs="Times New Roman"/>
                <w:kern w:val="0"/>
                <w:sz w:val="22"/>
                <w:szCs w:val="22"/>
              </w:rPr>
            </w:pPr>
          </w:p>
        </w:tc>
        <w:tc>
          <w:tcPr>
            <w:tcW w:w="2800" w:type="dxa"/>
            <w:tcBorders>
              <w:top w:val="nil"/>
              <w:left w:val="nil"/>
              <w:bottom w:val="single" w:sz="4" w:space="0" w:color="auto"/>
              <w:right w:val="single" w:sz="4" w:space="0" w:color="auto"/>
            </w:tcBorders>
            <w:shd w:val="clear" w:color="auto" w:fill="auto"/>
            <w:vAlign w:val="center"/>
            <w:hideMark/>
          </w:tcPr>
          <w:p w:rsidR="005F78C8" w:rsidRPr="00F70EF0" w:rsidRDefault="005F78C8"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bl>
    <w:p w:rsidR="00544CD1" w:rsidRPr="00F70EF0" w:rsidRDefault="00544CD1" w:rsidP="005B68AE">
      <w:pPr>
        <w:spacing w:line="560" w:lineRule="exact"/>
        <w:jc w:val="left"/>
        <w:rPr>
          <w:rStyle w:val="a5"/>
          <w:rFonts w:ascii="方正仿宋简体" w:eastAsia="方正仿宋简体" w:hAnsi="宋体" w:cs="宋体"/>
          <w:sz w:val="28"/>
        </w:rPr>
      </w:pPr>
    </w:p>
    <w:p w:rsidR="00544CD1" w:rsidRPr="00F70EF0" w:rsidRDefault="00544CD1" w:rsidP="005B68AE">
      <w:pPr>
        <w:spacing w:line="560" w:lineRule="exact"/>
        <w:jc w:val="left"/>
        <w:rPr>
          <w:rStyle w:val="a5"/>
          <w:rFonts w:ascii="方正仿宋简体" w:eastAsia="方正仿宋简体" w:hAnsi="宋体" w:cs="宋体"/>
          <w:sz w:val="28"/>
        </w:rPr>
      </w:pPr>
    </w:p>
    <w:p w:rsidR="005B68AE" w:rsidRPr="00F70EF0" w:rsidRDefault="005B68AE" w:rsidP="00F73083">
      <w:pPr>
        <w:spacing w:line="570" w:lineRule="exact"/>
        <w:ind w:left="13" w:hangingChars="3" w:hanging="13"/>
        <w:jc w:val="center"/>
        <w:rPr>
          <w:rFonts w:ascii="方正小标宋简体" w:eastAsia="方正小标宋简体" w:hAnsi="仿宋_GB2312" w:cs="Times New Roman"/>
          <w:bCs/>
          <w:sz w:val="44"/>
          <w:szCs w:val="44"/>
        </w:rPr>
      </w:pPr>
      <w:r w:rsidRPr="00F70EF0">
        <w:rPr>
          <w:rFonts w:ascii="方正小标宋简体" w:eastAsia="方正小标宋简体" w:hAnsi="仿宋_GB2312" w:cs="方正小标宋_GBK" w:hint="eastAsia"/>
          <w:bCs/>
          <w:sz w:val="44"/>
          <w:szCs w:val="44"/>
        </w:rPr>
        <w:lastRenderedPageBreak/>
        <w:t>遵化市人民法院</w:t>
      </w:r>
      <w:r w:rsidRPr="00F70EF0">
        <w:rPr>
          <w:rFonts w:ascii="方正小标宋简体" w:eastAsia="方正小标宋简体" w:hAnsi="仿宋_GB2312" w:cs="Times New Roman" w:hint="eastAsia"/>
          <w:bCs/>
          <w:sz w:val="44"/>
          <w:szCs w:val="44"/>
        </w:rPr>
        <w:t>2022</w:t>
      </w:r>
      <w:r w:rsidRPr="00F70EF0">
        <w:rPr>
          <w:rFonts w:ascii="方正小标宋简体" w:eastAsia="方正小标宋简体" w:hAnsi="仿宋_GB2312" w:cs="方正小标宋_GBK" w:hint="eastAsia"/>
          <w:bCs/>
          <w:sz w:val="44"/>
          <w:szCs w:val="44"/>
        </w:rPr>
        <w:t>年部门预算公开情况说明</w:t>
      </w:r>
    </w:p>
    <w:p w:rsidR="005B68AE" w:rsidRPr="00F70EF0" w:rsidRDefault="005B68AE" w:rsidP="00F73083">
      <w:pPr>
        <w:spacing w:line="570" w:lineRule="exact"/>
        <w:ind w:left="16" w:firstLineChars="200" w:firstLine="640"/>
        <w:rPr>
          <w:rFonts w:ascii="方正仿宋简体" w:eastAsia="方正仿宋简体" w:hAnsi="仿宋" w:cs="方正仿宋_GBK"/>
          <w:sz w:val="32"/>
          <w:szCs w:val="32"/>
        </w:rPr>
      </w:pPr>
    </w:p>
    <w:p w:rsidR="00044FE4" w:rsidRPr="00F70EF0" w:rsidRDefault="00044FE4" w:rsidP="00F73083">
      <w:pPr>
        <w:spacing w:line="570" w:lineRule="exact"/>
        <w:ind w:left="16" w:firstLineChars="200" w:firstLine="640"/>
        <w:rPr>
          <w:rFonts w:ascii="方正仿宋简体" w:eastAsia="方正仿宋简体" w:hAnsi="仿宋" w:cs="Times New Roman"/>
          <w:sz w:val="32"/>
          <w:szCs w:val="32"/>
        </w:rPr>
      </w:pPr>
      <w:r w:rsidRPr="00F70EF0">
        <w:rPr>
          <w:rFonts w:ascii="方正仿宋简体" w:eastAsia="方正仿宋简体" w:hAnsi="仿宋" w:cs="方正仿宋_GBK" w:hint="eastAsia"/>
          <w:sz w:val="32"/>
          <w:szCs w:val="32"/>
        </w:rPr>
        <w:t>按照《预算法》、《地方预决算公开操作规程》和《河北省省级预算公开办法》规定，现将遵化市人民法院</w:t>
      </w:r>
      <w:r w:rsidR="009B2A30" w:rsidRPr="00F70EF0">
        <w:rPr>
          <w:rFonts w:ascii="方正仿宋简体" w:eastAsia="方正仿宋简体" w:hAnsi="仿宋" w:cs="Times New Roman" w:hint="eastAsia"/>
          <w:sz w:val="32"/>
          <w:szCs w:val="32"/>
        </w:rPr>
        <w:t>2022</w:t>
      </w:r>
      <w:r w:rsidRPr="00F70EF0">
        <w:rPr>
          <w:rFonts w:ascii="方正仿宋简体" w:eastAsia="方正仿宋简体" w:hAnsi="仿宋" w:cs="方正仿宋_GBK" w:hint="eastAsia"/>
          <w:sz w:val="32"/>
          <w:szCs w:val="32"/>
        </w:rPr>
        <w:t>年部门预算公开如下：</w:t>
      </w:r>
    </w:p>
    <w:p w:rsidR="00044FE4" w:rsidRPr="00F70EF0" w:rsidRDefault="00044FE4" w:rsidP="00F73083">
      <w:pPr>
        <w:spacing w:line="570" w:lineRule="exact"/>
        <w:ind w:left="13" w:hangingChars="4" w:hanging="13"/>
        <w:rPr>
          <w:rFonts w:ascii="方正黑体简体" w:eastAsia="方正黑体简体" w:hAnsi="仿宋" w:cs="Times New Roman"/>
          <w:bCs/>
          <w:sz w:val="32"/>
          <w:szCs w:val="32"/>
        </w:rPr>
      </w:pPr>
      <w:r w:rsidRPr="00F70EF0">
        <w:rPr>
          <w:rFonts w:ascii="方正仿宋简体" w:eastAsia="方正仿宋简体" w:hAnsi="仿宋" w:cs="黑体" w:hint="eastAsia"/>
          <w:bCs/>
          <w:sz w:val="32"/>
          <w:szCs w:val="32"/>
        </w:rPr>
        <w:t xml:space="preserve">   </w:t>
      </w:r>
      <w:r w:rsidRPr="00F70EF0">
        <w:rPr>
          <w:rFonts w:ascii="方正黑体简体" w:eastAsia="方正黑体简体" w:hAnsi="仿宋" w:cs="黑体" w:hint="eastAsia"/>
          <w:bCs/>
          <w:sz w:val="32"/>
          <w:szCs w:val="32"/>
        </w:rPr>
        <w:t xml:space="preserve"> 一、部门职责及机构设置情况</w:t>
      </w:r>
    </w:p>
    <w:p w:rsidR="00044FE4" w:rsidRPr="00F70EF0" w:rsidRDefault="00044FE4" w:rsidP="00F73083">
      <w:pPr>
        <w:spacing w:line="570" w:lineRule="exact"/>
        <w:ind w:left="13" w:hangingChars="4" w:hanging="13"/>
        <w:rPr>
          <w:rFonts w:ascii="方正楷体简体" w:eastAsia="方正楷体简体" w:hAnsi="仿宋" w:cs="方正仿宋_GBK"/>
          <w:bCs/>
          <w:sz w:val="32"/>
          <w:szCs w:val="32"/>
        </w:rPr>
      </w:pPr>
      <w:r w:rsidRPr="00F70EF0">
        <w:rPr>
          <w:rFonts w:ascii="方正仿宋简体" w:eastAsia="方正仿宋简体" w:hAnsi="仿宋" w:cs="方正仿宋_GBK" w:hint="eastAsia"/>
          <w:bCs/>
          <w:sz w:val="32"/>
          <w:szCs w:val="32"/>
        </w:rPr>
        <w:t xml:space="preserve"> </w:t>
      </w:r>
      <w:r w:rsidRPr="00F70EF0">
        <w:rPr>
          <w:rFonts w:ascii="方正楷体简体" w:eastAsia="方正楷体简体" w:hAnsi="仿宋" w:cs="方正仿宋_GBK" w:hint="eastAsia"/>
          <w:bCs/>
          <w:sz w:val="32"/>
          <w:szCs w:val="32"/>
        </w:rPr>
        <w:t xml:space="preserve">   （一）部门职责：</w:t>
      </w:r>
    </w:p>
    <w:p w:rsidR="00044FE4" w:rsidRPr="00F70EF0" w:rsidRDefault="00044FE4" w:rsidP="00F73083">
      <w:pPr>
        <w:widowControl/>
        <w:snapToGrid w:val="0"/>
        <w:spacing w:line="570" w:lineRule="exact"/>
        <w:ind w:left="16" w:hangingChars="5" w:hanging="16"/>
        <w:jc w:val="left"/>
        <w:rPr>
          <w:rFonts w:ascii="方正仿宋简体" w:eastAsia="方正仿宋简体" w:hAnsi="仿宋" w:cs="宋体"/>
          <w:kern w:val="0"/>
          <w:sz w:val="32"/>
          <w:szCs w:val="32"/>
        </w:rPr>
      </w:pPr>
      <w:r w:rsidRPr="00F70EF0">
        <w:rPr>
          <w:rFonts w:ascii="方正仿宋简体" w:eastAsia="方正仿宋简体" w:hAnsi="仿宋" w:cs="方正仿宋_GBK" w:hint="eastAsia"/>
          <w:sz w:val="32"/>
          <w:szCs w:val="32"/>
        </w:rPr>
        <w:t xml:space="preserve">    1、</w:t>
      </w:r>
      <w:r w:rsidRPr="00F70EF0">
        <w:rPr>
          <w:rFonts w:ascii="方正仿宋简体" w:eastAsia="方正仿宋简体" w:hAnsi="仿宋" w:hint="eastAsia"/>
          <w:sz w:val="32"/>
          <w:szCs w:val="32"/>
        </w:rPr>
        <w:t>审理</w:t>
      </w:r>
      <w:r w:rsidRPr="00F70EF0">
        <w:rPr>
          <w:rFonts w:ascii="方正仿宋简体" w:eastAsia="方正仿宋简体" w:hAnsi="仿宋" w:cs="宋体" w:hint="eastAsia"/>
          <w:kern w:val="0"/>
          <w:sz w:val="32"/>
          <w:szCs w:val="32"/>
        </w:rPr>
        <w:t>法律规定由基层法院管辖的刑事、民事、行政案件。</w:t>
      </w:r>
    </w:p>
    <w:p w:rsidR="00044FE4" w:rsidRPr="00F70EF0" w:rsidRDefault="00044FE4" w:rsidP="00F73083">
      <w:pPr>
        <w:widowControl/>
        <w:snapToGrid w:val="0"/>
        <w:spacing w:line="570" w:lineRule="exact"/>
        <w:ind w:left="16" w:hangingChars="5" w:hanging="16"/>
        <w:jc w:val="left"/>
        <w:rPr>
          <w:rFonts w:ascii="方正仿宋简体" w:eastAsia="方正仿宋简体" w:hAnsi="仿宋" w:cs="宋体"/>
          <w:kern w:val="0"/>
          <w:sz w:val="32"/>
          <w:szCs w:val="32"/>
        </w:rPr>
      </w:pPr>
      <w:r w:rsidRPr="00F70EF0">
        <w:rPr>
          <w:rFonts w:ascii="方正仿宋简体" w:eastAsia="方正仿宋简体" w:hAnsi="仿宋" w:cs="方正仿宋_GBK" w:hint="eastAsia"/>
          <w:sz w:val="32"/>
          <w:szCs w:val="32"/>
        </w:rPr>
        <w:t xml:space="preserve">    2、</w:t>
      </w:r>
      <w:r w:rsidRPr="00F70EF0">
        <w:rPr>
          <w:rFonts w:ascii="方正仿宋简体" w:eastAsia="方正仿宋简体" w:hAnsi="仿宋" w:cs="宋体" w:hint="eastAsia"/>
          <w:kern w:val="0"/>
          <w:sz w:val="32"/>
          <w:szCs w:val="32"/>
        </w:rPr>
        <w:t>审理由市人民检察院按照审判监督程序提起的抗诉案件。</w:t>
      </w:r>
    </w:p>
    <w:p w:rsidR="00044FE4" w:rsidRPr="00F70EF0" w:rsidRDefault="00044FE4" w:rsidP="00F73083">
      <w:pPr>
        <w:widowControl/>
        <w:snapToGrid w:val="0"/>
        <w:spacing w:line="570" w:lineRule="exact"/>
        <w:ind w:left="16" w:hangingChars="5" w:hanging="16"/>
        <w:jc w:val="left"/>
        <w:rPr>
          <w:rFonts w:ascii="方正仿宋简体" w:eastAsia="方正仿宋简体" w:hAnsi="仿宋" w:cs="宋体"/>
          <w:kern w:val="0"/>
          <w:sz w:val="32"/>
          <w:szCs w:val="32"/>
        </w:rPr>
      </w:pPr>
      <w:r w:rsidRPr="00F70EF0">
        <w:rPr>
          <w:rFonts w:ascii="方正仿宋简体" w:eastAsia="方正仿宋简体" w:hAnsi="仿宋" w:cs="宋体" w:hint="eastAsia"/>
          <w:kern w:val="0"/>
          <w:sz w:val="32"/>
          <w:szCs w:val="32"/>
        </w:rPr>
        <w:t xml:space="preserve">    3、依照审判监督程序，审理告诉申诉的刑事、民事、行政案件。　</w:t>
      </w:r>
    </w:p>
    <w:p w:rsidR="00044FE4" w:rsidRPr="00F70EF0" w:rsidRDefault="00044FE4" w:rsidP="00F73083">
      <w:pPr>
        <w:widowControl/>
        <w:snapToGrid w:val="0"/>
        <w:spacing w:line="570" w:lineRule="exact"/>
        <w:ind w:left="16" w:hangingChars="5" w:hanging="16"/>
        <w:jc w:val="left"/>
        <w:rPr>
          <w:rFonts w:ascii="方正仿宋简体" w:eastAsia="方正仿宋简体" w:hAnsi="仿宋" w:cs="宋体"/>
          <w:kern w:val="0"/>
          <w:sz w:val="32"/>
          <w:szCs w:val="32"/>
        </w:rPr>
      </w:pPr>
      <w:r w:rsidRPr="00F70EF0">
        <w:rPr>
          <w:rFonts w:ascii="方正仿宋简体" w:eastAsia="方正仿宋简体" w:hAnsi="仿宋" w:cs="宋体" w:hint="eastAsia"/>
          <w:kern w:val="0"/>
          <w:sz w:val="32"/>
          <w:szCs w:val="32"/>
        </w:rPr>
        <w:t xml:space="preserve">    4、调查研究审判工作中的法律、法规、规章、政策及疑难问题，针对案件审理中发现的问题提出司法建议。</w:t>
      </w:r>
      <w:r w:rsidRPr="00F70EF0">
        <w:rPr>
          <w:rFonts w:ascii="方正仿宋简体" w:eastAsia="方正仿宋简体" w:hAnsi="仿宋" w:cs="宋体" w:hint="eastAsia"/>
          <w:kern w:val="0"/>
          <w:sz w:val="32"/>
          <w:szCs w:val="32"/>
        </w:rPr>
        <w:br/>
        <w:t xml:space="preserve">    5、对县级人民法院的法官和其他工作人员进行思想政治教育、组织专业培训；按照权限管理法官和其他工作人员；协助县机构编制主管部门管理人民法院的机构编制工作。</w:t>
      </w:r>
    </w:p>
    <w:p w:rsidR="00044FE4" w:rsidRPr="00F70EF0" w:rsidRDefault="00044FE4" w:rsidP="00F73083">
      <w:pPr>
        <w:widowControl/>
        <w:snapToGrid w:val="0"/>
        <w:spacing w:line="570" w:lineRule="exact"/>
        <w:ind w:left="16" w:hangingChars="5" w:hanging="16"/>
        <w:jc w:val="left"/>
        <w:rPr>
          <w:rFonts w:ascii="方正仿宋简体" w:eastAsia="方正仿宋简体" w:hAnsi="仿宋" w:cs="宋体"/>
          <w:kern w:val="0"/>
          <w:sz w:val="32"/>
          <w:szCs w:val="32"/>
        </w:rPr>
      </w:pPr>
      <w:r w:rsidRPr="00F70EF0">
        <w:rPr>
          <w:rFonts w:ascii="方正仿宋简体" w:eastAsia="方正仿宋简体" w:hAnsi="仿宋" w:cs="宋体" w:hint="eastAsia"/>
          <w:kern w:val="0"/>
          <w:sz w:val="32"/>
          <w:szCs w:val="32"/>
        </w:rPr>
        <w:t xml:space="preserve">    6、管理县级人民法院的有关经费和物资装备。</w:t>
      </w:r>
    </w:p>
    <w:p w:rsidR="00044FE4" w:rsidRPr="00F70EF0" w:rsidRDefault="00044FE4" w:rsidP="00F73083">
      <w:pPr>
        <w:widowControl/>
        <w:snapToGrid w:val="0"/>
        <w:spacing w:line="570" w:lineRule="exact"/>
        <w:ind w:left="16" w:hangingChars="5" w:hanging="16"/>
        <w:jc w:val="left"/>
        <w:rPr>
          <w:rFonts w:ascii="方正仿宋简体" w:eastAsia="方正仿宋简体" w:hAnsi="仿宋" w:cs="方正仿宋_GBK"/>
          <w:bCs/>
          <w:sz w:val="32"/>
          <w:szCs w:val="32"/>
        </w:rPr>
      </w:pPr>
      <w:r w:rsidRPr="00F70EF0">
        <w:rPr>
          <w:rFonts w:ascii="方正仿宋简体" w:eastAsia="方正仿宋简体" w:hAnsi="仿宋" w:cs="宋体" w:hint="eastAsia"/>
          <w:kern w:val="0"/>
          <w:sz w:val="32"/>
          <w:szCs w:val="32"/>
        </w:rPr>
        <w:lastRenderedPageBreak/>
        <w:t xml:space="preserve">    7、参与社会治安综合治理工作，在审判工作中宣传法制，教育公民自觉遵守宪法、法律、法规和社会公德。</w:t>
      </w:r>
      <w:r w:rsidRPr="00F70EF0">
        <w:rPr>
          <w:rFonts w:ascii="方正仿宋简体" w:eastAsia="方正仿宋简体" w:hAnsi="仿宋" w:cs="宋体" w:hint="eastAsia"/>
          <w:kern w:val="0"/>
          <w:sz w:val="32"/>
          <w:szCs w:val="32"/>
        </w:rPr>
        <w:br/>
        <w:t xml:space="preserve">    8、承办其他应由县级人民法院负责的工作。</w:t>
      </w:r>
    </w:p>
    <w:p w:rsidR="00044FE4" w:rsidRDefault="00044FE4" w:rsidP="001F75FD">
      <w:pPr>
        <w:autoSpaceDE w:val="0"/>
        <w:autoSpaceDN w:val="0"/>
        <w:adjustRightInd w:val="0"/>
        <w:spacing w:line="570" w:lineRule="exact"/>
        <w:ind w:firstLine="630"/>
        <w:jc w:val="left"/>
        <w:rPr>
          <w:rFonts w:ascii="方正楷体简体" w:eastAsia="方正楷体简体" w:hAnsi="仿宋" w:cs="方正仿宋_GBK"/>
          <w:bCs/>
          <w:sz w:val="32"/>
          <w:szCs w:val="32"/>
        </w:rPr>
      </w:pPr>
      <w:r w:rsidRPr="00F70EF0">
        <w:rPr>
          <w:rFonts w:ascii="方正楷体简体" w:eastAsia="方正楷体简体" w:hAnsi="仿宋" w:cs="方正仿宋_GBK" w:hint="eastAsia"/>
          <w:bCs/>
          <w:sz w:val="32"/>
          <w:szCs w:val="32"/>
        </w:rPr>
        <w:t>（二）机构设置：</w:t>
      </w:r>
    </w:p>
    <w:p w:rsidR="001F75FD" w:rsidRPr="00E64FAC" w:rsidRDefault="001F75FD" w:rsidP="001F75FD">
      <w:pPr>
        <w:autoSpaceDE w:val="0"/>
        <w:autoSpaceDN w:val="0"/>
        <w:adjustRightInd w:val="0"/>
        <w:spacing w:line="570" w:lineRule="exact"/>
        <w:ind w:firstLine="630"/>
        <w:jc w:val="left"/>
        <w:rPr>
          <w:rFonts w:ascii="方正仿宋简体" w:eastAsia="方正仿宋简体" w:hAnsi="仿宋" w:cs="方正仿宋_GBK"/>
          <w:bCs/>
          <w:sz w:val="32"/>
          <w:szCs w:val="32"/>
        </w:rPr>
      </w:pPr>
      <w:r w:rsidRPr="00E64FAC">
        <w:rPr>
          <w:rFonts w:ascii="方正仿宋简体" w:eastAsia="方正仿宋简体" w:hAnsi="仿宋" w:cs="方正仿宋_GBK" w:hint="eastAsia"/>
          <w:bCs/>
          <w:sz w:val="32"/>
          <w:szCs w:val="32"/>
        </w:rPr>
        <w:t>1、办公室。负责组织、协调、处理司法公务；办理审判委员会、院务会和院长办公会等会议事务；负责组织综合性会议；负责本院重要活动的组织实施；负责督办、文秘、机要、信息资料、保密、档案和图书资料等管理工作；负责财务计划管理工作，负责人民法庭和审判庭建设；负责服装、车辆等后勤保障工作；参与社会治安综合治理。</w:t>
      </w:r>
    </w:p>
    <w:p w:rsidR="001F75FD" w:rsidRPr="00E64FAC" w:rsidRDefault="001F75FD" w:rsidP="001F75FD">
      <w:pPr>
        <w:autoSpaceDE w:val="0"/>
        <w:autoSpaceDN w:val="0"/>
        <w:adjustRightInd w:val="0"/>
        <w:spacing w:line="570" w:lineRule="exact"/>
        <w:ind w:firstLine="630"/>
        <w:jc w:val="left"/>
        <w:rPr>
          <w:rFonts w:ascii="方正仿宋简体" w:eastAsia="方正仿宋简体" w:hAnsi="仿宋" w:cs="方正仿宋_GBK"/>
          <w:bCs/>
          <w:sz w:val="32"/>
          <w:szCs w:val="32"/>
        </w:rPr>
      </w:pPr>
      <w:r w:rsidRPr="00E64FAC">
        <w:rPr>
          <w:rFonts w:ascii="方正仿宋简体" w:eastAsia="方正仿宋简体" w:hAnsi="仿宋" w:cs="方正仿宋_GBK" w:hint="eastAsia"/>
          <w:bCs/>
          <w:sz w:val="32"/>
          <w:szCs w:val="32"/>
        </w:rPr>
        <w:t>2、政治处。负责法院的思想政治、宣传教育工作；负责法院认识调配、奖惩、工资福利、退休、教育培训和法官等级、法警警衔的评定等管理工作；负责办理法官考评委员会决定事项；负责法院老干部及工、青、妇等工作；负责党建工作；承办院党组决定的有关事项。</w:t>
      </w:r>
    </w:p>
    <w:p w:rsidR="001F75FD" w:rsidRPr="00E64FAC" w:rsidRDefault="001F75FD" w:rsidP="001F75FD">
      <w:pPr>
        <w:autoSpaceDE w:val="0"/>
        <w:autoSpaceDN w:val="0"/>
        <w:adjustRightInd w:val="0"/>
        <w:spacing w:line="570" w:lineRule="exact"/>
        <w:ind w:firstLine="630"/>
        <w:jc w:val="left"/>
        <w:rPr>
          <w:rFonts w:ascii="方正仿宋简体" w:eastAsia="方正仿宋简体" w:hAnsi="仿宋" w:cs="方正仿宋_GBK"/>
          <w:bCs/>
          <w:sz w:val="32"/>
          <w:szCs w:val="32"/>
        </w:rPr>
      </w:pPr>
      <w:r w:rsidRPr="00E64FAC">
        <w:rPr>
          <w:rFonts w:ascii="方正仿宋简体" w:eastAsia="方正仿宋简体" w:hAnsi="仿宋" w:cs="方正仿宋_GBK" w:hint="eastAsia"/>
          <w:bCs/>
          <w:sz w:val="32"/>
          <w:szCs w:val="32"/>
        </w:rPr>
        <w:t>3、立案庭。负责起诉的各类案件进行审查、登记立案；办理诉前财产、证据保全；对不服本院的生效裁判提出的各类申诉以及再审申请进行审查，认为可能有错误的，移交审判监督庭及有关审判庭审</w:t>
      </w:r>
      <w:r w:rsidR="00220708" w:rsidRPr="00E64FAC">
        <w:rPr>
          <w:rFonts w:ascii="方正仿宋简体" w:eastAsia="方正仿宋简体" w:hAnsi="仿宋" w:cs="方正仿宋_GBK" w:hint="eastAsia"/>
          <w:bCs/>
          <w:sz w:val="32"/>
          <w:szCs w:val="32"/>
        </w:rPr>
        <w:t>查处理；接待处理来信来访；对本院审判处理的各类案件进行流程管理；办理上级领导机关和监督机关要查报结果的案件。</w:t>
      </w:r>
    </w:p>
    <w:p w:rsidR="00220708" w:rsidRPr="00E64FAC" w:rsidRDefault="00220708" w:rsidP="001F75FD">
      <w:pPr>
        <w:autoSpaceDE w:val="0"/>
        <w:autoSpaceDN w:val="0"/>
        <w:adjustRightInd w:val="0"/>
        <w:spacing w:line="570" w:lineRule="exact"/>
        <w:ind w:firstLine="630"/>
        <w:jc w:val="left"/>
        <w:rPr>
          <w:rFonts w:ascii="方正仿宋简体" w:eastAsia="方正仿宋简体" w:hAnsi="仿宋" w:cs="方正仿宋_GBK"/>
          <w:bCs/>
          <w:sz w:val="32"/>
          <w:szCs w:val="32"/>
        </w:rPr>
      </w:pPr>
      <w:r w:rsidRPr="00E64FAC">
        <w:rPr>
          <w:rFonts w:ascii="方正仿宋简体" w:eastAsia="方正仿宋简体" w:hAnsi="仿宋" w:cs="方正仿宋_GBK" w:hint="eastAsia"/>
          <w:bCs/>
          <w:sz w:val="32"/>
          <w:szCs w:val="32"/>
        </w:rPr>
        <w:t>4、刑事审判第一庭。依法审理由基层人民法院管辖范围之内的各类刑事一审案件。</w:t>
      </w:r>
    </w:p>
    <w:p w:rsidR="00220708" w:rsidRPr="00E64FAC" w:rsidRDefault="00220708" w:rsidP="00220708">
      <w:pPr>
        <w:autoSpaceDE w:val="0"/>
        <w:autoSpaceDN w:val="0"/>
        <w:adjustRightInd w:val="0"/>
        <w:spacing w:line="570" w:lineRule="exact"/>
        <w:ind w:firstLine="630"/>
        <w:jc w:val="left"/>
        <w:rPr>
          <w:rFonts w:ascii="方正仿宋简体" w:eastAsia="方正仿宋简体" w:hAnsi="仿宋" w:cs="方正仿宋_GBK"/>
          <w:bCs/>
          <w:sz w:val="32"/>
          <w:szCs w:val="32"/>
        </w:rPr>
      </w:pPr>
      <w:r w:rsidRPr="00E64FAC">
        <w:rPr>
          <w:rFonts w:ascii="方正仿宋简体" w:eastAsia="方正仿宋简体" w:hAnsi="仿宋" w:cs="方正仿宋_GBK" w:hint="eastAsia"/>
          <w:bCs/>
          <w:sz w:val="32"/>
          <w:szCs w:val="32"/>
        </w:rPr>
        <w:lastRenderedPageBreak/>
        <w:t>5、</w:t>
      </w:r>
      <w:r w:rsidR="00E64FAC">
        <w:rPr>
          <w:rFonts w:ascii="方正仿宋简体" w:eastAsia="方正仿宋简体" w:hAnsi="仿宋" w:cs="方正仿宋_GBK" w:hint="eastAsia"/>
          <w:bCs/>
          <w:sz w:val="32"/>
          <w:szCs w:val="32"/>
        </w:rPr>
        <w:t xml:space="preserve"> </w:t>
      </w:r>
      <w:r w:rsidRPr="00E64FAC">
        <w:rPr>
          <w:rFonts w:ascii="方正仿宋简体" w:eastAsia="方正仿宋简体" w:hAnsi="仿宋" w:cs="方正仿宋_GBK" w:hint="eastAsia"/>
          <w:bCs/>
          <w:sz w:val="32"/>
          <w:szCs w:val="32"/>
        </w:rPr>
        <w:t>刑事审判第二庭。依法审理由基层人民法院管辖范围之内的刑事一审自诉案件、少年犯罪案件。</w:t>
      </w:r>
    </w:p>
    <w:p w:rsidR="00220708" w:rsidRPr="00E64FAC" w:rsidRDefault="00220708" w:rsidP="00220708">
      <w:pPr>
        <w:autoSpaceDE w:val="0"/>
        <w:autoSpaceDN w:val="0"/>
        <w:adjustRightInd w:val="0"/>
        <w:spacing w:line="570" w:lineRule="exact"/>
        <w:ind w:firstLine="630"/>
        <w:jc w:val="left"/>
        <w:rPr>
          <w:rFonts w:ascii="方正仿宋简体" w:eastAsia="方正仿宋简体" w:hAnsi="仿宋" w:cs="方正仿宋_GBK"/>
          <w:bCs/>
          <w:sz w:val="32"/>
          <w:szCs w:val="32"/>
        </w:rPr>
      </w:pPr>
      <w:r w:rsidRPr="00E64FAC">
        <w:rPr>
          <w:rFonts w:ascii="方正仿宋简体" w:eastAsia="方正仿宋简体" w:hAnsi="仿宋" w:cs="方正仿宋_GBK" w:hint="eastAsia"/>
          <w:bCs/>
          <w:sz w:val="32"/>
          <w:szCs w:val="32"/>
        </w:rPr>
        <w:t>6、民事审判第一庭。依法审判一审婚姻、家庭、继承、损害赔偿、劳动争议、债权债务、人身权利、房产及相关合同等纠纷案件和特别程序案件；指导人民法庭的工作；办理上级领导机关或监督机关要查报结果的案件；办理上级法院发还改判案件。</w:t>
      </w:r>
    </w:p>
    <w:p w:rsidR="00220708" w:rsidRPr="00E64FAC" w:rsidRDefault="00220708" w:rsidP="00220708">
      <w:pPr>
        <w:autoSpaceDE w:val="0"/>
        <w:autoSpaceDN w:val="0"/>
        <w:adjustRightInd w:val="0"/>
        <w:spacing w:line="570" w:lineRule="exact"/>
        <w:ind w:firstLine="630"/>
        <w:jc w:val="left"/>
        <w:rPr>
          <w:rFonts w:ascii="方正仿宋简体" w:eastAsia="方正仿宋简体" w:hAnsi="仿宋" w:cs="方正仿宋_GBK"/>
          <w:bCs/>
          <w:sz w:val="32"/>
          <w:szCs w:val="32"/>
        </w:rPr>
      </w:pPr>
      <w:r w:rsidRPr="00E64FAC">
        <w:rPr>
          <w:rFonts w:ascii="方正仿宋简体" w:eastAsia="方正仿宋简体" w:hAnsi="仿宋" w:cs="方正仿宋_GBK" w:hint="eastAsia"/>
          <w:bCs/>
          <w:sz w:val="32"/>
          <w:szCs w:val="32"/>
        </w:rPr>
        <w:t>7、民事审判第二庭。依法审判一审合同、证券、票据等纠纷案件；办理上级领导机关或监督机关要查报结果的案件。</w:t>
      </w:r>
    </w:p>
    <w:p w:rsidR="00220708" w:rsidRPr="00E64FAC" w:rsidRDefault="00220708" w:rsidP="00220708">
      <w:pPr>
        <w:autoSpaceDE w:val="0"/>
        <w:autoSpaceDN w:val="0"/>
        <w:adjustRightInd w:val="0"/>
        <w:spacing w:line="570" w:lineRule="exact"/>
        <w:ind w:firstLine="630"/>
        <w:jc w:val="left"/>
        <w:rPr>
          <w:rFonts w:ascii="方正仿宋简体" w:eastAsia="方正仿宋简体" w:hAnsi="仿宋" w:cs="方正仿宋_GBK"/>
          <w:bCs/>
          <w:sz w:val="32"/>
          <w:szCs w:val="32"/>
        </w:rPr>
      </w:pPr>
      <w:r w:rsidRPr="00E64FAC">
        <w:rPr>
          <w:rFonts w:ascii="方正仿宋简体" w:eastAsia="方正仿宋简体" w:hAnsi="仿宋" w:cs="方正仿宋_GBK" w:hint="eastAsia"/>
          <w:bCs/>
          <w:sz w:val="32"/>
          <w:szCs w:val="32"/>
        </w:rPr>
        <w:t>8、民事审判第三庭。依法审判一审著作权、专利权、商标权、技术合同等知识产权纠纷案件和企业破产案件；办理上级领导机关或监督机关要查报结果的案件。</w:t>
      </w:r>
    </w:p>
    <w:p w:rsidR="00220708" w:rsidRPr="00E64FAC" w:rsidRDefault="00220708" w:rsidP="00220708">
      <w:pPr>
        <w:autoSpaceDE w:val="0"/>
        <w:autoSpaceDN w:val="0"/>
        <w:adjustRightInd w:val="0"/>
        <w:spacing w:line="570" w:lineRule="exact"/>
        <w:ind w:firstLine="630"/>
        <w:jc w:val="left"/>
        <w:rPr>
          <w:rFonts w:ascii="方正仿宋简体" w:eastAsia="方正仿宋简体" w:hAnsi="仿宋" w:cs="方正仿宋_GBK"/>
          <w:bCs/>
          <w:sz w:val="32"/>
          <w:szCs w:val="32"/>
        </w:rPr>
      </w:pPr>
      <w:r w:rsidRPr="00E64FAC">
        <w:rPr>
          <w:rFonts w:ascii="方正仿宋简体" w:eastAsia="方正仿宋简体" w:hAnsi="仿宋" w:cs="方正仿宋_GBK" w:hint="eastAsia"/>
          <w:bCs/>
          <w:sz w:val="32"/>
          <w:szCs w:val="32"/>
        </w:rPr>
        <w:t>9、行政审判庭。依法审判一审行政案件；负责接待行政机关的法律咨询；审查行政机关申请强制执行案件，办理行政赔偿案件。</w:t>
      </w:r>
    </w:p>
    <w:p w:rsidR="00220708" w:rsidRPr="00E64FAC" w:rsidRDefault="00220708" w:rsidP="00220708">
      <w:pPr>
        <w:autoSpaceDE w:val="0"/>
        <w:autoSpaceDN w:val="0"/>
        <w:adjustRightInd w:val="0"/>
        <w:spacing w:line="570" w:lineRule="exact"/>
        <w:ind w:firstLine="630"/>
        <w:jc w:val="left"/>
        <w:rPr>
          <w:rFonts w:ascii="方正仿宋简体" w:eastAsia="方正仿宋简体" w:hAnsi="仿宋" w:cs="方正仿宋_GBK"/>
          <w:bCs/>
          <w:sz w:val="32"/>
          <w:szCs w:val="32"/>
        </w:rPr>
      </w:pPr>
      <w:r w:rsidRPr="00E64FAC">
        <w:rPr>
          <w:rFonts w:ascii="方正仿宋简体" w:eastAsia="方正仿宋简体" w:hAnsi="仿宋" w:cs="方正仿宋_GBK" w:hint="eastAsia"/>
          <w:bCs/>
          <w:sz w:val="32"/>
          <w:szCs w:val="32"/>
        </w:rPr>
        <w:t>10、审判监督庭。负责审理刑事、民事、行政再审案件，接待处理与之相关的来信来访；负责办理上级领导机关或监督机关要查报结果的案件。</w:t>
      </w:r>
    </w:p>
    <w:p w:rsidR="00E64FAC" w:rsidRPr="00E64FAC" w:rsidRDefault="00E64FAC" w:rsidP="00220708">
      <w:pPr>
        <w:autoSpaceDE w:val="0"/>
        <w:autoSpaceDN w:val="0"/>
        <w:adjustRightInd w:val="0"/>
        <w:spacing w:line="570" w:lineRule="exact"/>
        <w:ind w:firstLine="630"/>
        <w:jc w:val="left"/>
        <w:rPr>
          <w:rFonts w:ascii="方正仿宋简体" w:eastAsia="方正仿宋简体" w:hAnsi="仿宋" w:cs="方正仿宋_GBK"/>
          <w:bCs/>
          <w:sz w:val="32"/>
          <w:szCs w:val="32"/>
        </w:rPr>
      </w:pPr>
      <w:r w:rsidRPr="00E64FAC">
        <w:rPr>
          <w:rFonts w:ascii="方正仿宋简体" w:eastAsia="方正仿宋简体" w:hAnsi="仿宋" w:cs="方正仿宋_GBK" w:hint="eastAsia"/>
          <w:bCs/>
          <w:sz w:val="32"/>
          <w:szCs w:val="32"/>
        </w:rPr>
        <w:t>11、司法警察大队。负责司法警察警务工作。警卫法庭、押解人犯、送达有关法律文书；执行死刑。配合有关审判庭执行有关事项；负责司法警察的警务、训练、警容警纪和警服、装备、枪械、警号标志等行政管理工作；负责本院的安全保卫工作。</w:t>
      </w:r>
    </w:p>
    <w:p w:rsidR="00E64FAC" w:rsidRPr="00E64FAC" w:rsidRDefault="00E64FAC" w:rsidP="00220708">
      <w:pPr>
        <w:autoSpaceDE w:val="0"/>
        <w:autoSpaceDN w:val="0"/>
        <w:adjustRightInd w:val="0"/>
        <w:spacing w:line="570" w:lineRule="exact"/>
        <w:ind w:firstLine="630"/>
        <w:jc w:val="left"/>
        <w:rPr>
          <w:rFonts w:ascii="方正仿宋简体" w:eastAsia="方正仿宋简体" w:hAnsi="仿宋" w:cs="方正仿宋_GBK"/>
          <w:bCs/>
          <w:sz w:val="32"/>
          <w:szCs w:val="32"/>
        </w:rPr>
      </w:pPr>
      <w:r w:rsidRPr="00E64FAC">
        <w:rPr>
          <w:rFonts w:ascii="方正仿宋简体" w:eastAsia="方正仿宋简体" w:hAnsi="仿宋" w:cs="方正仿宋_GBK" w:hint="eastAsia"/>
          <w:bCs/>
          <w:sz w:val="32"/>
          <w:szCs w:val="32"/>
        </w:rPr>
        <w:lastRenderedPageBreak/>
        <w:t>12、监察室。负责全院纪检监察工作。监督监察法院工作人员执行国家法律、法规、政策、纪律的情况；受理法院工作人员违纪行为的检举、控告；调查处理法院工作人员的违纪行为；制定监察工作规章制度。</w:t>
      </w:r>
    </w:p>
    <w:p w:rsidR="00E64FAC" w:rsidRPr="00E64FAC" w:rsidRDefault="00E64FAC" w:rsidP="00220708">
      <w:pPr>
        <w:autoSpaceDE w:val="0"/>
        <w:autoSpaceDN w:val="0"/>
        <w:adjustRightInd w:val="0"/>
        <w:spacing w:line="570" w:lineRule="exact"/>
        <w:ind w:firstLine="630"/>
        <w:jc w:val="left"/>
        <w:rPr>
          <w:rFonts w:ascii="方正仿宋简体" w:eastAsia="方正仿宋简体" w:hAnsi="仿宋" w:cs="方正仿宋_GBK"/>
          <w:bCs/>
          <w:sz w:val="32"/>
          <w:szCs w:val="32"/>
        </w:rPr>
      </w:pPr>
      <w:r>
        <w:rPr>
          <w:rFonts w:ascii="方正仿宋简体" w:eastAsia="方正仿宋简体" w:hAnsi="仿宋" w:cs="方正仿宋_GBK" w:hint="eastAsia"/>
          <w:bCs/>
          <w:sz w:val="32"/>
          <w:szCs w:val="32"/>
        </w:rPr>
        <w:t>13</w:t>
      </w:r>
      <w:r w:rsidRPr="00E64FAC">
        <w:rPr>
          <w:rFonts w:ascii="方正仿宋简体" w:eastAsia="方正仿宋简体" w:hAnsi="仿宋" w:cs="方正仿宋_GBK" w:hint="eastAsia"/>
          <w:bCs/>
          <w:sz w:val="32"/>
          <w:szCs w:val="32"/>
        </w:rPr>
        <w:t>、城关法庭、堡子店法庭、石门法庭、平安城法庭、东新庄法庭、新店子法庭、党峪法庭、东旧寨法庭、苏家洼法庭、靠山庄法庭、马兰峪法庭11个基层人民法庭。负责审理本辖区范围内的各类民事案件。</w:t>
      </w:r>
    </w:p>
    <w:p w:rsidR="00044FE4" w:rsidRPr="00F70EF0" w:rsidRDefault="00044FE4" w:rsidP="001F75FD">
      <w:pPr>
        <w:rPr>
          <w:rFonts w:ascii="方正黑体简体" w:eastAsia="方正黑体简体" w:hAnsi="仿宋" w:cs="Times New Roman"/>
          <w:bCs/>
          <w:sz w:val="32"/>
          <w:szCs w:val="32"/>
        </w:rPr>
      </w:pPr>
      <w:r w:rsidRPr="00F70EF0">
        <w:rPr>
          <w:rFonts w:ascii="方正仿宋简体" w:eastAsia="方正仿宋简体" w:hAnsi="仿宋" w:cs="黑体" w:hint="eastAsia"/>
          <w:bCs/>
          <w:sz w:val="32"/>
          <w:szCs w:val="32"/>
        </w:rPr>
        <w:t xml:space="preserve"> </w:t>
      </w:r>
      <w:r w:rsidR="001F75FD">
        <w:rPr>
          <w:rFonts w:ascii="方正仿宋简体" w:eastAsia="方正仿宋简体" w:hAnsi="仿宋" w:cs="黑体" w:hint="eastAsia"/>
          <w:bCs/>
          <w:sz w:val="32"/>
          <w:szCs w:val="32"/>
        </w:rPr>
        <w:t xml:space="preserve">   </w:t>
      </w:r>
      <w:r w:rsidRPr="00F70EF0">
        <w:rPr>
          <w:rFonts w:ascii="方正黑体简体" w:eastAsia="方正黑体简体" w:hAnsi="仿宋" w:cs="黑体" w:hint="eastAsia"/>
          <w:bCs/>
          <w:sz w:val="32"/>
          <w:szCs w:val="32"/>
        </w:rPr>
        <w:t>二、部门预算安排的总体情况</w:t>
      </w:r>
    </w:p>
    <w:p w:rsidR="00044FE4" w:rsidRPr="00F70EF0" w:rsidRDefault="00044FE4" w:rsidP="00F73083">
      <w:pPr>
        <w:spacing w:line="570" w:lineRule="exact"/>
        <w:ind w:left="16" w:hangingChars="5" w:hanging="16"/>
        <w:rPr>
          <w:rFonts w:ascii="方正仿宋简体" w:eastAsia="方正仿宋简体" w:hAnsi="仿宋" w:cs="Times New Roman"/>
          <w:sz w:val="32"/>
          <w:szCs w:val="32"/>
        </w:rPr>
      </w:pPr>
      <w:r w:rsidRPr="00F70EF0">
        <w:rPr>
          <w:rFonts w:ascii="方正仿宋简体" w:eastAsia="方正仿宋简体" w:hAnsi="仿宋" w:cs="方正仿宋_GBK" w:hint="eastAsia"/>
          <w:sz w:val="32"/>
          <w:szCs w:val="32"/>
        </w:rPr>
        <w:t xml:space="preserve">    按照预算管理有关规定，目前我市部门预算的编制实行综合预算制度，即全部收入和支出都反映在预算中。</w:t>
      </w:r>
    </w:p>
    <w:p w:rsidR="00044FE4" w:rsidRPr="00F70EF0" w:rsidRDefault="00044FE4" w:rsidP="00F73083">
      <w:pPr>
        <w:spacing w:line="570" w:lineRule="exact"/>
        <w:rPr>
          <w:rFonts w:ascii="方正楷体简体" w:eastAsia="方正楷体简体" w:hAnsi="仿宋" w:cs="Times New Roman"/>
          <w:sz w:val="32"/>
          <w:szCs w:val="32"/>
        </w:rPr>
      </w:pPr>
      <w:r w:rsidRPr="00F70EF0">
        <w:rPr>
          <w:rFonts w:ascii="方正仿宋简体" w:eastAsia="方正仿宋简体" w:hAnsi="仿宋" w:cs="Times New Roman" w:hint="eastAsia"/>
          <w:sz w:val="32"/>
          <w:szCs w:val="32"/>
        </w:rPr>
        <w:t xml:space="preserve">    </w:t>
      </w:r>
      <w:r w:rsidRPr="00F70EF0">
        <w:rPr>
          <w:rFonts w:ascii="方正楷体简体" w:eastAsia="方正楷体简体" w:hAnsi="仿宋" w:cs="Times New Roman" w:hint="eastAsia"/>
          <w:sz w:val="32"/>
          <w:szCs w:val="32"/>
        </w:rPr>
        <w:t>（一）</w:t>
      </w:r>
      <w:r w:rsidRPr="00F70EF0">
        <w:rPr>
          <w:rFonts w:ascii="方正楷体简体" w:eastAsia="方正楷体简体" w:hAnsi="仿宋" w:cs="方正仿宋_GBK" w:hint="eastAsia"/>
          <w:sz w:val="32"/>
          <w:szCs w:val="32"/>
        </w:rPr>
        <w:t>收入说明</w:t>
      </w:r>
    </w:p>
    <w:p w:rsidR="00044FE4" w:rsidRPr="00F70EF0" w:rsidRDefault="00044FE4" w:rsidP="00F73083">
      <w:pPr>
        <w:spacing w:line="570" w:lineRule="exact"/>
        <w:ind w:left="16" w:hangingChars="5" w:hanging="16"/>
        <w:rPr>
          <w:rFonts w:ascii="方正仿宋简体" w:eastAsia="方正仿宋简体" w:hAnsi="仿宋" w:cs="Times New Roman"/>
          <w:sz w:val="32"/>
          <w:szCs w:val="32"/>
        </w:rPr>
      </w:pPr>
      <w:r w:rsidRPr="00F70EF0">
        <w:rPr>
          <w:rFonts w:ascii="方正仿宋简体" w:eastAsia="方正仿宋简体" w:hAnsi="仿宋" w:cs="方正仿宋_GBK" w:hint="eastAsia"/>
          <w:sz w:val="32"/>
          <w:szCs w:val="32"/>
        </w:rPr>
        <w:t xml:space="preserve">    反映本部门当年全部收入。</w:t>
      </w:r>
      <w:r w:rsidR="009B2A30" w:rsidRPr="00F70EF0">
        <w:rPr>
          <w:rFonts w:ascii="方正仿宋简体" w:eastAsia="方正仿宋简体" w:hAnsi="仿宋" w:cs="Times New Roman" w:hint="eastAsia"/>
          <w:sz w:val="32"/>
          <w:szCs w:val="32"/>
        </w:rPr>
        <w:t>2022</w:t>
      </w:r>
      <w:r w:rsidRPr="00F70EF0">
        <w:rPr>
          <w:rFonts w:ascii="方正仿宋简体" w:eastAsia="方正仿宋简体" w:hAnsi="仿宋" w:cs="方正仿宋_GBK" w:hint="eastAsia"/>
          <w:sz w:val="32"/>
          <w:szCs w:val="32"/>
        </w:rPr>
        <w:t>年预算收入</w:t>
      </w:r>
      <w:r w:rsidR="002E51E2" w:rsidRPr="00F70EF0">
        <w:rPr>
          <w:rFonts w:ascii="方正仿宋简体" w:eastAsia="方正仿宋简体" w:hAnsi="仿宋" w:cs="Times New Roman" w:hint="eastAsia"/>
          <w:sz w:val="32"/>
          <w:szCs w:val="32"/>
        </w:rPr>
        <w:t>3263.13</w:t>
      </w:r>
      <w:r w:rsidRPr="00F70EF0">
        <w:rPr>
          <w:rFonts w:ascii="方正仿宋简体" w:eastAsia="方正仿宋简体" w:hAnsi="仿宋" w:cs="方正仿宋_GBK" w:hint="eastAsia"/>
          <w:sz w:val="32"/>
          <w:szCs w:val="32"/>
        </w:rPr>
        <w:t>万元，其中：一般公共预算收入</w:t>
      </w:r>
      <w:r w:rsidR="002E51E2" w:rsidRPr="00F70EF0">
        <w:rPr>
          <w:rFonts w:ascii="方正仿宋简体" w:eastAsia="方正仿宋简体" w:hAnsi="仿宋" w:cs="Times New Roman" w:hint="eastAsia"/>
          <w:sz w:val="32"/>
          <w:szCs w:val="32"/>
        </w:rPr>
        <w:t>3263.13</w:t>
      </w:r>
      <w:r w:rsidRPr="00F70EF0">
        <w:rPr>
          <w:rFonts w:ascii="方正仿宋简体" w:eastAsia="方正仿宋简体" w:hAnsi="仿宋" w:cs="方正仿宋_GBK" w:hint="eastAsia"/>
          <w:sz w:val="32"/>
          <w:szCs w:val="32"/>
        </w:rPr>
        <w:t>万元，基金预算收入</w:t>
      </w:r>
      <w:r w:rsidRPr="00F70EF0">
        <w:rPr>
          <w:rFonts w:ascii="方正仿宋简体" w:eastAsia="方正仿宋简体" w:hAnsi="仿宋" w:cs="Times New Roman" w:hint="eastAsia"/>
          <w:sz w:val="32"/>
          <w:szCs w:val="32"/>
        </w:rPr>
        <w:t>0</w:t>
      </w:r>
      <w:r w:rsidRPr="00F70EF0">
        <w:rPr>
          <w:rFonts w:ascii="方正仿宋简体" w:eastAsia="方正仿宋简体" w:hAnsi="仿宋" w:cs="方正仿宋_GBK" w:hint="eastAsia"/>
          <w:sz w:val="32"/>
          <w:szCs w:val="32"/>
        </w:rPr>
        <w:t>万元，财政专户核拨收入</w:t>
      </w:r>
      <w:r w:rsidRPr="00F70EF0">
        <w:rPr>
          <w:rFonts w:ascii="方正仿宋简体" w:eastAsia="方正仿宋简体" w:hAnsi="仿宋" w:cs="Times New Roman" w:hint="eastAsia"/>
          <w:sz w:val="32"/>
          <w:szCs w:val="32"/>
        </w:rPr>
        <w:t>0</w:t>
      </w:r>
      <w:r w:rsidRPr="00F70EF0">
        <w:rPr>
          <w:rFonts w:ascii="方正仿宋简体" w:eastAsia="方正仿宋简体" w:hAnsi="仿宋" w:cs="方正仿宋_GBK" w:hint="eastAsia"/>
          <w:sz w:val="32"/>
          <w:szCs w:val="32"/>
        </w:rPr>
        <w:t>万元，其他来源收入</w:t>
      </w:r>
      <w:r w:rsidRPr="00F70EF0">
        <w:rPr>
          <w:rFonts w:ascii="方正仿宋简体" w:eastAsia="方正仿宋简体" w:hAnsi="仿宋" w:cs="Times New Roman" w:hint="eastAsia"/>
          <w:sz w:val="32"/>
          <w:szCs w:val="32"/>
        </w:rPr>
        <w:t>0</w:t>
      </w:r>
      <w:r w:rsidRPr="00F70EF0">
        <w:rPr>
          <w:rFonts w:ascii="方正仿宋简体" w:eastAsia="方正仿宋简体" w:hAnsi="仿宋" w:cs="方正仿宋_GBK" w:hint="eastAsia"/>
          <w:sz w:val="32"/>
          <w:szCs w:val="32"/>
        </w:rPr>
        <w:t>万元。</w:t>
      </w:r>
    </w:p>
    <w:p w:rsidR="00044FE4" w:rsidRPr="00F70EF0" w:rsidRDefault="00044FE4" w:rsidP="00F73083">
      <w:pPr>
        <w:spacing w:line="570" w:lineRule="exact"/>
        <w:ind w:left="16" w:hangingChars="5" w:hanging="16"/>
        <w:rPr>
          <w:rFonts w:ascii="方正楷体简体" w:eastAsia="方正楷体简体" w:hAnsi="仿宋" w:cs="Times New Roman"/>
          <w:bCs/>
          <w:sz w:val="32"/>
          <w:szCs w:val="32"/>
        </w:rPr>
      </w:pPr>
      <w:r w:rsidRPr="00F70EF0">
        <w:rPr>
          <w:rFonts w:ascii="方正仿宋简体" w:eastAsia="方正仿宋简体" w:hAnsi="仿宋" w:cs="Times New Roman" w:hint="eastAsia"/>
          <w:bCs/>
          <w:sz w:val="32"/>
          <w:szCs w:val="32"/>
        </w:rPr>
        <w:t xml:space="preserve">  </w:t>
      </w:r>
      <w:r w:rsidRPr="00F70EF0">
        <w:rPr>
          <w:rFonts w:ascii="方正楷体简体" w:eastAsia="方正楷体简体" w:hAnsi="仿宋" w:cs="Times New Roman" w:hint="eastAsia"/>
          <w:bCs/>
          <w:sz w:val="32"/>
          <w:szCs w:val="32"/>
        </w:rPr>
        <w:t xml:space="preserve">  （二）</w:t>
      </w:r>
      <w:r w:rsidRPr="00F70EF0">
        <w:rPr>
          <w:rFonts w:ascii="方正楷体简体" w:eastAsia="方正楷体简体" w:hAnsi="仿宋" w:cs="方正仿宋_GBK" w:hint="eastAsia"/>
          <w:bCs/>
          <w:sz w:val="32"/>
          <w:szCs w:val="32"/>
        </w:rPr>
        <w:t>支出说明</w:t>
      </w:r>
    </w:p>
    <w:p w:rsidR="00044FE4" w:rsidRPr="00F70EF0" w:rsidRDefault="00044FE4" w:rsidP="00F73083">
      <w:pPr>
        <w:spacing w:line="570" w:lineRule="exact"/>
        <w:ind w:left="16" w:hangingChars="5" w:hanging="16"/>
        <w:rPr>
          <w:rFonts w:ascii="方正仿宋简体" w:eastAsia="方正仿宋简体" w:hAnsi="仿宋" w:cs="Times New Roman"/>
          <w:sz w:val="32"/>
          <w:szCs w:val="32"/>
        </w:rPr>
      </w:pPr>
      <w:r w:rsidRPr="00F70EF0">
        <w:rPr>
          <w:rFonts w:ascii="方正仿宋简体" w:eastAsia="方正仿宋简体" w:hAnsi="仿宋" w:cs="方正仿宋_GBK" w:hint="eastAsia"/>
          <w:sz w:val="32"/>
          <w:szCs w:val="32"/>
        </w:rPr>
        <w:t xml:space="preserve">    收支预算总表支出栏、基本支出表、项目支出表按经济分类和支出功能分类科目编制，反映遵化市人民法院</w:t>
      </w:r>
      <w:r w:rsidR="00FC4B8A" w:rsidRPr="00F70EF0">
        <w:rPr>
          <w:rFonts w:ascii="方正仿宋简体" w:eastAsia="方正仿宋简体" w:hAnsi="仿宋" w:cs="Times New Roman" w:hint="eastAsia"/>
          <w:sz w:val="32"/>
          <w:szCs w:val="32"/>
        </w:rPr>
        <w:t>2022</w:t>
      </w:r>
      <w:r w:rsidRPr="00F70EF0">
        <w:rPr>
          <w:rFonts w:ascii="方正仿宋简体" w:eastAsia="方正仿宋简体" w:hAnsi="仿宋" w:cs="方正仿宋_GBK" w:hint="eastAsia"/>
          <w:sz w:val="32"/>
          <w:szCs w:val="32"/>
        </w:rPr>
        <w:t>年度部门预算中支出预算的总体情况。</w:t>
      </w:r>
      <w:r w:rsidR="00FC4B8A" w:rsidRPr="00F70EF0">
        <w:rPr>
          <w:rFonts w:ascii="方正仿宋简体" w:eastAsia="方正仿宋简体" w:hAnsi="仿宋" w:cs="Times New Roman" w:hint="eastAsia"/>
          <w:sz w:val="32"/>
          <w:szCs w:val="32"/>
        </w:rPr>
        <w:t>2022</w:t>
      </w:r>
      <w:r w:rsidRPr="00F70EF0">
        <w:rPr>
          <w:rFonts w:ascii="方正仿宋简体" w:eastAsia="方正仿宋简体" w:hAnsi="仿宋" w:cs="方正仿宋_GBK" w:hint="eastAsia"/>
          <w:sz w:val="32"/>
          <w:szCs w:val="32"/>
        </w:rPr>
        <w:t>年支出预算</w:t>
      </w:r>
      <w:r w:rsidR="002E51E2" w:rsidRPr="00F70EF0">
        <w:rPr>
          <w:rFonts w:ascii="方正仿宋简体" w:eastAsia="方正仿宋简体" w:hAnsi="仿宋" w:cs="Times New Roman" w:hint="eastAsia"/>
          <w:sz w:val="32"/>
          <w:szCs w:val="32"/>
        </w:rPr>
        <w:t>3263.13</w:t>
      </w:r>
      <w:r w:rsidRPr="00F70EF0">
        <w:rPr>
          <w:rFonts w:ascii="方正仿宋简体" w:eastAsia="方正仿宋简体" w:hAnsi="仿宋" w:cs="方正仿宋_GBK" w:hint="eastAsia"/>
          <w:sz w:val="32"/>
          <w:szCs w:val="32"/>
        </w:rPr>
        <w:t>万元，其中基本支</w:t>
      </w:r>
      <w:r w:rsidRPr="00F70EF0">
        <w:rPr>
          <w:rFonts w:ascii="方正仿宋简体" w:eastAsia="方正仿宋简体" w:hAnsi="仿宋" w:cs="方正仿宋_GBK" w:hint="eastAsia"/>
          <w:sz w:val="32"/>
          <w:szCs w:val="32"/>
        </w:rPr>
        <w:lastRenderedPageBreak/>
        <w:t>出</w:t>
      </w:r>
      <w:r w:rsidR="002E51E2" w:rsidRPr="00F70EF0">
        <w:rPr>
          <w:rFonts w:ascii="方正仿宋简体" w:eastAsia="方正仿宋简体" w:hAnsi="仿宋" w:cs="方正仿宋_GBK" w:hint="eastAsia"/>
          <w:sz w:val="32"/>
          <w:szCs w:val="32"/>
        </w:rPr>
        <w:t>2668.83</w:t>
      </w:r>
      <w:r w:rsidRPr="00F70EF0">
        <w:rPr>
          <w:rFonts w:ascii="方正仿宋简体" w:eastAsia="方正仿宋简体" w:hAnsi="仿宋" w:cs="方正仿宋_GBK" w:hint="eastAsia"/>
          <w:sz w:val="32"/>
          <w:szCs w:val="32"/>
        </w:rPr>
        <w:t>万元，包括人员经费</w:t>
      </w:r>
      <w:r w:rsidR="002E51E2" w:rsidRPr="00F70EF0">
        <w:rPr>
          <w:rFonts w:ascii="方正仿宋简体" w:eastAsia="方正仿宋简体" w:hAnsi="仿宋" w:cs="Times New Roman" w:hint="eastAsia"/>
          <w:sz w:val="32"/>
          <w:szCs w:val="32"/>
        </w:rPr>
        <w:t>2281.21</w:t>
      </w:r>
      <w:r w:rsidRPr="00F70EF0">
        <w:rPr>
          <w:rFonts w:ascii="方正仿宋简体" w:eastAsia="方正仿宋简体" w:hAnsi="仿宋" w:cs="方正仿宋_GBK" w:hint="eastAsia"/>
          <w:sz w:val="32"/>
          <w:szCs w:val="32"/>
        </w:rPr>
        <w:t>万元和日常公用经费</w:t>
      </w:r>
      <w:r w:rsidR="00FC4B8A" w:rsidRPr="00F70EF0">
        <w:rPr>
          <w:rFonts w:ascii="方正仿宋简体" w:eastAsia="方正仿宋简体" w:hAnsi="仿宋" w:cs="方正仿宋_GBK" w:hint="eastAsia"/>
          <w:sz w:val="32"/>
          <w:szCs w:val="32"/>
        </w:rPr>
        <w:t>387.62</w:t>
      </w:r>
      <w:r w:rsidRPr="00F70EF0">
        <w:rPr>
          <w:rFonts w:ascii="方正仿宋简体" w:eastAsia="方正仿宋简体" w:hAnsi="仿宋" w:cs="方正仿宋_GBK" w:hint="eastAsia"/>
          <w:sz w:val="32"/>
          <w:szCs w:val="32"/>
        </w:rPr>
        <w:t>万元；项目支出</w:t>
      </w:r>
      <w:r w:rsidR="00FC4B8A" w:rsidRPr="00F70EF0">
        <w:rPr>
          <w:rFonts w:ascii="方正仿宋简体" w:eastAsia="方正仿宋简体" w:hAnsi="仿宋" w:cs="方正仿宋_GBK" w:hint="eastAsia"/>
          <w:sz w:val="32"/>
          <w:szCs w:val="32"/>
        </w:rPr>
        <w:t>594.3</w:t>
      </w:r>
      <w:r w:rsidRPr="00F70EF0">
        <w:rPr>
          <w:rFonts w:ascii="方正仿宋简体" w:eastAsia="方正仿宋简体" w:hAnsi="仿宋" w:cs="方正仿宋_GBK" w:hint="eastAsia"/>
          <w:sz w:val="32"/>
          <w:szCs w:val="32"/>
        </w:rPr>
        <w:t>万元，包括本级支出，主要为“掌上法院”OA办公项目终端电话费、执行保障工作经费、司法办案及行政运行保障性支出、法院法院扫黑除恶专项经费、</w:t>
      </w:r>
      <w:r w:rsidR="00B47174" w:rsidRPr="00F70EF0">
        <w:rPr>
          <w:rFonts w:ascii="方正仿宋简体" w:eastAsia="方正仿宋简体" w:hAnsi="仿宋" w:cs="方正仿宋_GBK" w:hint="eastAsia"/>
          <w:sz w:val="32"/>
          <w:szCs w:val="32"/>
        </w:rPr>
        <w:t>冀财政法【2021】62号关于提前下达2022年中央政法纪检监察转移支付资金、冀财政法【2021】63号关于提前下达2022年省级基层公检法司转移支付资金、法院执行大队集中供热初装费、国家赔偿金</w:t>
      </w:r>
      <w:r w:rsidRPr="00F70EF0">
        <w:rPr>
          <w:rFonts w:ascii="方正仿宋简体" w:eastAsia="方正仿宋简体" w:hAnsi="仿宋" w:cs="方正仿宋_GBK" w:hint="eastAsia"/>
          <w:sz w:val="32"/>
          <w:szCs w:val="32"/>
        </w:rPr>
        <w:t>。</w:t>
      </w:r>
    </w:p>
    <w:p w:rsidR="00044FE4" w:rsidRPr="00F70EF0" w:rsidRDefault="00044FE4" w:rsidP="00F73083">
      <w:pPr>
        <w:spacing w:line="570" w:lineRule="exact"/>
        <w:ind w:left="16" w:hangingChars="5" w:hanging="16"/>
        <w:rPr>
          <w:rFonts w:ascii="方正楷体简体" w:eastAsia="方正楷体简体" w:hAnsi="仿宋" w:cs="Times New Roman"/>
          <w:bCs/>
          <w:sz w:val="32"/>
          <w:szCs w:val="32"/>
        </w:rPr>
      </w:pPr>
      <w:r w:rsidRPr="00F70EF0">
        <w:rPr>
          <w:rFonts w:ascii="方正仿宋简体" w:eastAsia="方正仿宋简体" w:hAnsi="仿宋" w:cs="Times New Roman" w:hint="eastAsia"/>
          <w:bCs/>
          <w:sz w:val="32"/>
          <w:szCs w:val="32"/>
        </w:rPr>
        <w:t xml:space="preserve">  </w:t>
      </w:r>
      <w:r w:rsidRPr="00F70EF0">
        <w:rPr>
          <w:rFonts w:ascii="方正楷体简体" w:eastAsia="方正楷体简体" w:hAnsi="仿宋" w:cs="Times New Roman" w:hint="eastAsia"/>
          <w:bCs/>
          <w:sz w:val="32"/>
          <w:szCs w:val="32"/>
        </w:rPr>
        <w:t xml:space="preserve">  （三）</w:t>
      </w:r>
      <w:r w:rsidRPr="00F70EF0">
        <w:rPr>
          <w:rFonts w:ascii="方正楷体简体" w:eastAsia="方正楷体简体" w:hAnsi="仿宋" w:cs="方正仿宋_GBK" w:hint="eastAsia"/>
          <w:bCs/>
          <w:sz w:val="32"/>
          <w:szCs w:val="32"/>
        </w:rPr>
        <w:t>比上年增减情况</w:t>
      </w:r>
    </w:p>
    <w:p w:rsidR="00044FE4" w:rsidRPr="00F70EF0" w:rsidRDefault="00713C24" w:rsidP="00F73083">
      <w:pPr>
        <w:spacing w:line="570" w:lineRule="exact"/>
        <w:ind w:left="16" w:hangingChars="5" w:hanging="16"/>
        <w:rPr>
          <w:rFonts w:ascii="方正仿宋简体" w:eastAsia="方正仿宋简体" w:hAnsi="仿宋" w:cs="Times New Roman"/>
          <w:sz w:val="32"/>
          <w:szCs w:val="32"/>
        </w:rPr>
      </w:pPr>
      <w:r w:rsidRPr="00F70EF0">
        <w:rPr>
          <w:rFonts w:ascii="方正仿宋简体" w:eastAsia="方正仿宋简体" w:hAnsi="仿宋" w:cs="Times New Roman" w:hint="eastAsia"/>
          <w:sz w:val="32"/>
          <w:szCs w:val="32"/>
        </w:rPr>
        <w:t xml:space="preserve">   </w:t>
      </w:r>
      <w:r w:rsidR="007B1E11" w:rsidRPr="00F70EF0">
        <w:rPr>
          <w:rFonts w:ascii="方正仿宋简体" w:eastAsia="方正仿宋简体" w:hAnsi="仿宋" w:cs="Times New Roman" w:hint="eastAsia"/>
          <w:sz w:val="32"/>
          <w:szCs w:val="32"/>
        </w:rPr>
        <w:t xml:space="preserve"> </w:t>
      </w:r>
      <w:r w:rsidRPr="00F70EF0">
        <w:rPr>
          <w:rFonts w:ascii="方正仿宋简体" w:eastAsia="方正仿宋简体" w:hAnsi="仿宋" w:cs="Times New Roman" w:hint="eastAsia"/>
          <w:sz w:val="32"/>
          <w:szCs w:val="32"/>
        </w:rPr>
        <w:t xml:space="preserve"> 2022</w:t>
      </w:r>
      <w:r w:rsidR="00044FE4" w:rsidRPr="00F70EF0">
        <w:rPr>
          <w:rFonts w:ascii="方正仿宋简体" w:eastAsia="方正仿宋简体" w:hAnsi="仿宋" w:cs="方正仿宋_GBK" w:hint="eastAsia"/>
          <w:sz w:val="32"/>
          <w:szCs w:val="32"/>
        </w:rPr>
        <w:t>年预算收支安排</w:t>
      </w:r>
      <w:r w:rsidR="002E51E2" w:rsidRPr="00F70EF0">
        <w:rPr>
          <w:rFonts w:ascii="方正仿宋简体" w:eastAsia="方正仿宋简体" w:hAnsi="仿宋" w:cs="Times New Roman" w:hint="eastAsia"/>
          <w:sz w:val="32"/>
          <w:szCs w:val="32"/>
        </w:rPr>
        <w:t>3263.13</w:t>
      </w:r>
      <w:r w:rsidR="00044FE4" w:rsidRPr="00F70EF0">
        <w:rPr>
          <w:rFonts w:ascii="方正仿宋简体" w:eastAsia="方正仿宋简体" w:hAnsi="仿宋" w:cs="方正仿宋_GBK" w:hint="eastAsia"/>
          <w:sz w:val="32"/>
          <w:szCs w:val="32"/>
        </w:rPr>
        <w:t>万元，较</w:t>
      </w:r>
      <w:r w:rsidR="00044FE4" w:rsidRPr="00F70EF0">
        <w:rPr>
          <w:rFonts w:ascii="方正仿宋简体" w:eastAsia="方正仿宋简体" w:hAnsi="仿宋" w:cs="Times New Roman" w:hint="eastAsia"/>
          <w:sz w:val="32"/>
          <w:szCs w:val="32"/>
        </w:rPr>
        <w:t>202</w:t>
      </w:r>
      <w:r w:rsidRPr="00F70EF0">
        <w:rPr>
          <w:rFonts w:ascii="方正仿宋简体" w:eastAsia="方正仿宋简体" w:hAnsi="仿宋" w:cs="Times New Roman" w:hint="eastAsia"/>
          <w:sz w:val="32"/>
          <w:szCs w:val="32"/>
        </w:rPr>
        <w:t>1</w:t>
      </w:r>
      <w:r w:rsidR="00044FE4" w:rsidRPr="00F70EF0">
        <w:rPr>
          <w:rFonts w:ascii="方正仿宋简体" w:eastAsia="方正仿宋简体" w:hAnsi="仿宋" w:cs="方正仿宋_GBK" w:hint="eastAsia"/>
          <w:sz w:val="32"/>
          <w:szCs w:val="32"/>
        </w:rPr>
        <w:t>年预算</w:t>
      </w:r>
      <w:r w:rsidRPr="00F70EF0">
        <w:rPr>
          <w:rFonts w:ascii="方正仿宋简体" w:eastAsia="方正仿宋简体" w:hAnsi="仿宋" w:cs="方正仿宋_GBK" w:hint="eastAsia"/>
          <w:sz w:val="32"/>
          <w:szCs w:val="32"/>
        </w:rPr>
        <w:t>减少</w:t>
      </w:r>
      <w:r w:rsidR="002E51E2" w:rsidRPr="00F70EF0">
        <w:rPr>
          <w:rFonts w:ascii="方正仿宋简体" w:eastAsia="方正仿宋简体" w:hAnsi="仿宋" w:cs="Times New Roman" w:hint="eastAsia"/>
          <w:sz w:val="32"/>
          <w:szCs w:val="32"/>
        </w:rPr>
        <w:t>336.5</w:t>
      </w:r>
      <w:r w:rsidR="002E51E2" w:rsidRPr="00F70EF0">
        <w:rPr>
          <w:rFonts w:ascii="方正仿宋简体" w:eastAsia="方正仿宋简体" w:hAnsi="仿宋" w:cs="方正仿宋_GBK" w:hint="eastAsia"/>
          <w:sz w:val="32"/>
          <w:szCs w:val="32"/>
        </w:rPr>
        <w:t>万元，其中：基本支出减少</w:t>
      </w:r>
      <w:r w:rsidR="002E51E2" w:rsidRPr="00F70EF0">
        <w:rPr>
          <w:rFonts w:ascii="方正仿宋简体" w:eastAsia="方正仿宋简体" w:hAnsi="仿宋" w:cs="Times New Roman" w:hint="eastAsia"/>
          <w:sz w:val="32"/>
          <w:szCs w:val="32"/>
        </w:rPr>
        <w:t>129.8</w:t>
      </w:r>
      <w:r w:rsidR="00044FE4" w:rsidRPr="00F70EF0">
        <w:rPr>
          <w:rFonts w:ascii="方正仿宋简体" w:eastAsia="方正仿宋简体" w:hAnsi="仿宋" w:cs="方正仿宋_GBK" w:hint="eastAsia"/>
          <w:sz w:val="32"/>
          <w:szCs w:val="32"/>
        </w:rPr>
        <w:t>万元，主要为人员经费支出</w:t>
      </w:r>
      <w:r w:rsidR="007E0563" w:rsidRPr="00F70EF0">
        <w:rPr>
          <w:rFonts w:ascii="方正仿宋简体" w:eastAsia="方正仿宋简体" w:hAnsi="仿宋" w:cs="方正仿宋_GBK" w:hint="eastAsia"/>
          <w:sz w:val="32"/>
          <w:szCs w:val="32"/>
        </w:rPr>
        <w:t>减少；项目支出减少</w:t>
      </w:r>
      <w:r w:rsidR="007E0563" w:rsidRPr="00F70EF0">
        <w:rPr>
          <w:rFonts w:ascii="方正仿宋简体" w:eastAsia="方正仿宋简体" w:hAnsi="仿宋" w:cs="Times New Roman" w:hint="eastAsia"/>
          <w:sz w:val="32"/>
          <w:szCs w:val="32"/>
        </w:rPr>
        <w:t>206.7</w:t>
      </w:r>
      <w:r w:rsidR="00044FE4" w:rsidRPr="00F70EF0">
        <w:rPr>
          <w:rFonts w:ascii="方正仿宋简体" w:eastAsia="方正仿宋简体" w:hAnsi="仿宋" w:cs="方正仿宋_GBK" w:hint="eastAsia"/>
          <w:sz w:val="32"/>
          <w:szCs w:val="32"/>
        </w:rPr>
        <w:t>万元，主要</w:t>
      </w:r>
      <w:r w:rsidR="007E0563" w:rsidRPr="00F70EF0">
        <w:rPr>
          <w:rFonts w:ascii="方正仿宋简体" w:eastAsia="方正仿宋简体" w:hAnsi="仿宋" w:cs="方正仿宋_GBK" w:hint="eastAsia"/>
          <w:sz w:val="32"/>
          <w:szCs w:val="32"/>
        </w:rPr>
        <w:t>是部分预算项目压减</w:t>
      </w:r>
      <w:r w:rsidR="00044FE4" w:rsidRPr="00F70EF0">
        <w:rPr>
          <w:rFonts w:ascii="方正仿宋简体" w:eastAsia="方正仿宋简体" w:hAnsi="仿宋" w:cs="方正仿宋_GBK" w:hint="eastAsia"/>
          <w:sz w:val="32"/>
          <w:szCs w:val="32"/>
        </w:rPr>
        <w:t>。</w:t>
      </w:r>
    </w:p>
    <w:p w:rsidR="00044FE4" w:rsidRPr="00F70EF0" w:rsidRDefault="00044FE4" w:rsidP="00F73083">
      <w:pPr>
        <w:autoSpaceDE w:val="0"/>
        <w:autoSpaceDN w:val="0"/>
        <w:adjustRightInd w:val="0"/>
        <w:spacing w:line="570" w:lineRule="exact"/>
        <w:ind w:left="16" w:hangingChars="5" w:hanging="16"/>
        <w:jc w:val="left"/>
        <w:rPr>
          <w:rFonts w:ascii="方正黑体简体" w:eastAsia="方正黑体简体" w:hAnsi="仿宋" w:cs="Times New Roman"/>
          <w:bCs/>
          <w:sz w:val="32"/>
          <w:szCs w:val="32"/>
        </w:rPr>
      </w:pPr>
      <w:r w:rsidRPr="00F70EF0">
        <w:rPr>
          <w:rFonts w:ascii="方正仿宋简体" w:eastAsia="方正仿宋简体" w:hAnsi="仿宋" w:cs="黑体" w:hint="eastAsia"/>
          <w:bCs/>
          <w:sz w:val="32"/>
          <w:szCs w:val="32"/>
        </w:rPr>
        <w:t xml:space="preserve">  </w:t>
      </w:r>
      <w:r w:rsidRPr="00F70EF0">
        <w:rPr>
          <w:rFonts w:ascii="方正黑体简体" w:eastAsia="方正黑体简体" w:hAnsi="仿宋" w:cs="黑体" w:hint="eastAsia"/>
          <w:bCs/>
          <w:sz w:val="32"/>
          <w:szCs w:val="32"/>
        </w:rPr>
        <w:t xml:space="preserve">  三、机关运行经费安排情况</w:t>
      </w:r>
    </w:p>
    <w:p w:rsidR="00044FE4" w:rsidRPr="00F70EF0" w:rsidRDefault="007E0563" w:rsidP="00F73083">
      <w:pPr>
        <w:autoSpaceDE w:val="0"/>
        <w:autoSpaceDN w:val="0"/>
        <w:adjustRightInd w:val="0"/>
        <w:spacing w:line="570" w:lineRule="exact"/>
        <w:ind w:left="16" w:hangingChars="5" w:hanging="16"/>
        <w:jc w:val="left"/>
        <w:rPr>
          <w:rFonts w:ascii="方正仿宋简体" w:eastAsia="方正仿宋简体" w:hAnsi="仿宋" w:cs="Times New Roman"/>
          <w:sz w:val="32"/>
          <w:szCs w:val="32"/>
        </w:rPr>
      </w:pPr>
      <w:r w:rsidRPr="00F70EF0">
        <w:rPr>
          <w:rFonts w:ascii="方正仿宋简体" w:eastAsia="方正仿宋简体" w:hAnsi="仿宋" w:cs="Times New Roman" w:hint="eastAsia"/>
          <w:sz w:val="32"/>
          <w:szCs w:val="32"/>
        </w:rPr>
        <w:t xml:space="preserve">   </w:t>
      </w:r>
      <w:r w:rsidR="007B1E11" w:rsidRPr="00F70EF0">
        <w:rPr>
          <w:rFonts w:ascii="方正仿宋简体" w:eastAsia="方正仿宋简体" w:hAnsi="仿宋" w:cs="Times New Roman" w:hint="eastAsia"/>
          <w:sz w:val="32"/>
          <w:szCs w:val="32"/>
        </w:rPr>
        <w:t xml:space="preserve">  </w:t>
      </w:r>
      <w:r w:rsidRPr="00F70EF0">
        <w:rPr>
          <w:rFonts w:ascii="方正仿宋简体" w:eastAsia="方正仿宋简体" w:hAnsi="仿宋" w:cs="Times New Roman" w:hint="eastAsia"/>
          <w:sz w:val="32"/>
          <w:szCs w:val="32"/>
        </w:rPr>
        <w:t>2022</w:t>
      </w:r>
      <w:r w:rsidR="00044FE4" w:rsidRPr="00F70EF0">
        <w:rPr>
          <w:rFonts w:ascii="方正仿宋简体" w:eastAsia="方正仿宋简体" w:hAnsi="仿宋" w:cs="方正仿宋_GBK" w:hint="eastAsia"/>
          <w:sz w:val="32"/>
          <w:szCs w:val="32"/>
        </w:rPr>
        <w:t>年，我院机关运行经费共计安排</w:t>
      </w:r>
      <w:r w:rsidR="00D631F8" w:rsidRPr="00F70EF0">
        <w:rPr>
          <w:rFonts w:ascii="方正仿宋简体" w:eastAsia="方正仿宋简体" w:hAnsi="仿宋" w:cs="Times New Roman" w:hint="eastAsia"/>
          <w:sz w:val="32"/>
          <w:szCs w:val="32"/>
        </w:rPr>
        <w:t>320.66</w:t>
      </w:r>
      <w:r w:rsidR="00044FE4" w:rsidRPr="00F70EF0">
        <w:rPr>
          <w:rFonts w:ascii="方正仿宋简体" w:eastAsia="方正仿宋简体" w:hAnsi="仿宋" w:cs="方正仿宋_GBK" w:hint="eastAsia"/>
          <w:sz w:val="32"/>
          <w:szCs w:val="32"/>
        </w:rPr>
        <w:t>万元，主要用于院内及各基层法庭办公区的日常费用、办公用房水电费、办公用房取暖费、办公用房邮电费、委托业务等日常运行支出。</w:t>
      </w:r>
    </w:p>
    <w:p w:rsidR="00044FE4" w:rsidRPr="00F70EF0" w:rsidRDefault="00044FE4" w:rsidP="00F73083">
      <w:pPr>
        <w:autoSpaceDE w:val="0"/>
        <w:autoSpaceDN w:val="0"/>
        <w:adjustRightInd w:val="0"/>
        <w:spacing w:line="570" w:lineRule="exact"/>
        <w:ind w:left="16" w:hangingChars="5" w:hanging="16"/>
        <w:jc w:val="left"/>
        <w:rPr>
          <w:rFonts w:ascii="方正黑体简体" w:eastAsia="方正黑体简体" w:hAnsi="仿宋" w:cs="黑体"/>
          <w:bCs/>
          <w:sz w:val="32"/>
          <w:szCs w:val="32"/>
        </w:rPr>
      </w:pPr>
      <w:r w:rsidRPr="00F70EF0">
        <w:rPr>
          <w:rFonts w:ascii="方正黑体简体" w:eastAsia="方正黑体简体" w:hAnsi="仿宋" w:cs="黑体" w:hint="eastAsia"/>
          <w:bCs/>
          <w:sz w:val="32"/>
          <w:szCs w:val="32"/>
        </w:rPr>
        <w:t xml:space="preserve">    四、财政拨款“三公”经费预算情况及增减变化原因</w:t>
      </w:r>
    </w:p>
    <w:p w:rsidR="00044FE4" w:rsidRPr="00F70EF0" w:rsidRDefault="00D631F8" w:rsidP="00F73083">
      <w:pPr>
        <w:widowControl/>
        <w:tabs>
          <w:tab w:val="left" w:pos="5552"/>
          <w:tab w:val="left" w:pos="7323"/>
          <w:tab w:val="left" w:pos="12218"/>
          <w:tab w:val="left" w:pos="14365"/>
          <w:tab w:val="left" w:pos="17759"/>
          <w:tab w:val="left" w:pos="19300"/>
          <w:tab w:val="left" w:pos="20220"/>
        </w:tabs>
        <w:spacing w:line="570" w:lineRule="exact"/>
        <w:jc w:val="left"/>
        <w:rPr>
          <w:rFonts w:ascii="方正仿宋简体" w:eastAsia="方正仿宋简体" w:hAnsi="仿宋" w:cs="黑体"/>
          <w:sz w:val="32"/>
          <w:szCs w:val="32"/>
        </w:rPr>
      </w:pPr>
      <w:r w:rsidRPr="00F70EF0">
        <w:rPr>
          <w:rFonts w:ascii="方正仿宋简体" w:eastAsia="方正仿宋简体" w:hAnsi="仿宋" w:cs="黑体" w:hint="eastAsia"/>
          <w:sz w:val="32"/>
          <w:szCs w:val="32"/>
        </w:rPr>
        <w:t xml:space="preserve">    2022</w:t>
      </w:r>
      <w:r w:rsidR="00044FE4" w:rsidRPr="00F70EF0">
        <w:rPr>
          <w:rFonts w:ascii="方正仿宋简体" w:eastAsia="方正仿宋简体" w:hAnsi="仿宋" w:cs="黑体" w:hint="eastAsia"/>
          <w:sz w:val="32"/>
          <w:szCs w:val="32"/>
        </w:rPr>
        <w:t>年我院“三公”经费预算安排</w:t>
      </w:r>
      <w:r w:rsidR="000D1A79">
        <w:rPr>
          <w:rFonts w:ascii="方正仿宋简体" w:eastAsia="方正仿宋简体" w:hAnsi="仿宋" w:cs="黑体" w:hint="eastAsia"/>
          <w:sz w:val="32"/>
          <w:szCs w:val="32"/>
        </w:rPr>
        <w:t>4</w:t>
      </w:r>
      <w:r w:rsidR="00D03644">
        <w:rPr>
          <w:rFonts w:ascii="方正仿宋简体" w:eastAsia="方正仿宋简体" w:hAnsi="仿宋" w:cs="黑体" w:hint="eastAsia"/>
          <w:sz w:val="32"/>
          <w:szCs w:val="32"/>
        </w:rPr>
        <w:t>4</w:t>
      </w:r>
      <w:r w:rsidRPr="00F70EF0">
        <w:rPr>
          <w:rFonts w:ascii="方正仿宋简体" w:eastAsia="方正仿宋简体" w:hAnsi="仿宋" w:cs="黑体" w:hint="eastAsia"/>
          <w:sz w:val="32"/>
          <w:szCs w:val="32"/>
        </w:rPr>
        <w:t>.7</w:t>
      </w:r>
      <w:r w:rsidR="00044FE4" w:rsidRPr="00F70EF0">
        <w:rPr>
          <w:rFonts w:ascii="方正仿宋简体" w:eastAsia="方正仿宋简体" w:hAnsi="仿宋" w:cs="黑体" w:hint="eastAsia"/>
          <w:sz w:val="32"/>
          <w:szCs w:val="32"/>
        </w:rPr>
        <w:t>万元，较</w:t>
      </w:r>
      <w:r w:rsidRPr="00F70EF0">
        <w:rPr>
          <w:rFonts w:ascii="方正仿宋简体" w:eastAsia="方正仿宋简体" w:hAnsi="仿宋" w:cs="黑体" w:hint="eastAsia"/>
          <w:sz w:val="32"/>
          <w:szCs w:val="32"/>
        </w:rPr>
        <w:t>2021年预算减少</w:t>
      </w:r>
      <w:r w:rsidR="000D1A79">
        <w:rPr>
          <w:rFonts w:ascii="方正仿宋简体" w:eastAsia="方正仿宋简体" w:hAnsi="仿宋" w:cs="黑体" w:hint="eastAsia"/>
          <w:sz w:val="32"/>
          <w:szCs w:val="32"/>
        </w:rPr>
        <w:t>1</w:t>
      </w:r>
      <w:r w:rsidRPr="00F70EF0">
        <w:rPr>
          <w:rFonts w:ascii="方正仿宋简体" w:eastAsia="方正仿宋简体" w:hAnsi="仿宋" w:cs="黑体" w:hint="eastAsia"/>
          <w:sz w:val="32"/>
          <w:szCs w:val="32"/>
        </w:rPr>
        <w:t>.1万元</w:t>
      </w:r>
      <w:r w:rsidR="00044FE4" w:rsidRPr="00F70EF0">
        <w:rPr>
          <w:rFonts w:ascii="方正仿宋简体" w:eastAsia="方正仿宋简体" w:hAnsi="仿宋" w:cs="黑体" w:hint="eastAsia"/>
          <w:sz w:val="32"/>
          <w:szCs w:val="32"/>
        </w:rPr>
        <w:t xml:space="preserve">。具体安排情况为： </w:t>
      </w:r>
    </w:p>
    <w:p w:rsidR="00044FE4" w:rsidRPr="00F70EF0" w:rsidRDefault="00044FE4" w:rsidP="00F73083">
      <w:pPr>
        <w:widowControl/>
        <w:tabs>
          <w:tab w:val="left" w:pos="5552"/>
          <w:tab w:val="left" w:pos="7323"/>
          <w:tab w:val="left" w:pos="12218"/>
          <w:tab w:val="left" w:pos="14365"/>
          <w:tab w:val="left" w:pos="17759"/>
          <w:tab w:val="left" w:pos="19300"/>
          <w:tab w:val="left" w:pos="20220"/>
        </w:tabs>
        <w:spacing w:line="570" w:lineRule="exact"/>
        <w:jc w:val="left"/>
        <w:rPr>
          <w:rFonts w:ascii="方正仿宋简体" w:eastAsia="方正仿宋简体" w:hAnsi="仿宋" w:cs="黑体"/>
          <w:sz w:val="32"/>
          <w:szCs w:val="32"/>
        </w:rPr>
      </w:pPr>
      <w:r w:rsidRPr="00F70EF0">
        <w:rPr>
          <w:rFonts w:ascii="方正仿宋简体" w:eastAsia="方正仿宋简体" w:hAnsi="仿宋" w:cs="黑体" w:hint="eastAsia"/>
          <w:sz w:val="32"/>
          <w:szCs w:val="32"/>
        </w:rPr>
        <w:t xml:space="preserve">    （一）公务用车购置及运行费。共计安排</w:t>
      </w:r>
      <w:r w:rsidR="00D631F8" w:rsidRPr="00F70EF0">
        <w:rPr>
          <w:rFonts w:ascii="方正仿宋简体" w:eastAsia="方正仿宋简体" w:hAnsi="仿宋" w:cs="黑体" w:hint="eastAsia"/>
          <w:sz w:val="32"/>
          <w:szCs w:val="32"/>
        </w:rPr>
        <w:t>43.7</w:t>
      </w:r>
      <w:r w:rsidRPr="00F70EF0">
        <w:rPr>
          <w:rFonts w:ascii="方正仿宋简体" w:eastAsia="方正仿宋简体" w:hAnsi="仿宋" w:cs="黑体" w:hint="eastAsia"/>
          <w:sz w:val="32"/>
          <w:szCs w:val="32"/>
        </w:rPr>
        <w:t>万元，较202</w:t>
      </w:r>
      <w:r w:rsidR="00D631F8" w:rsidRPr="00F70EF0">
        <w:rPr>
          <w:rFonts w:ascii="方正仿宋简体" w:eastAsia="方正仿宋简体" w:hAnsi="仿宋" w:cs="黑体" w:hint="eastAsia"/>
          <w:sz w:val="32"/>
          <w:szCs w:val="32"/>
        </w:rPr>
        <w:t>1</w:t>
      </w:r>
      <w:r w:rsidRPr="00F70EF0">
        <w:rPr>
          <w:rFonts w:ascii="方正仿宋简体" w:eastAsia="方正仿宋简体" w:hAnsi="仿宋" w:cs="黑体" w:hint="eastAsia"/>
          <w:sz w:val="32"/>
          <w:szCs w:val="32"/>
        </w:rPr>
        <w:t>年预算</w:t>
      </w:r>
      <w:r w:rsidR="00D631F8" w:rsidRPr="00F70EF0">
        <w:rPr>
          <w:rFonts w:ascii="方正仿宋简体" w:eastAsia="方正仿宋简体" w:hAnsi="仿宋" w:cs="黑体" w:hint="eastAsia"/>
          <w:sz w:val="32"/>
          <w:szCs w:val="32"/>
        </w:rPr>
        <w:t>减少</w:t>
      </w:r>
      <w:r w:rsidR="00481DDF" w:rsidRPr="00F70EF0">
        <w:rPr>
          <w:rFonts w:ascii="方正仿宋简体" w:eastAsia="方正仿宋简体" w:hAnsi="仿宋" w:cs="黑体" w:hint="eastAsia"/>
          <w:sz w:val="32"/>
          <w:szCs w:val="32"/>
        </w:rPr>
        <w:t>1.1</w:t>
      </w:r>
      <w:r w:rsidR="00D631F8" w:rsidRPr="00F70EF0">
        <w:rPr>
          <w:rFonts w:ascii="方正仿宋简体" w:eastAsia="方正仿宋简体" w:hAnsi="仿宋" w:cs="黑体" w:hint="eastAsia"/>
          <w:sz w:val="32"/>
          <w:szCs w:val="32"/>
        </w:rPr>
        <w:t>万元</w:t>
      </w:r>
      <w:r w:rsidRPr="00F70EF0">
        <w:rPr>
          <w:rFonts w:ascii="方正仿宋简体" w:eastAsia="方正仿宋简体" w:hAnsi="仿宋" w:cs="黑体" w:hint="eastAsia"/>
          <w:sz w:val="32"/>
          <w:szCs w:val="32"/>
        </w:rPr>
        <w:t>。其中①公务用车购置安排0万元，与</w:t>
      </w:r>
      <w:r w:rsidR="00D631F8" w:rsidRPr="00F70EF0">
        <w:rPr>
          <w:rFonts w:ascii="方正仿宋简体" w:eastAsia="方正仿宋简体" w:hAnsi="仿宋" w:cs="黑体" w:hint="eastAsia"/>
          <w:sz w:val="32"/>
          <w:szCs w:val="32"/>
        </w:rPr>
        <w:t>2021</w:t>
      </w:r>
      <w:r w:rsidRPr="00F70EF0">
        <w:rPr>
          <w:rFonts w:ascii="方正仿宋简体" w:eastAsia="方正仿宋简体" w:hAnsi="仿宋" w:cs="黑体" w:hint="eastAsia"/>
          <w:sz w:val="32"/>
          <w:szCs w:val="32"/>
        </w:rPr>
        <w:t>年持平，无增减变化。②公车运行维护经费安排4</w:t>
      </w:r>
      <w:r w:rsidR="00D631F8" w:rsidRPr="00F70EF0">
        <w:rPr>
          <w:rFonts w:ascii="方正仿宋简体" w:eastAsia="方正仿宋简体" w:hAnsi="仿宋" w:cs="黑体" w:hint="eastAsia"/>
          <w:sz w:val="32"/>
          <w:szCs w:val="32"/>
        </w:rPr>
        <w:t>3.7</w:t>
      </w:r>
      <w:r w:rsidRPr="00F70EF0">
        <w:rPr>
          <w:rFonts w:ascii="方正仿宋简体" w:eastAsia="方正仿宋简体" w:hAnsi="仿宋" w:cs="黑体" w:hint="eastAsia"/>
          <w:sz w:val="32"/>
          <w:szCs w:val="32"/>
        </w:rPr>
        <w:t>万元，较上年预算</w:t>
      </w:r>
      <w:r w:rsidR="00481DDF" w:rsidRPr="00F70EF0">
        <w:rPr>
          <w:rFonts w:ascii="方正仿宋简体" w:eastAsia="方正仿宋简体" w:hAnsi="仿宋" w:cs="黑体" w:hint="eastAsia"/>
          <w:sz w:val="32"/>
          <w:szCs w:val="32"/>
        </w:rPr>
        <w:t>减少1.1万元</w:t>
      </w:r>
      <w:r w:rsidRPr="00F70EF0">
        <w:rPr>
          <w:rFonts w:ascii="方正仿宋简体" w:eastAsia="方正仿宋简体" w:hAnsi="仿宋" w:cs="黑体" w:hint="eastAsia"/>
          <w:sz w:val="32"/>
          <w:szCs w:val="32"/>
        </w:rPr>
        <w:t>。原因为</w:t>
      </w:r>
      <w:r w:rsidRPr="00F70EF0">
        <w:rPr>
          <w:rFonts w:ascii="方正仿宋简体" w:eastAsia="方正仿宋简体" w:hAnsi="仿宋" w:cs="方正仿宋_GBK" w:hint="eastAsia"/>
          <w:sz w:val="32"/>
          <w:szCs w:val="32"/>
        </w:rPr>
        <w:t>我院保持公务用车管理制度，</w:t>
      </w:r>
      <w:r w:rsidR="00473F24">
        <w:rPr>
          <w:rFonts w:ascii="方正仿宋简体" w:eastAsia="方正仿宋简体" w:hAnsi="仿宋" w:cs="方正仿宋_GBK" w:hint="eastAsia"/>
          <w:sz w:val="32"/>
          <w:szCs w:val="32"/>
        </w:rPr>
        <w:t>厉</w:t>
      </w:r>
      <w:r w:rsidRPr="00F70EF0">
        <w:rPr>
          <w:rFonts w:ascii="方正仿宋简体" w:eastAsia="方正仿宋简体" w:hAnsi="仿宋" w:cs="方正仿宋_GBK" w:hint="eastAsia"/>
          <w:sz w:val="32"/>
          <w:szCs w:val="32"/>
        </w:rPr>
        <w:t>行节约。</w:t>
      </w:r>
    </w:p>
    <w:p w:rsidR="00044FE4" w:rsidRPr="00F70EF0" w:rsidRDefault="00044FE4" w:rsidP="00F73083">
      <w:pPr>
        <w:widowControl/>
        <w:tabs>
          <w:tab w:val="left" w:pos="5552"/>
          <w:tab w:val="left" w:pos="7323"/>
          <w:tab w:val="left" w:pos="12218"/>
          <w:tab w:val="left" w:pos="14365"/>
          <w:tab w:val="left" w:pos="17759"/>
          <w:tab w:val="left" w:pos="19300"/>
          <w:tab w:val="left" w:pos="20220"/>
        </w:tabs>
        <w:spacing w:line="570" w:lineRule="exact"/>
        <w:jc w:val="left"/>
        <w:rPr>
          <w:rFonts w:ascii="方正仿宋简体" w:eastAsia="方正仿宋简体" w:hAnsi="仿宋" w:cs="黑体"/>
          <w:sz w:val="32"/>
          <w:szCs w:val="32"/>
        </w:rPr>
      </w:pPr>
      <w:r w:rsidRPr="00F70EF0">
        <w:rPr>
          <w:rFonts w:ascii="方正仿宋简体" w:eastAsia="方正仿宋简体" w:hAnsi="仿宋" w:cs="黑体" w:hint="eastAsia"/>
          <w:sz w:val="32"/>
          <w:szCs w:val="32"/>
        </w:rPr>
        <w:lastRenderedPageBreak/>
        <w:t xml:space="preserve">    （二）公务接待费安排1万元，较上年持平，因为我院保持完善公务接待制度，厉行节约。</w:t>
      </w:r>
    </w:p>
    <w:p w:rsidR="00044FE4" w:rsidRDefault="00044FE4" w:rsidP="00F73083">
      <w:pPr>
        <w:widowControl/>
        <w:tabs>
          <w:tab w:val="left" w:pos="5552"/>
          <w:tab w:val="left" w:pos="7323"/>
          <w:tab w:val="left" w:pos="12218"/>
          <w:tab w:val="left" w:pos="14365"/>
          <w:tab w:val="left" w:pos="17759"/>
          <w:tab w:val="left" w:pos="19300"/>
          <w:tab w:val="left" w:pos="20220"/>
        </w:tabs>
        <w:spacing w:line="570" w:lineRule="exact"/>
        <w:ind w:firstLine="630"/>
        <w:jc w:val="left"/>
        <w:rPr>
          <w:rFonts w:ascii="方正仿宋简体" w:eastAsia="方正仿宋简体" w:hAnsi="仿宋" w:cs="黑体"/>
          <w:sz w:val="32"/>
          <w:szCs w:val="32"/>
        </w:rPr>
      </w:pPr>
      <w:r w:rsidRPr="00F70EF0">
        <w:rPr>
          <w:rFonts w:ascii="方正仿宋简体" w:eastAsia="方正仿宋简体" w:hAnsi="仿宋" w:cs="黑体" w:hint="eastAsia"/>
          <w:sz w:val="32"/>
          <w:szCs w:val="32"/>
        </w:rPr>
        <w:t>（三）因公出国（境）费安排0万元，与</w:t>
      </w:r>
      <w:r w:rsidR="00D631F8" w:rsidRPr="00F70EF0">
        <w:rPr>
          <w:rFonts w:ascii="方正仿宋简体" w:eastAsia="方正仿宋简体" w:hAnsi="仿宋" w:cs="黑体" w:hint="eastAsia"/>
          <w:sz w:val="32"/>
          <w:szCs w:val="32"/>
        </w:rPr>
        <w:t>2021</w:t>
      </w:r>
      <w:r w:rsidRPr="00F70EF0">
        <w:rPr>
          <w:rFonts w:ascii="方正仿宋简体" w:eastAsia="方正仿宋简体" w:hAnsi="仿宋" w:cs="黑体" w:hint="eastAsia"/>
          <w:sz w:val="32"/>
          <w:szCs w:val="32"/>
        </w:rPr>
        <w:t>年持平，无增减变化</w:t>
      </w:r>
      <w:r w:rsidR="00A35D7B">
        <w:rPr>
          <w:rFonts w:ascii="方正仿宋简体" w:eastAsia="方正仿宋简体" w:hAnsi="仿宋" w:cs="黑体" w:hint="eastAsia"/>
          <w:sz w:val="32"/>
          <w:szCs w:val="32"/>
        </w:rPr>
        <w:t>，</w:t>
      </w:r>
      <w:r w:rsidR="00FE3B1B">
        <w:rPr>
          <w:rFonts w:ascii="方正仿宋简体" w:eastAsia="方正仿宋简体" w:hAnsi="仿宋" w:cs="黑体" w:hint="eastAsia"/>
          <w:sz w:val="32"/>
          <w:szCs w:val="32"/>
        </w:rPr>
        <w:t>因没有因公出国安排，所以未安排因公出国费</w:t>
      </w:r>
      <w:r w:rsidRPr="00F70EF0">
        <w:rPr>
          <w:rFonts w:ascii="方正仿宋简体" w:eastAsia="方正仿宋简体" w:hAnsi="仿宋" w:cs="黑体" w:hint="eastAsia"/>
          <w:sz w:val="32"/>
          <w:szCs w:val="32"/>
        </w:rPr>
        <w:t>。</w:t>
      </w:r>
    </w:p>
    <w:p w:rsidR="00044FE4" w:rsidRPr="00F70EF0" w:rsidRDefault="00044FE4" w:rsidP="00F73083">
      <w:pPr>
        <w:autoSpaceDE w:val="0"/>
        <w:autoSpaceDN w:val="0"/>
        <w:adjustRightInd w:val="0"/>
        <w:spacing w:line="570" w:lineRule="exact"/>
        <w:ind w:left="16" w:hangingChars="5" w:hanging="16"/>
        <w:jc w:val="left"/>
        <w:rPr>
          <w:rFonts w:ascii="方正黑体简体" w:eastAsia="方正黑体简体" w:hAnsi="仿宋" w:cs="黑体"/>
          <w:bCs/>
          <w:sz w:val="32"/>
          <w:szCs w:val="32"/>
        </w:rPr>
      </w:pPr>
      <w:r w:rsidRPr="00F70EF0">
        <w:rPr>
          <w:rFonts w:ascii="方正仿宋简体" w:eastAsia="方正仿宋简体" w:hAnsi="仿宋" w:cs="黑体" w:hint="eastAsia"/>
          <w:bCs/>
          <w:sz w:val="32"/>
          <w:szCs w:val="32"/>
        </w:rPr>
        <w:t xml:space="preserve"> </w:t>
      </w:r>
      <w:r w:rsidRPr="00F70EF0">
        <w:rPr>
          <w:rFonts w:ascii="方正黑体简体" w:eastAsia="方正黑体简体" w:hAnsi="仿宋" w:cs="黑体" w:hint="eastAsia"/>
          <w:bCs/>
          <w:sz w:val="32"/>
          <w:szCs w:val="32"/>
        </w:rPr>
        <w:t xml:space="preserve">   五、绩效预算信息</w:t>
      </w:r>
      <w:bookmarkStart w:id="3" w:name="_Toc471398463"/>
    </w:p>
    <w:p w:rsidR="00044FE4" w:rsidRPr="00F70EF0" w:rsidRDefault="00044FE4" w:rsidP="00F73083">
      <w:pPr>
        <w:spacing w:line="570" w:lineRule="exact"/>
        <w:rPr>
          <w:rFonts w:ascii="方正楷体简体" w:eastAsia="方正楷体简体" w:hAnsi="仿宋" w:cs="Times New Roman"/>
          <w:bCs/>
          <w:sz w:val="32"/>
          <w:szCs w:val="32"/>
        </w:rPr>
      </w:pPr>
      <w:r w:rsidRPr="00F70EF0">
        <w:rPr>
          <w:rFonts w:ascii="方正仿宋简体" w:eastAsia="方正仿宋简体" w:hAnsi="仿宋" w:cs="方正仿宋_GBK" w:hint="eastAsia"/>
          <w:bCs/>
          <w:sz w:val="32"/>
          <w:szCs w:val="32"/>
        </w:rPr>
        <w:t xml:space="preserve">    </w:t>
      </w:r>
      <w:r w:rsidR="00A256D9" w:rsidRPr="00F70EF0">
        <w:rPr>
          <w:rFonts w:ascii="方正楷体简体" w:eastAsia="方正楷体简体" w:hAnsi="仿宋" w:cs="方正仿宋_GBK" w:hint="eastAsia"/>
          <w:bCs/>
          <w:sz w:val="32"/>
          <w:szCs w:val="32"/>
        </w:rPr>
        <w:t>（一）总体绩效目标</w:t>
      </w:r>
    </w:p>
    <w:p w:rsidR="00481DDF" w:rsidRPr="00F70EF0" w:rsidRDefault="00044FE4" w:rsidP="00F73083">
      <w:pPr>
        <w:spacing w:line="570" w:lineRule="exact"/>
        <w:ind w:firstLineChars="200" w:firstLine="640"/>
        <w:contextualSpacing/>
        <w:rPr>
          <w:rFonts w:ascii="方正仿宋简体" w:eastAsia="方正仿宋简体" w:hAnsi="仿宋" w:cs="黑体"/>
          <w:sz w:val="32"/>
          <w:szCs w:val="32"/>
        </w:rPr>
      </w:pPr>
      <w:r w:rsidRPr="00F70EF0">
        <w:rPr>
          <w:rFonts w:ascii="方正仿宋简体" w:eastAsia="方正仿宋简体" w:hAnsi="仿宋" w:hint="eastAsia"/>
          <w:sz w:val="32"/>
          <w:szCs w:val="32"/>
        </w:rPr>
        <w:t xml:space="preserve"> </w:t>
      </w:r>
      <w:r w:rsidR="00481DDF" w:rsidRPr="00F70EF0">
        <w:rPr>
          <w:rFonts w:ascii="方正仿宋简体" w:eastAsia="方正仿宋简体" w:hAnsi="仿宋" w:cs="黑体" w:hint="eastAsia"/>
          <w:sz w:val="32"/>
          <w:szCs w:val="32"/>
        </w:rPr>
        <w:t>2022年总体绩效目标：高举习近平新时代中国特色社会主义思想伟大旗帜，深入贯彻党的十九大和十九届历次全会精神，践行习近平法治思想，坚持“司法为民、公正司法”工作主线，忠实履行宪法和法律赋予的职责，紧紧围绕市委“12346”工作思路，坚持“产业强市、文旅兴遵、产融富民”，干在实处、走在前列，为加快建设“书香遵化、富强遵化、生态遵化、文明遵化”，奋力开创高质量发展新局面贡献法院力量、展现法院担当，以优异成绩迎接党的二十大胜利召开。</w:t>
      </w:r>
    </w:p>
    <w:p w:rsidR="00481DDF" w:rsidRPr="00F70EF0" w:rsidRDefault="00481DDF" w:rsidP="00F73083">
      <w:pPr>
        <w:spacing w:line="570" w:lineRule="exact"/>
        <w:ind w:firstLineChars="200" w:firstLine="640"/>
        <w:contextualSpacing/>
        <w:rPr>
          <w:rFonts w:ascii="方正仿宋简体" w:eastAsia="方正仿宋简体" w:hAnsi="仿宋" w:cs="黑体"/>
          <w:sz w:val="32"/>
          <w:szCs w:val="32"/>
        </w:rPr>
      </w:pPr>
      <w:r w:rsidRPr="00F70EF0">
        <w:rPr>
          <w:rFonts w:ascii="方正仿宋简体" w:eastAsia="方正仿宋简体" w:hAnsi="仿宋" w:cs="黑体" w:hint="eastAsia"/>
          <w:sz w:val="32"/>
          <w:szCs w:val="32"/>
        </w:rPr>
        <w:t>一是始终坚持党对法院工作的绝对领导，在党的政治建设上有新作为。始终把全面贯彻习近平新时代中国特色社会主义思想作为首要政治任务，将学习宣传贯彻党的十九届六中全会精神作为重大政治任务，以理论上的清醒保持政治上的坚定。坚持党对法院工作的绝对领导，进一步增强“四个意识”、坚定“四个自信”，做到“两个维护”，确保法院队伍绝对忠诚、绝对纯洁、绝对可靠。</w:t>
      </w:r>
    </w:p>
    <w:p w:rsidR="00481DDF" w:rsidRPr="00F70EF0" w:rsidRDefault="00481DDF" w:rsidP="00F73083">
      <w:pPr>
        <w:spacing w:line="570" w:lineRule="exact"/>
        <w:ind w:firstLineChars="200" w:firstLine="640"/>
        <w:contextualSpacing/>
        <w:rPr>
          <w:rFonts w:ascii="方正仿宋简体" w:eastAsia="方正仿宋简体" w:hAnsi="仿宋" w:cs="黑体"/>
          <w:sz w:val="32"/>
          <w:szCs w:val="32"/>
        </w:rPr>
      </w:pPr>
      <w:r w:rsidRPr="00F70EF0">
        <w:rPr>
          <w:rFonts w:ascii="方正仿宋简体" w:eastAsia="方正仿宋简体" w:hAnsi="仿宋" w:cs="黑体" w:hint="eastAsia"/>
          <w:sz w:val="32"/>
          <w:szCs w:val="32"/>
        </w:rPr>
        <w:t>二是始终坚持服务全市大局，在助力实现“重返百强、再创辉煌”目标上有新作为。以优化法治化营商环境为目标，在创新司法服务措施、完善司法保障机制上持续发力。充分发挥破产审判职能，</w:t>
      </w:r>
      <w:r w:rsidRPr="00F70EF0">
        <w:rPr>
          <w:rFonts w:ascii="方正仿宋简体" w:eastAsia="方正仿宋简体" w:hAnsi="仿宋" w:cs="黑体" w:hint="eastAsia"/>
          <w:sz w:val="32"/>
          <w:szCs w:val="32"/>
        </w:rPr>
        <w:lastRenderedPageBreak/>
        <w:t>全力助推历史遗留问题解决。打好市域社会治理协同战，统筹做好疫情防控和审判工作，全力维护社会和谐稳定。</w:t>
      </w:r>
    </w:p>
    <w:p w:rsidR="00481DDF" w:rsidRPr="00F70EF0" w:rsidRDefault="00481DDF" w:rsidP="00F73083">
      <w:pPr>
        <w:spacing w:line="570" w:lineRule="exact"/>
        <w:ind w:firstLineChars="200" w:firstLine="640"/>
        <w:contextualSpacing/>
        <w:rPr>
          <w:rFonts w:ascii="方正仿宋简体" w:eastAsia="方正仿宋简体" w:hAnsi="仿宋" w:cs="黑体"/>
          <w:sz w:val="32"/>
          <w:szCs w:val="32"/>
        </w:rPr>
      </w:pPr>
      <w:r w:rsidRPr="00F70EF0">
        <w:rPr>
          <w:rFonts w:ascii="方正仿宋简体" w:eastAsia="方正仿宋简体" w:hAnsi="仿宋" w:cs="黑体" w:hint="eastAsia"/>
          <w:sz w:val="32"/>
          <w:szCs w:val="32"/>
        </w:rPr>
        <w:t>三是坚持以人民为中心，在满足群众多元司法需求上有新作为。创新司法便民利民举措，持续提升咨询、立案、调解、保全等事务“一站式”通办的诉讼服务水平。树立新时代人民法庭工作理念，为全面推进乡村振兴提供有力司法保障。在能动司法、打造“品牌法庭”“标准化人民法庭”上持续发力。切实提升人民群众满意度，持续开展“我为群众办实事”实践活动。</w:t>
      </w:r>
    </w:p>
    <w:p w:rsidR="00481DDF" w:rsidRPr="00F70EF0" w:rsidRDefault="00481DDF" w:rsidP="00F73083">
      <w:pPr>
        <w:spacing w:line="570" w:lineRule="exact"/>
        <w:ind w:firstLineChars="200" w:firstLine="640"/>
        <w:contextualSpacing/>
        <w:rPr>
          <w:rFonts w:ascii="方正仿宋简体" w:eastAsia="方正仿宋简体" w:hAnsi="仿宋" w:cs="黑体"/>
          <w:sz w:val="32"/>
          <w:szCs w:val="32"/>
        </w:rPr>
      </w:pPr>
      <w:r w:rsidRPr="00F70EF0">
        <w:rPr>
          <w:rFonts w:ascii="方正仿宋简体" w:eastAsia="方正仿宋简体" w:hAnsi="仿宋" w:cs="黑体" w:hint="eastAsia"/>
          <w:sz w:val="32"/>
          <w:szCs w:val="32"/>
        </w:rPr>
        <w:t>四是始终坚持全面深化改革，在更好维护社会公平正义上有新作为。加快推进内设机构改革，</w:t>
      </w:r>
      <w:bookmarkStart w:id="4" w:name="_GoBack"/>
      <w:bookmarkEnd w:id="4"/>
      <w:r w:rsidRPr="00F70EF0">
        <w:rPr>
          <w:rFonts w:ascii="方正仿宋简体" w:eastAsia="方正仿宋简体" w:hAnsi="仿宋" w:cs="黑体" w:hint="eastAsia"/>
          <w:sz w:val="32"/>
          <w:szCs w:val="32"/>
        </w:rPr>
        <w:t>建立以审判工作为中心的机构设置模式和人员配置模式。聚焦“智慧法院”建设成果应用，促进线上线下深度融合，全方位打造智慧审判、智慧管理、智慧服务新模式。牢固树立国家总体安全观，推动扫黑除恶常态化，全力支持参与平安建设、法治建设。</w:t>
      </w:r>
    </w:p>
    <w:p w:rsidR="00481DDF" w:rsidRPr="00F70EF0" w:rsidRDefault="00481DDF" w:rsidP="00F73083">
      <w:pPr>
        <w:spacing w:line="570" w:lineRule="exact"/>
        <w:ind w:firstLineChars="200" w:firstLine="640"/>
        <w:contextualSpacing/>
        <w:rPr>
          <w:rFonts w:ascii="方正仿宋简体" w:eastAsia="方正仿宋简体" w:hAnsi="仿宋" w:cs="黑体"/>
          <w:sz w:val="32"/>
          <w:szCs w:val="32"/>
        </w:rPr>
      </w:pPr>
      <w:r w:rsidRPr="00F70EF0">
        <w:rPr>
          <w:rFonts w:ascii="方正仿宋简体" w:eastAsia="方正仿宋简体" w:hAnsi="仿宋" w:cs="黑体" w:hint="eastAsia"/>
          <w:sz w:val="32"/>
          <w:szCs w:val="32"/>
        </w:rPr>
        <w:t>五是始终坚持推进自我革命，在推动全面从严治院上有新作为。全面落实从严治党主体责任，充分发挥班子成员表率作用，加强对权力运行的监督制约，狠抓制度落实和执行。以政治督察整改为契机，高标准完成反馈意见整改工作。持续深化和巩固队伍教育整顿成果，严格落实防止干预司法“三个规定”等铁规禁令。</w:t>
      </w:r>
    </w:p>
    <w:p w:rsidR="00044FE4" w:rsidRPr="00F70EF0" w:rsidRDefault="00A256D9" w:rsidP="00F73083">
      <w:pPr>
        <w:spacing w:line="570" w:lineRule="exact"/>
        <w:ind w:firstLineChars="200" w:firstLine="640"/>
        <w:rPr>
          <w:rFonts w:ascii="方正楷体简体" w:eastAsia="方正楷体简体" w:hAnsi="仿宋" w:cs="Times New Roman"/>
          <w:bCs/>
          <w:sz w:val="32"/>
          <w:szCs w:val="32"/>
        </w:rPr>
      </w:pPr>
      <w:r w:rsidRPr="00F70EF0">
        <w:rPr>
          <w:rFonts w:ascii="方正楷体简体" w:eastAsia="方正楷体简体" w:hAnsi="仿宋" w:cs="方正仿宋_GBK" w:hint="eastAsia"/>
          <w:bCs/>
          <w:sz w:val="32"/>
          <w:szCs w:val="32"/>
        </w:rPr>
        <w:t>（二）职责分类绩效目标</w:t>
      </w:r>
    </w:p>
    <w:p w:rsidR="00A256D9" w:rsidRPr="00F70EF0" w:rsidRDefault="00044FE4" w:rsidP="00F73083">
      <w:pPr>
        <w:spacing w:line="570" w:lineRule="exact"/>
        <w:rPr>
          <w:rFonts w:ascii="方正仿宋简体" w:eastAsia="方正仿宋简体" w:hAnsi="仿宋"/>
          <w:sz w:val="32"/>
          <w:szCs w:val="32"/>
        </w:rPr>
      </w:pPr>
      <w:r w:rsidRPr="00F70EF0">
        <w:rPr>
          <w:rFonts w:ascii="方正仿宋简体" w:eastAsia="方正仿宋简体" w:hAnsi="仿宋" w:cs="方正仿宋_GBK" w:hint="eastAsia"/>
          <w:sz w:val="32"/>
          <w:szCs w:val="32"/>
        </w:rPr>
        <w:t xml:space="preserve">   </w:t>
      </w:r>
      <w:r w:rsidR="00A256D9" w:rsidRPr="00F70EF0">
        <w:rPr>
          <w:rFonts w:ascii="方正仿宋简体" w:eastAsia="方正仿宋简体" w:hAnsi="仿宋" w:hint="eastAsia"/>
          <w:sz w:val="32"/>
          <w:szCs w:val="32"/>
        </w:rPr>
        <w:t xml:space="preserve"> 1、大力推进“两个一站式”建设</w:t>
      </w:r>
    </w:p>
    <w:p w:rsidR="00A256D9" w:rsidRPr="00F70EF0" w:rsidRDefault="00A256D9" w:rsidP="00F73083">
      <w:pPr>
        <w:spacing w:line="570" w:lineRule="exact"/>
        <w:ind w:firstLineChars="200" w:firstLine="640"/>
        <w:rPr>
          <w:rFonts w:ascii="方正仿宋简体" w:eastAsia="方正仿宋简体" w:hAnsi="仿宋"/>
          <w:sz w:val="32"/>
          <w:szCs w:val="32"/>
        </w:rPr>
      </w:pPr>
      <w:r w:rsidRPr="00F70EF0">
        <w:rPr>
          <w:rFonts w:ascii="方正仿宋简体" w:eastAsia="方正仿宋简体" w:hAnsi="仿宋" w:hint="eastAsia"/>
          <w:sz w:val="32"/>
          <w:szCs w:val="32"/>
        </w:rPr>
        <w:lastRenderedPageBreak/>
        <w:t>绩效目标：深入推进司法体制改革，不断促进司法公正高效，增强司法改革的系统集成和协同配套；做实“登”字号立案制度改革；推进以审判为中心的刑事诉讼制度改革。打造一站式诉讼服务中心，普遍推行网上立案、跨域立案，推行跨层级立案，方便当事人就近能立、多点可立、少跑快立。建立集约送达、保全、鉴定机制，使用全国法院统一送达平台，优化便民利民措施。</w:t>
      </w:r>
    </w:p>
    <w:p w:rsidR="00A256D9" w:rsidRPr="00F70EF0" w:rsidRDefault="00A256D9" w:rsidP="00F73083">
      <w:pPr>
        <w:spacing w:line="570" w:lineRule="exact"/>
        <w:ind w:firstLineChars="200" w:firstLine="640"/>
        <w:rPr>
          <w:rFonts w:ascii="方正仿宋简体" w:eastAsia="方正仿宋简体" w:hAnsi="仿宋"/>
          <w:sz w:val="32"/>
          <w:szCs w:val="32"/>
        </w:rPr>
      </w:pPr>
      <w:r w:rsidRPr="00F70EF0">
        <w:rPr>
          <w:rFonts w:ascii="方正仿宋简体" w:eastAsia="方正仿宋简体" w:hAnsi="仿宋" w:hint="eastAsia"/>
          <w:sz w:val="32"/>
          <w:szCs w:val="32"/>
        </w:rPr>
        <w:t>绩效指标：一审民商事纠纷案件登记率达到100%，跨域立案省内全覆盖。送达、保全、鉴定、评估窗口设置率达到100%，群众满意度明显提升。</w:t>
      </w:r>
    </w:p>
    <w:p w:rsidR="00A256D9" w:rsidRPr="00F70EF0" w:rsidRDefault="00A256D9" w:rsidP="00F73083">
      <w:pPr>
        <w:spacing w:line="570" w:lineRule="exact"/>
        <w:ind w:firstLineChars="200" w:firstLine="640"/>
        <w:rPr>
          <w:rFonts w:ascii="方正仿宋简体" w:eastAsia="方正仿宋简体" w:hAnsi="仿宋"/>
          <w:sz w:val="32"/>
          <w:szCs w:val="32"/>
        </w:rPr>
      </w:pPr>
      <w:r w:rsidRPr="00F70EF0">
        <w:rPr>
          <w:rFonts w:ascii="方正仿宋简体" w:eastAsia="方正仿宋简体" w:hAnsi="仿宋" w:hint="eastAsia"/>
          <w:sz w:val="32"/>
          <w:szCs w:val="32"/>
        </w:rPr>
        <w:t>2、各类案件审理更加高质高效</w:t>
      </w:r>
    </w:p>
    <w:p w:rsidR="00A256D9" w:rsidRPr="00F70EF0" w:rsidRDefault="00A256D9" w:rsidP="00F73083">
      <w:pPr>
        <w:spacing w:line="570" w:lineRule="exact"/>
        <w:ind w:firstLineChars="200" w:firstLine="640"/>
        <w:rPr>
          <w:rFonts w:ascii="方正仿宋简体" w:eastAsia="方正仿宋简体" w:hAnsi="仿宋"/>
          <w:sz w:val="32"/>
          <w:szCs w:val="32"/>
        </w:rPr>
      </w:pPr>
      <w:r w:rsidRPr="00F70EF0">
        <w:rPr>
          <w:rFonts w:ascii="方正仿宋简体" w:eastAsia="方正仿宋简体" w:hAnsi="仿宋" w:hint="eastAsia"/>
          <w:sz w:val="32"/>
          <w:szCs w:val="32"/>
        </w:rPr>
        <w:t>绩效目标：充分发挥审判职能作用，妥善处理好刑事、民商事、行政审判等各类案件，完善审判质效评估体系，促进审判质效提高、健全司法权力运行机制，提升司法公信力。</w:t>
      </w:r>
    </w:p>
    <w:p w:rsidR="00A256D9" w:rsidRPr="00F70EF0" w:rsidRDefault="00A256D9" w:rsidP="00F73083">
      <w:pPr>
        <w:spacing w:line="570" w:lineRule="exact"/>
        <w:ind w:firstLineChars="200" w:firstLine="640"/>
        <w:rPr>
          <w:rFonts w:ascii="方正仿宋简体" w:eastAsia="方正仿宋简体" w:hAnsi="仿宋" w:cs="方正仿宋_GBK"/>
          <w:sz w:val="32"/>
          <w:szCs w:val="32"/>
        </w:rPr>
      </w:pPr>
      <w:r w:rsidRPr="00F70EF0">
        <w:rPr>
          <w:rFonts w:ascii="方正仿宋简体" w:eastAsia="方正仿宋简体" w:hAnsi="仿宋" w:hint="eastAsia"/>
          <w:sz w:val="32"/>
          <w:szCs w:val="32"/>
        </w:rPr>
        <w:t>绩效指标：年度审结案件数量占年度全部审判案件之比稳定在85%以上、在法律规定的期限内审结案件数量占年度审结案件数量之比稳定在95%以上、办案系统中案件信息录入率稳定在95%以上。</w:t>
      </w:r>
    </w:p>
    <w:p w:rsidR="00A256D9" w:rsidRPr="00F70EF0" w:rsidRDefault="00A256D9" w:rsidP="00F73083">
      <w:pPr>
        <w:spacing w:line="570" w:lineRule="exact"/>
        <w:ind w:firstLineChars="200" w:firstLine="640"/>
        <w:rPr>
          <w:rFonts w:ascii="方正仿宋简体" w:eastAsia="方正仿宋简体" w:hAnsi="仿宋"/>
          <w:sz w:val="32"/>
          <w:szCs w:val="32"/>
        </w:rPr>
      </w:pPr>
      <w:r w:rsidRPr="00F70EF0">
        <w:rPr>
          <w:rFonts w:ascii="方正仿宋简体" w:eastAsia="方正仿宋简体" w:hAnsi="仿宋" w:cs="方正仿宋_GBK" w:hint="eastAsia"/>
          <w:sz w:val="32"/>
          <w:szCs w:val="32"/>
        </w:rPr>
        <w:t>3、</w:t>
      </w:r>
      <w:r w:rsidRPr="00F70EF0">
        <w:rPr>
          <w:rFonts w:ascii="方正仿宋简体" w:eastAsia="方正仿宋简体" w:hAnsi="仿宋" w:hint="eastAsia"/>
          <w:sz w:val="32"/>
          <w:szCs w:val="32"/>
        </w:rPr>
        <w:t>队伍素质和执法能力稳步提升</w:t>
      </w:r>
    </w:p>
    <w:p w:rsidR="00A256D9" w:rsidRPr="00F70EF0" w:rsidRDefault="00A256D9" w:rsidP="00F73083">
      <w:pPr>
        <w:spacing w:line="570" w:lineRule="exact"/>
        <w:ind w:firstLineChars="200" w:firstLine="640"/>
        <w:rPr>
          <w:rFonts w:ascii="方正仿宋简体" w:eastAsia="方正仿宋简体" w:hAnsi="仿宋" w:cs="方正仿宋_GBK"/>
          <w:sz w:val="32"/>
          <w:szCs w:val="32"/>
        </w:rPr>
      </w:pPr>
      <w:r w:rsidRPr="00F70EF0">
        <w:rPr>
          <w:rFonts w:ascii="方正仿宋简体" w:eastAsia="方正仿宋简体" w:hAnsi="仿宋" w:cs="方正仿宋_GBK" w:hint="eastAsia"/>
          <w:sz w:val="32"/>
          <w:szCs w:val="32"/>
        </w:rPr>
        <w:t>绩效目标：积极推进司法体制改革相关工作，进一步做好人员分类管理工作，不断完善规范员额动态管理、员额法官选升晋升等工作，持续推动审判人员职业保障及配套工作。全面加强队伍建设，进一步做好干部选拔任用、招录招聘、调配交流、职级调整、考核评价等工作，不断规范完善工资福利、档案考勤管理，持续强化干部监督管理。积极履行对下协管职责。</w:t>
      </w:r>
    </w:p>
    <w:p w:rsidR="00A256D9" w:rsidRPr="00F70EF0" w:rsidRDefault="00A256D9" w:rsidP="00F73083">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ind w:firstLine="640"/>
        <w:rPr>
          <w:rFonts w:ascii="方正仿宋简体" w:eastAsia="方正仿宋简体" w:hAnsi="仿宋" w:cs="方正仿宋_GBK"/>
          <w:sz w:val="32"/>
          <w:szCs w:val="32"/>
        </w:rPr>
      </w:pPr>
      <w:r w:rsidRPr="00F70EF0">
        <w:rPr>
          <w:rFonts w:ascii="方正仿宋简体" w:eastAsia="方正仿宋简体" w:hAnsi="仿宋" w:cs="方正仿宋_GBK" w:hint="eastAsia"/>
          <w:sz w:val="32"/>
          <w:szCs w:val="32"/>
        </w:rPr>
        <w:lastRenderedPageBreak/>
        <w:t>绩效指标：</w:t>
      </w:r>
      <w:r w:rsidRPr="00F70EF0">
        <w:rPr>
          <w:rFonts w:ascii="方正仿宋简体" w:eastAsia="方正仿宋简体" w:hAnsi="仿宋" w:hint="eastAsia"/>
          <w:sz w:val="32"/>
          <w:szCs w:val="32"/>
        </w:rPr>
        <w:t>加强党建阵地建设，</w:t>
      </w:r>
      <w:r w:rsidRPr="00F70EF0">
        <w:rPr>
          <w:rFonts w:ascii="方正仿宋简体" w:eastAsia="方正仿宋简体" w:hAnsi="仿宋" w:cs="方正仿宋_GBK" w:hint="eastAsia"/>
          <w:sz w:val="32"/>
          <w:szCs w:val="32"/>
        </w:rPr>
        <w:t>完成2022年审判人员择优选升、按期晋升工作；完成政法专项编制统一管理，推动临聘人员的规范管理；健全完善审判人员职业保障制度，积极推动各类人员单独职务序列待遇保障工作；完成推荐考察、任免、对领导班子考核等任务。</w:t>
      </w:r>
    </w:p>
    <w:p w:rsidR="00A256D9" w:rsidRPr="00F70EF0" w:rsidRDefault="00A256D9" w:rsidP="00F73083">
      <w:pPr>
        <w:spacing w:line="570" w:lineRule="exact"/>
        <w:ind w:firstLineChars="200" w:firstLine="640"/>
        <w:rPr>
          <w:rFonts w:ascii="方正仿宋简体" w:eastAsia="方正仿宋简体" w:hAnsi="仿宋"/>
          <w:sz w:val="32"/>
          <w:szCs w:val="32"/>
        </w:rPr>
      </w:pPr>
      <w:r w:rsidRPr="00F70EF0">
        <w:rPr>
          <w:rFonts w:ascii="方正仿宋简体" w:eastAsia="方正仿宋简体" w:hAnsi="仿宋" w:hint="eastAsia"/>
          <w:sz w:val="32"/>
          <w:szCs w:val="32"/>
        </w:rPr>
        <w:t>4、对外宣传及舆论引导有力有序</w:t>
      </w:r>
    </w:p>
    <w:p w:rsidR="00A256D9" w:rsidRPr="00F70EF0" w:rsidRDefault="00A256D9" w:rsidP="00F73083">
      <w:pPr>
        <w:spacing w:line="570" w:lineRule="exact"/>
        <w:ind w:firstLineChars="200" w:firstLine="640"/>
        <w:rPr>
          <w:rFonts w:ascii="方正仿宋简体" w:eastAsia="方正仿宋简体" w:hAnsi="仿宋"/>
          <w:sz w:val="32"/>
          <w:szCs w:val="32"/>
        </w:rPr>
      </w:pPr>
      <w:r w:rsidRPr="00F70EF0">
        <w:rPr>
          <w:rFonts w:ascii="方正仿宋简体" w:eastAsia="方正仿宋简体" w:hAnsi="仿宋" w:hint="eastAsia"/>
          <w:sz w:val="32"/>
          <w:szCs w:val="32"/>
        </w:rPr>
        <w:t>绩效目标：坚持团结稳定鼓劲、正面宣传为主，唱响主旋律、弘扬正能量。大力弘扬社会主义核心价值观，以公正裁判树立行为规则、引领社会风尚。坚持正确导向的舆论引导工作机制，构建网上网下一体、内宣外宣联动的舆论格局。</w:t>
      </w:r>
    </w:p>
    <w:p w:rsidR="00A256D9" w:rsidRPr="00F70EF0" w:rsidRDefault="00A256D9" w:rsidP="00F73083">
      <w:pPr>
        <w:spacing w:line="570" w:lineRule="exact"/>
        <w:ind w:firstLineChars="200" w:firstLine="640"/>
        <w:rPr>
          <w:rFonts w:ascii="方正仿宋简体" w:eastAsia="方正仿宋简体" w:hAnsi="仿宋"/>
          <w:sz w:val="32"/>
          <w:szCs w:val="32"/>
        </w:rPr>
      </w:pPr>
      <w:r w:rsidRPr="00F70EF0">
        <w:rPr>
          <w:rFonts w:ascii="方正仿宋简体" w:eastAsia="方正仿宋简体" w:hAnsi="仿宋" w:hint="eastAsia"/>
          <w:sz w:val="32"/>
          <w:szCs w:val="32"/>
        </w:rPr>
        <w:t>绩效指标：完围绕法院的重点工作，结合新媒体宣传手段，以微视频、动画等手段，宣传法院工作。实现每天24小时全网涉法信息监测，确保重大舆情监测全部覆盖。</w:t>
      </w:r>
    </w:p>
    <w:p w:rsidR="00A256D9" w:rsidRPr="00F70EF0" w:rsidRDefault="00A256D9" w:rsidP="00F73083">
      <w:pPr>
        <w:spacing w:line="570" w:lineRule="exact"/>
        <w:ind w:firstLineChars="200" w:firstLine="640"/>
        <w:rPr>
          <w:rFonts w:ascii="方正仿宋简体" w:eastAsia="方正仿宋简体" w:hAnsi="仿宋"/>
          <w:sz w:val="32"/>
          <w:szCs w:val="32"/>
        </w:rPr>
      </w:pPr>
      <w:r w:rsidRPr="00F70EF0">
        <w:rPr>
          <w:rFonts w:ascii="方正仿宋简体" w:eastAsia="方正仿宋简体" w:hAnsi="仿宋" w:hint="eastAsia"/>
          <w:sz w:val="32"/>
          <w:szCs w:val="32"/>
        </w:rPr>
        <w:t>5、智慧法院建设保持领先</w:t>
      </w:r>
    </w:p>
    <w:p w:rsidR="00A256D9" w:rsidRPr="00F70EF0" w:rsidRDefault="00A256D9" w:rsidP="00F73083">
      <w:pPr>
        <w:spacing w:line="570" w:lineRule="exact"/>
        <w:ind w:firstLineChars="200" w:firstLine="640"/>
        <w:rPr>
          <w:rFonts w:ascii="方正仿宋简体" w:eastAsia="方正仿宋简体" w:hAnsi="仿宋"/>
          <w:sz w:val="32"/>
          <w:szCs w:val="32"/>
        </w:rPr>
      </w:pPr>
      <w:r w:rsidRPr="00F70EF0">
        <w:rPr>
          <w:rFonts w:ascii="方正仿宋简体" w:eastAsia="方正仿宋简体" w:hAnsi="仿宋" w:hint="eastAsia"/>
          <w:sz w:val="32"/>
          <w:szCs w:val="32"/>
        </w:rPr>
        <w:t>绩效目标：积极推进现代科技在司法领域深度应用，不断深化人事、财务、政务等各项管理信息化应用，努力把智慧法院建设提升到新水平。推动移动微法院、智能语音转换、审判质效管理平台等创新成果应用落地落实。加快推进视频数据信息与人工智能深度融合，努力推进执法司法工作现代化。</w:t>
      </w:r>
    </w:p>
    <w:p w:rsidR="00A256D9" w:rsidRPr="00F70EF0" w:rsidRDefault="00A256D9" w:rsidP="00F73083">
      <w:pPr>
        <w:spacing w:line="570" w:lineRule="exact"/>
        <w:ind w:firstLineChars="200" w:firstLine="640"/>
        <w:rPr>
          <w:rFonts w:ascii="方正仿宋简体" w:eastAsia="方正仿宋简体" w:hAnsi="仿宋"/>
          <w:sz w:val="32"/>
          <w:szCs w:val="32"/>
        </w:rPr>
      </w:pPr>
      <w:r w:rsidRPr="00F70EF0">
        <w:rPr>
          <w:rFonts w:ascii="方正仿宋简体" w:eastAsia="方正仿宋简体" w:hAnsi="仿宋" w:hint="eastAsia"/>
          <w:sz w:val="32"/>
          <w:szCs w:val="32"/>
        </w:rPr>
        <w:t xml:space="preserve">绩效指标：年度信息化建设预算项目采购合规率实现100%，建设项目验收合格实现100%。    </w:t>
      </w:r>
    </w:p>
    <w:p w:rsidR="00A256D9" w:rsidRPr="00F70EF0" w:rsidRDefault="00A256D9" w:rsidP="00F73083">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ind w:firstLine="640"/>
        <w:rPr>
          <w:rFonts w:ascii="方正仿宋简体" w:eastAsia="方正仿宋简体" w:hAnsi="仿宋" w:cs="方正仿宋_GBK"/>
          <w:sz w:val="32"/>
          <w:szCs w:val="32"/>
        </w:rPr>
      </w:pPr>
      <w:r w:rsidRPr="00F70EF0">
        <w:rPr>
          <w:rFonts w:ascii="方正仿宋简体" w:eastAsia="方正仿宋简体" w:hAnsi="仿宋" w:cs="方正仿宋_GBK" w:hint="eastAsia"/>
          <w:sz w:val="32"/>
          <w:szCs w:val="32"/>
        </w:rPr>
        <w:t>6、审务保障水平和能力整体增强</w:t>
      </w:r>
    </w:p>
    <w:p w:rsidR="00A256D9" w:rsidRPr="00F70EF0" w:rsidRDefault="00A256D9" w:rsidP="00F73083">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ind w:firstLine="640"/>
        <w:rPr>
          <w:rFonts w:ascii="方正仿宋简体" w:eastAsia="方正仿宋简体" w:hAnsi="仿宋" w:cs="方正仿宋_GBK"/>
          <w:sz w:val="32"/>
          <w:szCs w:val="32"/>
        </w:rPr>
      </w:pPr>
      <w:r w:rsidRPr="00F70EF0">
        <w:rPr>
          <w:rFonts w:ascii="方正仿宋简体" w:eastAsia="方正仿宋简体" w:hAnsi="仿宋" w:cs="方正仿宋_GBK" w:hint="eastAsia"/>
          <w:sz w:val="32"/>
          <w:szCs w:val="32"/>
        </w:rPr>
        <w:lastRenderedPageBreak/>
        <w:t>绩效目标：科学合理编制法院部门预决算；做好机关财务管理、国有资产管理、政府采购、公务接待、后勤服务等工作。</w:t>
      </w:r>
    </w:p>
    <w:p w:rsidR="00A256D9" w:rsidRPr="00F70EF0" w:rsidRDefault="00A256D9" w:rsidP="00F73083">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ind w:firstLine="640"/>
        <w:rPr>
          <w:rFonts w:ascii="方正仿宋简体" w:eastAsia="方正仿宋简体" w:hAnsi="仿宋" w:cs="方正仿宋_GBK"/>
          <w:sz w:val="32"/>
          <w:szCs w:val="32"/>
        </w:rPr>
      </w:pPr>
      <w:r w:rsidRPr="00F70EF0">
        <w:rPr>
          <w:rFonts w:ascii="方正仿宋简体" w:eastAsia="方正仿宋简体" w:hAnsi="仿宋" w:cs="方正仿宋_GBK" w:hint="eastAsia"/>
          <w:sz w:val="32"/>
          <w:szCs w:val="32"/>
        </w:rPr>
        <w:t>绩效指标：为审判工作提供必要经费保障，平均装备配备率达到《县级人民法院业务装备配备标准》要求的70%以上；机关“三公”经费不超过年初预算；机关后勤服务保障干警满意度达到90%以上。</w:t>
      </w:r>
    </w:p>
    <w:p w:rsidR="00A256D9" w:rsidRPr="00F70EF0" w:rsidRDefault="00A256D9" w:rsidP="00F73083">
      <w:pPr>
        <w:spacing w:line="570" w:lineRule="exact"/>
        <w:ind w:firstLine="629"/>
        <w:rPr>
          <w:rFonts w:ascii="方正楷体简体" w:eastAsia="方正楷体简体" w:hAnsi="仿宋"/>
          <w:sz w:val="32"/>
          <w:szCs w:val="32"/>
        </w:rPr>
      </w:pPr>
      <w:r w:rsidRPr="00F70EF0">
        <w:rPr>
          <w:rFonts w:ascii="方正楷体简体" w:eastAsia="方正楷体简体" w:hAnsi="仿宋" w:hint="eastAsia"/>
          <w:sz w:val="32"/>
          <w:szCs w:val="32"/>
        </w:rPr>
        <w:t>（三）工作保障措施</w:t>
      </w:r>
    </w:p>
    <w:p w:rsidR="00A256D9" w:rsidRPr="00F70EF0" w:rsidRDefault="00A256D9" w:rsidP="00F73083">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ind w:firstLine="640"/>
        <w:rPr>
          <w:rFonts w:ascii="方正仿宋简体" w:eastAsia="方正仿宋简体" w:hAnsi="仿宋" w:cs="·ÂËÎ"/>
          <w:kern w:val="0"/>
          <w:sz w:val="32"/>
          <w:szCs w:val="32"/>
        </w:rPr>
      </w:pPr>
      <w:r w:rsidRPr="00F70EF0">
        <w:rPr>
          <w:rFonts w:ascii="方正仿宋简体" w:eastAsia="方正仿宋简体" w:hAnsi="仿宋" w:cs="仿宋" w:hint="eastAsia"/>
          <w:kern w:val="0"/>
          <w:sz w:val="32"/>
          <w:szCs w:val="32"/>
        </w:rPr>
        <w:t>为实现我院年度绩效目标，我院将采取有效措施，做好预判，控制偏差，切实提高预算绩效管理水平，保证绩效目标如期实现。</w:t>
      </w:r>
    </w:p>
    <w:p w:rsidR="00A256D9" w:rsidRPr="00F70EF0" w:rsidRDefault="00A256D9" w:rsidP="00F73083">
      <w:pPr>
        <w:widowControl/>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ind w:firstLine="640"/>
        <w:rPr>
          <w:rFonts w:ascii="方正仿宋简体" w:eastAsia="方正仿宋简体" w:hAnsi="仿宋" w:cs="·ÂËÎ"/>
          <w:kern w:val="0"/>
          <w:sz w:val="32"/>
          <w:szCs w:val="32"/>
        </w:rPr>
      </w:pPr>
      <w:r w:rsidRPr="00F70EF0">
        <w:rPr>
          <w:rFonts w:ascii="方正仿宋简体" w:eastAsia="方正仿宋简体" w:hAnsi="仿宋" w:cs="仿宋" w:hint="eastAsia"/>
          <w:kern w:val="0"/>
          <w:sz w:val="32"/>
          <w:szCs w:val="32"/>
        </w:rPr>
        <w:t>完善制度建设。高度重视预算绩效管理工作，制定并进一步完善预算绩效管理制度、资金管理办法及工作保障制度，加强对预算绩效管理的组织领导，为全年预算绩效目标的实现奠定制度基础。</w:t>
      </w:r>
    </w:p>
    <w:p w:rsidR="00A256D9" w:rsidRPr="00F70EF0" w:rsidRDefault="00A256D9" w:rsidP="00F73083">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rPr>
          <w:rFonts w:ascii="方正仿宋简体" w:eastAsia="方正仿宋简体" w:hAnsi="仿宋" w:cs="·ÂËÎ"/>
          <w:kern w:val="0"/>
          <w:sz w:val="32"/>
          <w:szCs w:val="32"/>
        </w:rPr>
      </w:pPr>
      <w:r w:rsidRPr="00F70EF0">
        <w:rPr>
          <w:rFonts w:ascii="方正仿宋简体" w:eastAsia="方正仿宋简体" w:hAnsi="仿宋" w:cs="仿宋" w:hint="eastAsia"/>
          <w:kern w:val="0"/>
          <w:sz w:val="32"/>
          <w:szCs w:val="32"/>
        </w:rPr>
        <w:t xml:space="preserve">    2、</w:t>
      </w:r>
      <w:r w:rsidRPr="00F70EF0">
        <w:rPr>
          <w:rFonts w:ascii="方正仿宋简体" w:eastAsia="方正仿宋简体" w:hAnsi="仿宋" w:hint="eastAsia"/>
          <w:sz w:val="32"/>
          <w:szCs w:val="32"/>
        </w:rPr>
        <w:t>强化预算执行。</w:t>
      </w:r>
      <w:r w:rsidRPr="00F70EF0">
        <w:rPr>
          <w:rFonts w:ascii="方正仿宋简体" w:eastAsia="方正仿宋简体" w:hAnsi="仿宋" w:cs="仿宋" w:hint="eastAsia"/>
          <w:kern w:val="0"/>
          <w:sz w:val="32"/>
          <w:szCs w:val="32"/>
        </w:rPr>
        <w:t>通过优化支出结构，编细编实预算，严格按照预算要求进行费用的支出，加快履行政府采购手续，推进项目的实施，及时支付相关资金，确保支出进度及支出成效。</w:t>
      </w:r>
    </w:p>
    <w:p w:rsidR="00A256D9" w:rsidRPr="00F70EF0" w:rsidRDefault="00A256D9" w:rsidP="00F73083">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ind w:firstLine="640"/>
        <w:rPr>
          <w:rFonts w:ascii="方正仿宋简体" w:eastAsia="方正仿宋简体" w:hAnsi="仿宋" w:cs="·ÂËÎ"/>
          <w:kern w:val="0"/>
          <w:sz w:val="32"/>
          <w:szCs w:val="32"/>
        </w:rPr>
      </w:pPr>
      <w:r w:rsidRPr="00F70EF0">
        <w:rPr>
          <w:rFonts w:ascii="方正仿宋简体" w:eastAsia="方正仿宋简体" w:hAnsi="仿宋" w:cs="仿宋" w:hint="eastAsia"/>
          <w:kern w:val="0"/>
          <w:sz w:val="32"/>
          <w:szCs w:val="32"/>
        </w:rPr>
        <w:t>3、加强绩效运行监控。按要求开展绩效运行监控，对绩效目标实现程度和预算执行进度进行“双监控”，切实加强预算项目事前绩效评估，充分论证项目必要性，完善项目决策机制，提高年初预算科学性；抓好预算执行过程控制，采取有效措施，加强项目调度，加快项目实施，提高财政资金使用效率；按要求做好绩效自评工作，调整优化绩效管理体系，不断提高资金使用效益。</w:t>
      </w:r>
    </w:p>
    <w:p w:rsidR="00A256D9" w:rsidRPr="00F70EF0" w:rsidRDefault="00A256D9" w:rsidP="00F73083">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ind w:firstLine="640"/>
        <w:rPr>
          <w:rFonts w:ascii="方正仿宋简体" w:eastAsia="方正仿宋简体" w:hAnsi="仿宋" w:cs="仿宋"/>
          <w:kern w:val="0"/>
          <w:sz w:val="32"/>
          <w:szCs w:val="32"/>
        </w:rPr>
      </w:pPr>
      <w:r w:rsidRPr="00F70EF0">
        <w:rPr>
          <w:rFonts w:ascii="方正仿宋简体" w:eastAsia="方正仿宋简体" w:hAnsi="仿宋" w:cs="仿宋" w:hint="eastAsia"/>
          <w:kern w:val="0"/>
          <w:sz w:val="32"/>
          <w:szCs w:val="32"/>
        </w:rPr>
        <w:lastRenderedPageBreak/>
        <w:t>4、做好绩效自评。按照要求开展绩效自评工作，对于自评过程中发现的问题要及时处理，及时整改优化，提高财政资金使用效率。</w:t>
      </w:r>
    </w:p>
    <w:p w:rsidR="00A256D9" w:rsidRPr="00F70EF0" w:rsidRDefault="00A256D9" w:rsidP="00F73083">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ind w:firstLine="640"/>
        <w:rPr>
          <w:rFonts w:ascii="方正仿宋简体" w:eastAsia="方正仿宋简体" w:hAnsi="仿宋" w:cs="仿宋"/>
          <w:kern w:val="0"/>
          <w:sz w:val="32"/>
          <w:szCs w:val="32"/>
        </w:rPr>
      </w:pPr>
      <w:r w:rsidRPr="00F70EF0">
        <w:rPr>
          <w:rFonts w:ascii="方正仿宋简体" w:eastAsia="方正仿宋简体" w:hAnsi="仿宋" w:cs="·ÂËÎ" w:hint="eastAsia"/>
          <w:kern w:val="0"/>
          <w:sz w:val="32"/>
          <w:szCs w:val="32"/>
        </w:rPr>
        <w:t>5</w:t>
      </w:r>
      <w:r w:rsidRPr="00F70EF0">
        <w:rPr>
          <w:rFonts w:ascii="方正仿宋简体" w:eastAsia="方正仿宋简体" w:hAnsi="仿宋" w:cs="仿宋" w:hint="eastAsia"/>
          <w:kern w:val="0"/>
          <w:sz w:val="32"/>
          <w:szCs w:val="32"/>
        </w:rPr>
        <w:t>、规范财务资产管理。进一步完善财务管理制度，严格审批程序，每笔资金都使用到位，加强对固定资产的管理，每笔都要登记在册，使用和报废处置的管理严格按照固定资产管理办法实施，做到支出合理，物尽其用。</w:t>
      </w:r>
    </w:p>
    <w:p w:rsidR="00A256D9" w:rsidRPr="00F70EF0" w:rsidRDefault="00A256D9" w:rsidP="00F73083">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ind w:firstLine="640"/>
        <w:rPr>
          <w:rFonts w:ascii="方正仿宋简体" w:eastAsia="方正仿宋简体" w:hAnsi="仿宋" w:cs="·ÂËÎ"/>
          <w:kern w:val="0"/>
          <w:sz w:val="32"/>
          <w:szCs w:val="32"/>
        </w:rPr>
      </w:pPr>
      <w:r w:rsidRPr="00F70EF0">
        <w:rPr>
          <w:rFonts w:ascii="方正仿宋简体" w:eastAsia="方正仿宋简体" w:hAnsi="仿宋" w:cs="·ÂËÎ" w:hint="eastAsia"/>
          <w:kern w:val="0"/>
          <w:sz w:val="32"/>
          <w:szCs w:val="32"/>
        </w:rPr>
        <w:t>6</w:t>
      </w:r>
      <w:r w:rsidRPr="00F70EF0">
        <w:rPr>
          <w:rFonts w:ascii="方正仿宋简体" w:eastAsia="方正仿宋简体" w:hAnsi="仿宋" w:cs="仿宋" w:hint="eastAsia"/>
          <w:kern w:val="0"/>
          <w:sz w:val="32"/>
          <w:szCs w:val="32"/>
        </w:rPr>
        <w:t>、加强内部监督。充分发挥内部监督作用，对预算绩效运行情况、重大支出事项、重大项目建设等其他重要经济业务业务的决策和执行进行监督；配合做好巡视、审计、财政监督等外部监督工作；依法进行预决算公开，接受社会公众监督，确保财政资金安全有效。</w:t>
      </w:r>
    </w:p>
    <w:p w:rsidR="00A256D9" w:rsidRPr="00F70EF0" w:rsidRDefault="00A256D9" w:rsidP="00F73083">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ind w:firstLine="640"/>
        <w:rPr>
          <w:rFonts w:ascii="方正仿宋简体" w:eastAsia="方正仿宋简体" w:hAnsi="仿宋"/>
          <w:kern w:val="0"/>
          <w:sz w:val="32"/>
          <w:szCs w:val="32"/>
        </w:rPr>
      </w:pPr>
      <w:r w:rsidRPr="00F70EF0">
        <w:rPr>
          <w:rFonts w:ascii="方正仿宋简体" w:eastAsia="方正仿宋简体" w:hAnsi="仿宋" w:cs="仿宋" w:hint="eastAsia"/>
          <w:kern w:val="0"/>
          <w:sz w:val="32"/>
          <w:szCs w:val="32"/>
        </w:rPr>
        <w:t>7、强化宣传培训。充分利用各种渠道，广泛宣传预算绩效管理工作，使广大干警牢固树立绩效理念、熟悉绩效管理流程，提升绩效管理能力，促进绩效管理水平进一步提升。</w:t>
      </w:r>
    </w:p>
    <w:p w:rsidR="00A256D9" w:rsidRPr="00F73083" w:rsidRDefault="00A256D9" w:rsidP="00821B2F">
      <w:pPr>
        <w:pStyle w:val="-"/>
        <w:spacing w:line="620" w:lineRule="exact"/>
        <w:ind w:firstLine="0"/>
        <w:jc w:val="center"/>
        <w:rPr>
          <w:rFonts w:ascii="方正黑体简体" w:eastAsia="方正黑体简体" w:hAnsi="方正仿宋简体" w:cs="方正仿宋简体"/>
          <w:sz w:val="32"/>
          <w:szCs w:val="32"/>
        </w:rPr>
      </w:pPr>
      <w:r w:rsidRPr="00F73083">
        <w:rPr>
          <w:rFonts w:ascii="方正黑体简体" w:eastAsia="方正黑体简体" w:hAnsi="方正仿宋简体" w:cs="方正仿宋简体" w:hint="eastAsia"/>
          <w:sz w:val="32"/>
          <w:szCs w:val="32"/>
        </w:rPr>
        <w:t>部门预算项目绩效目标</w:t>
      </w:r>
    </w:p>
    <w:p w:rsidR="0037459F" w:rsidRPr="00821B2F" w:rsidRDefault="00821B2F" w:rsidP="0037459F">
      <w:pPr>
        <w:spacing w:line="580" w:lineRule="exact"/>
        <w:rPr>
          <w:rFonts w:ascii="方正楷体简体" w:eastAsia="方正楷体简体"/>
          <w:sz w:val="32"/>
          <w:szCs w:val="32"/>
        </w:rPr>
      </w:pPr>
      <w:r>
        <w:rPr>
          <w:rFonts w:ascii="方正楷体简体" w:eastAsia="方正楷体简体" w:hint="eastAsia"/>
          <w:sz w:val="32"/>
          <w:szCs w:val="32"/>
        </w:rPr>
        <w:t>1.</w:t>
      </w:r>
      <w:r w:rsidR="0037459F" w:rsidRPr="00821B2F">
        <w:rPr>
          <w:rFonts w:ascii="方正楷体简体" w:eastAsia="方正楷体简体" w:hint="eastAsia"/>
          <w:sz w:val="32"/>
          <w:szCs w:val="32"/>
        </w:rPr>
        <w:t>“掌上法院”OA办公项目终端电话费项目绩效目标表</w:t>
      </w:r>
    </w:p>
    <w:p w:rsidR="00525C3B" w:rsidRPr="00F70EF0" w:rsidRDefault="00525C3B" w:rsidP="0037459F">
      <w:pPr>
        <w:spacing w:line="580" w:lineRule="exact"/>
        <w:rPr>
          <w:rFonts w:ascii="方正仿宋简体" w:eastAsia="方正仿宋简体"/>
          <w:sz w:val="32"/>
          <w:szCs w:val="32"/>
        </w:rPr>
      </w:pPr>
    </w:p>
    <w:tbl>
      <w:tblPr>
        <w:tblW w:w="14618" w:type="dxa"/>
        <w:tblInd w:w="78" w:type="dxa"/>
        <w:tblLayout w:type="fixed"/>
        <w:tblLook w:val="0000"/>
      </w:tblPr>
      <w:tblGrid>
        <w:gridCol w:w="998"/>
        <w:gridCol w:w="975"/>
        <w:gridCol w:w="1245"/>
        <w:gridCol w:w="862"/>
        <w:gridCol w:w="1463"/>
        <w:gridCol w:w="952"/>
        <w:gridCol w:w="1190"/>
        <w:gridCol w:w="175"/>
        <w:gridCol w:w="817"/>
        <w:gridCol w:w="511"/>
        <w:gridCol w:w="340"/>
        <w:gridCol w:w="2187"/>
        <w:gridCol w:w="158"/>
        <w:gridCol w:w="2745"/>
      </w:tblGrid>
      <w:tr w:rsidR="0037459F" w:rsidRPr="00F70EF0" w:rsidTr="00911DCC">
        <w:trPr>
          <w:trHeight w:val="293"/>
        </w:trPr>
        <w:tc>
          <w:tcPr>
            <w:tcW w:w="998"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项目编码</w:t>
            </w:r>
          </w:p>
        </w:tc>
        <w:tc>
          <w:tcPr>
            <w:tcW w:w="5497" w:type="dxa"/>
            <w:gridSpan w:val="5"/>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13028122P00R2DB10002T</w:t>
            </w:r>
          </w:p>
        </w:tc>
        <w:tc>
          <w:tcPr>
            <w:tcW w:w="2693"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项目名称</w:t>
            </w:r>
          </w:p>
        </w:tc>
        <w:tc>
          <w:tcPr>
            <w:tcW w:w="5430"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“掌上法院”OA办公项目终端电话费</w:t>
            </w:r>
          </w:p>
        </w:tc>
      </w:tr>
      <w:tr w:rsidR="0037459F" w:rsidRPr="00F70EF0" w:rsidTr="00911DCC">
        <w:trPr>
          <w:trHeight w:val="267"/>
        </w:trPr>
        <w:tc>
          <w:tcPr>
            <w:tcW w:w="6495" w:type="dxa"/>
            <w:gridSpan w:val="6"/>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rPr>
            </w:pPr>
            <w:r w:rsidRPr="00F70EF0">
              <w:rPr>
                <w:rFonts w:ascii="方正仿宋简体" w:eastAsia="方正仿宋简体" w:hAnsi="宋体" w:hint="eastAsia"/>
                <w:b/>
                <w:sz w:val="18"/>
              </w:rPr>
              <w:t>项目绩效模板</w:t>
            </w:r>
          </w:p>
        </w:tc>
        <w:tc>
          <w:tcPr>
            <w:tcW w:w="8123" w:type="dxa"/>
            <w:gridSpan w:val="8"/>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rPr>
            </w:pPr>
          </w:p>
        </w:tc>
      </w:tr>
      <w:tr w:rsidR="0037459F" w:rsidRPr="00F70EF0" w:rsidTr="00911DCC">
        <w:trPr>
          <w:trHeight w:val="293"/>
        </w:trPr>
        <w:tc>
          <w:tcPr>
            <w:tcW w:w="998"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资金用途</w:t>
            </w:r>
          </w:p>
        </w:tc>
        <w:tc>
          <w:tcPr>
            <w:tcW w:w="13620" w:type="dxa"/>
            <w:gridSpan w:val="13"/>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left"/>
              <w:rPr>
                <w:rFonts w:ascii="方正仿宋简体" w:eastAsia="方正仿宋简体" w:hAnsi="宋体"/>
                <w:sz w:val="18"/>
              </w:rPr>
            </w:pPr>
            <w:r w:rsidRPr="00F70EF0">
              <w:rPr>
                <w:rFonts w:ascii="方正仿宋简体" w:eastAsia="方正仿宋简体" w:hAnsi="宋体" w:hint="eastAsia"/>
                <w:sz w:val="18"/>
              </w:rPr>
              <w:t xml:space="preserve"> 预算数16万元。其中：行政事业性收费16万元。用于支付全面开展法院系统协同办公平台建设，切实保证“掌上法院”OA办公项目的实施，更好的服务审判工作所需费用。</w:t>
            </w:r>
          </w:p>
        </w:tc>
      </w:tr>
      <w:tr w:rsidR="0037459F" w:rsidRPr="00F70EF0" w:rsidTr="00911DCC">
        <w:trPr>
          <w:trHeight w:val="293"/>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资金</w:t>
            </w:r>
          </w:p>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lastRenderedPageBreak/>
              <w:t>支出计划</w:t>
            </w:r>
          </w:p>
        </w:tc>
        <w:tc>
          <w:tcPr>
            <w:tcW w:w="3082" w:type="dxa"/>
            <w:gridSpan w:val="3"/>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lastRenderedPageBreak/>
              <w:t>3月底</w:t>
            </w:r>
          </w:p>
        </w:tc>
        <w:tc>
          <w:tcPr>
            <w:tcW w:w="3780"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6月底</w:t>
            </w:r>
          </w:p>
        </w:tc>
        <w:tc>
          <w:tcPr>
            <w:tcW w:w="3855"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9月底</w:t>
            </w:r>
          </w:p>
        </w:tc>
        <w:tc>
          <w:tcPr>
            <w:tcW w:w="2903"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12月底</w:t>
            </w:r>
          </w:p>
        </w:tc>
      </w:tr>
      <w:tr w:rsidR="00525C3B" w:rsidRPr="00F70EF0" w:rsidTr="00911DCC">
        <w:trPr>
          <w:trHeight w:val="293"/>
        </w:trPr>
        <w:tc>
          <w:tcPr>
            <w:tcW w:w="998" w:type="dxa"/>
            <w:vMerge/>
            <w:tcBorders>
              <w:left w:val="single" w:sz="6" w:space="0" w:color="auto"/>
              <w:bottom w:val="single" w:sz="6" w:space="0" w:color="auto"/>
              <w:right w:val="single" w:sz="6" w:space="0" w:color="auto"/>
            </w:tcBorders>
            <w:vAlign w:val="center"/>
          </w:tcPr>
          <w:p w:rsidR="00525C3B" w:rsidRPr="00F70EF0" w:rsidRDefault="00525C3B" w:rsidP="00911DCC">
            <w:pPr>
              <w:autoSpaceDE w:val="0"/>
              <w:autoSpaceDN w:val="0"/>
              <w:jc w:val="center"/>
              <w:rPr>
                <w:rFonts w:ascii="方正仿宋简体" w:eastAsia="方正仿宋简体" w:hAnsi="宋体"/>
                <w:b/>
                <w:sz w:val="18"/>
              </w:rPr>
            </w:pPr>
          </w:p>
        </w:tc>
        <w:tc>
          <w:tcPr>
            <w:tcW w:w="3082" w:type="dxa"/>
            <w:gridSpan w:val="3"/>
            <w:tcBorders>
              <w:top w:val="single" w:sz="6" w:space="0" w:color="auto"/>
              <w:left w:val="single" w:sz="6" w:space="0" w:color="auto"/>
              <w:bottom w:val="single" w:sz="6" w:space="0" w:color="auto"/>
              <w:right w:val="single" w:sz="6" w:space="0" w:color="auto"/>
            </w:tcBorders>
            <w:vAlign w:val="center"/>
          </w:tcPr>
          <w:p w:rsidR="00525C3B" w:rsidRPr="00F70EF0" w:rsidRDefault="00525C3B" w:rsidP="00F80990">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30%</w:t>
            </w:r>
          </w:p>
        </w:tc>
        <w:tc>
          <w:tcPr>
            <w:tcW w:w="3780" w:type="dxa"/>
            <w:gridSpan w:val="4"/>
            <w:tcBorders>
              <w:top w:val="single" w:sz="6" w:space="0" w:color="auto"/>
              <w:left w:val="single" w:sz="6" w:space="0" w:color="auto"/>
              <w:bottom w:val="single" w:sz="6" w:space="0" w:color="auto"/>
              <w:right w:val="single" w:sz="6" w:space="0" w:color="auto"/>
            </w:tcBorders>
            <w:vAlign w:val="center"/>
          </w:tcPr>
          <w:p w:rsidR="00525C3B" w:rsidRPr="00F70EF0" w:rsidRDefault="00525C3B" w:rsidP="00F80990">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60%</w:t>
            </w:r>
          </w:p>
        </w:tc>
        <w:tc>
          <w:tcPr>
            <w:tcW w:w="3855" w:type="dxa"/>
            <w:gridSpan w:val="4"/>
            <w:tcBorders>
              <w:top w:val="single" w:sz="6" w:space="0" w:color="auto"/>
              <w:left w:val="single" w:sz="6" w:space="0" w:color="auto"/>
              <w:bottom w:val="single" w:sz="6" w:space="0" w:color="auto"/>
              <w:right w:val="single" w:sz="6" w:space="0" w:color="auto"/>
            </w:tcBorders>
            <w:vAlign w:val="center"/>
          </w:tcPr>
          <w:p w:rsidR="00525C3B" w:rsidRPr="00F70EF0" w:rsidRDefault="00525C3B" w:rsidP="00F80990">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90%</w:t>
            </w:r>
          </w:p>
        </w:tc>
        <w:tc>
          <w:tcPr>
            <w:tcW w:w="2903" w:type="dxa"/>
            <w:gridSpan w:val="2"/>
            <w:tcBorders>
              <w:top w:val="single" w:sz="6" w:space="0" w:color="auto"/>
              <w:left w:val="single" w:sz="6" w:space="0" w:color="auto"/>
              <w:bottom w:val="single" w:sz="6" w:space="0" w:color="auto"/>
              <w:right w:val="single" w:sz="6" w:space="0" w:color="auto"/>
            </w:tcBorders>
            <w:vAlign w:val="center"/>
          </w:tcPr>
          <w:p w:rsidR="00525C3B" w:rsidRPr="00F70EF0" w:rsidRDefault="00525C3B" w:rsidP="00F80990">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100%</w:t>
            </w:r>
          </w:p>
        </w:tc>
      </w:tr>
      <w:tr w:rsidR="0037459F" w:rsidRPr="00F70EF0" w:rsidTr="00911DCC">
        <w:trPr>
          <w:trHeight w:val="293"/>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Microsoft Sans Serif"/>
                <w:b/>
                <w:sz w:val="18"/>
              </w:rPr>
            </w:pPr>
            <w:r w:rsidRPr="00F70EF0">
              <w:rPr>
                <w:rFonts w:ascii="方正仿宋简体" w:eastAsia="方正仿宋简体" w:hAnsi="Microsoft Sans Serif" w:hint="eastAsia"/>
                <w:b/>
                <w:sz w:val="18"/>
              </w:rPr>
              <w:lastRenderedPageBreak/>
              <w:t>绩效目标</w:t>
            </w:r>
          </w:p>
        </w:tc>
        <w:tc>
          <w:tcPr>
            <w:tcW w:w="975" w:type="dxa"/>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目标1</w:t>
            </w:r>
          </w:p>
        </w:tc>
        <w:tc>
          <w:tcPr>
            <w:tcW w:w="12645" w:type="dxa"/>
            <w:gridSpan w:val="12"/>
            <w:tcBorders>
              <w:top w:val="single" w:sz="6" w:space="0" w:color="auto"/>
              <w:left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sz w:val="18"/>
              </w:rPr>
            </w:pPr>
            <w:r w:rsidRPr="00F70EF0">
              <w:rPr>
                <w:rFonts w:ascii="方正仿宋简体" w:eastAsia="方正仿宋简体" w:hAnsi="宋体" w:hint="eastAsia"/>
                <w:sz w:val="18"/>
              </w:rPr>
              <w:t>实现法院系统全面开展协同办公平台建设，“掌上法院“OA办公项目的实施，为进一步实现数字法院提供助力。</w:t>
            </w:r>
          </w:p>
        </w:tc>
      </w:tr>
      <w:tr w:rsidR="0037459F" w:rsidRPr="00F70EF0" w:rsidTr="00911DCC">
        <w:trPr>
          <w:trHeight w:val="293"/>
        </w:trPr>
        <w:tc>
          <w:tcPr>
            <w:tcW w:w="998" w:type="dxa"/>
            <w:vMerge/>
            <w:tcBorders>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975" w:type="dxa"/>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sz w:val="18"/>
              </w:rPr>
              <w:t>目标2</w:t>
            </w:r>
          </w:p>
        </w:tc>
        <w:tc>
          <w:tcPr>
            <w:tcW w:w="12645" w:type="dxa"/>
            <w:gridSpan w:val="12"/>
            <w:tcBorders>
              <w:top w:val="single" w:sz="6" w:space="0" w:color="auto"/>
              <w:left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b/>
                <w:sz w:val="18"/>
              </w:rPr>
            </w:pPr>
            <w:r w:rsidRPr="00F70EF0">
              <w:rPr>
                <w:rFonts w:ascii="方正仿宋简体" w:eastAsia="方正仿宋简体" w:hAnsi="宋体" w:hint="eastAsia"/>
                <w:sz w:val="18"/>
              </w:rPr>
              <w:t>实现全省法院信息化建设一盘棋思想，切实做到与省院、中院及各地区法院无缝对接，从而更好的服务审判工作。</w:t>
            </w:r>
          </w:p>
        </w:tc>
      </w:tr>
      <w:tr w:rsidR="0037459F" w:rsidRPr="00F70EF0" w:rsidTr="00911DCC">
        <w:trPr>
          <w:trHeight w:val="293"/>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一级指标</w:t>
            </w:r>
          </w:p>
        </w:tc>
        <w:tc>
          <w:tcPr>
            <w:tcW w:w="975"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二级指标</w:t>
            </w:r>
          </w:p>
        </w:tc>
        <w:tc>
          <w:tcPr>
            <w:tcW w:w="1245"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三级指标</w:t>
            </w:r>
          </w:p>
        </w:tc>
        <w:tc>
          <w:tcPr>
            <w:tcW w:w="2325" w:type="dxa"/>
            <w:gridSpan w:val="2"/>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绩效指标描述（指标内容）</w:t>
            </w:r>
          </w:p>
        </w:tc>
        <w:tc>
          <w:tcPr>
            <w:tcW w:w="2142" w:type="dxa"/>
            <w:gridSpan w:val="2"/>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评（扣）分标准</w:t>
            </w:r>
          </w:p>
        </w:tc>
        <w:tc>
          <w:tcPr>
            <w:tcW w:w="4188" w:type="dxa"/>
            <w:gridSpan w:val="6"/>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指标值</w:t>
            </w:r>
          </w:p>
        </w:tc>
        <w:tc>
          <w:tcPr>
            <w:tcW w:w="2745"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指标确定依据</w:t>
            </w:r>
          </w:p>
        </w:tc>
      </w:tr>
      <w:tr w:rsidR="0037459F" w:rsidRPr="00F70EF0" w:rsidTr="00911DCC">
        <w:trPr>
          <w:trHeight w:val="293"/>
        </w:trPr>
        <w:tc>
          <w:tcPr>
            <w:tcW w:w="998"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975"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1245"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2325" w:type="dxa"/>
            <w:gridSpan w:val="2"/>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2142" w:type="dxa"/>
            <w:gridSpan w:val="2"/>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符号</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值</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单位（文字描述）</w:t>
            </w:r>
          </w:p>
        </w:tc>
        <w:tc>
          <w:tcPr>
            <w:tcW w:w="2745"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r>
      <w:tr w:rsidR="0037459F" w:rsidRPr="00F70EF0" w:rsidTr="00911DCC">
        <w:trPr>
          <w:trHeight w:val="1232"/>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Microsoft Sans Serif"/>
                <w:b/>
                <w:sz w:val="18"/>
              </w:rPr>
            </w:pPr>
            <w:r w:rsidRPr="00F70EF0">
              <w:rPr>
                <w:rFonts w:ascii="方正仿宋简体" w:eastAsia="方正仿宋简体" w:hAnsi="Microsoft Sans Serif" w:hint="eastAsia"/>
                <w:b/>
                <w:sz w:val="18"/>
              </w:rPr>
              <w:t>产出指标</w:t>
            </w: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数量指标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终端数量</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拥有终端数量</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按年初工作计划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200.00</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个</w:t>
            </w:r>
          </w:p>
        </w:tc>
        <w:tc>
          <w:tcPr>
            <w:tcW w:w="27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根据唐法明传（2015）420号《唐山市中级人民法院关于全面开展协同办公平台建设的通知》</w:t>
            </w:r>
          </w:p>
        </w:tc>
      </w:tr>
      <w:tr w:rsidR="0037459F" w:rsidRPr="00F70EF0" w:rsidTr="00911DCC">
        <w:trPr>
          <w:trHeight w:val="293"/>
        </w:trPr>
        <w:tc>
          <w:tcPr>
            <w:tcW w:w="998" w:type="dxa"/>
            <w:vMerge/>
            <w:tcBorders>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质量指标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审限结案率(%)</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法定审限内结案数占结案总数的比率</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按年初工作计划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94.00</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百分比</w:t>
            </w:r>
          </w:p>
        </w:tc>
        <w:tc>
          <w:tcPr>
            <w:tcW w:w="27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根据唐法明传（2015）420号《唐山市中级人民法院关于全面开展协同办公平台建设的通知》</w:t>
            </w:r>
          </w:p>
        </w:tc>
      </w:tr>
      <w:tr w:rsidR="0037459F" w:rsidRPr="00F70EF0" w:rsidTr="00911DCC">
        <w:trPr>
          <w:trHeight w:val="293"/>
        </w:trPr>
        <w:tc>
          <w:tcPr>
            <w:tcW w:w="998" w:type="dxa"/>
            <w:vMerge/>
            <w:tcBorders>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时效指标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费用支付时限</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 xml:space="preserve"> 费用按月支付最晚支付时间</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按年初工作计划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文字描述</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2021年12月底</w:t>
            </w:r>
          </w:p>
        </w:tc>
        <w:tc>
          <w:tcPr>
            <w:tcW w:w="27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根据唐法明传（2015）420号《唐山市中级人民法院关于全面开展协同办公平台建设的通知》</w:t>
            </w:r>
          </w:p>
        </w:tc>
      </w:tr>
      <w:tr w:rsidR="0037459F" w:rsidRPr="00F70EF0" w:rsidTr="00911DCC">
        <w:trPr>
          <w:trHeight w:val="293"/>
        </w:trPr>
        <w:tc>
          <w:tcPr>
            <w:tcW w:w="998"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成本指标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预算执行率</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预算执行率</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按年初工作计划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90.00</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百分比</w:t>
            </w:r>
          </w:p>
        </w:tc>
        <w:tc>
          <w:tcPr>
            <w:tcW w:w="27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根据唐法明传（2015）420号《唐山市中级人民法院关于全面开展协同办公平台建设的通知》</w:t>
            </w:r>
          </w:p>
        </w:tc>
      </w:tr>
      <w:tr w:rsidR="0037459F" w:rsidRPr="00F70EF0" w:rsidTr="00911DCC">
        <w:trPr>
          <w:trHeight w:val="1120"/>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Microsoft Sans Serif"/>
                <w:b/>
                <w:sz w:val="18"/>
              </w:rPr>
            </w:pPr>
            <w:r w:rsidRPr="00F70EF0">
              <w:rPr>
                <w:rFonts w:ascii="方正仿宋简体" w:eastAsia="方正仿宋简体" w:hAnsi="Microsoft Sans Serif" w:hint="eastAsia"/>
                <w:b/>
                <w:sz w:val="18"/>
              </w:rPr>
              <w:t>效益指标</w:t>
            </w: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可持续影</w:t>
            </w:r>
          </w:p>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响指标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维护社会稳定</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依法严厉打击违法犯罪，保护公民安全，进而维护社会公平正义，维护地区的繁荣稳定</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按年初工作计划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hAnsi="宋体" w:cs="宋体"/>
                <w:sz w:val="18"/>
                <w:szCs w:val="18"/>
              </w:rPr>
            </w:pPr>
            <w:r w:rsidRPr="00F70EF0">
              <w:rPr>
                <w:rFonts w:ascii="方正仿宋简体" w:eastAsia="方正仿宋简体" w:hint="eastAsia"/>
                <w:sz w:val="18"/>
                <w:szCs w:val="18"/>
              </w:rPr>
              <w:t>文字描述</w:t>
            </w:r>
          </w:p>
          <w:p w:rsidR="0037459F" w:rsidRPr="00F70EF0" w:rsidRDefault="0037459F" w:rsidP="00911DCC">
            <w:pPr>
              <w:autoSpaceDE w:val="0"/>
              <w:autoSpaceDN w:val="0"/>
              <w:rPr>
                <w:rFonts w:ascii="方正仿宋简体" w:eastAsia="方正仿宋简体" w:hAnsi="宋体"/>
                <w:sz w:val="18"/>
                <w:szCs w:val="18"/>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hAnsi="宋体"/>
                <w:sz w:val="18"/>
                <w:szCs w:val="18"/>
              </w:rPr>
            </w:pPr>
            <w:r w:rsidRPr="00F70EF0">
              <w:rPr>
                <w:rFonts w:ascii="方正仿宋简体" w:eastAsia="方正仿宋简体" w:hint="eastAsia"/>
                <w:color w:val="000000"/>
                <w:sz w:val="18"/>
                <w:szCs w:val="18"/>
              </w:rPr>
              <w:t>依法严厉打击违法犯罪，保护公民安全，进而维护社会公平正义，维护地区的繁荣稳定</w:t>
            </w:r>
          </w:p>
        </w:tc>
        <w:tc>
          <w:tcPr>
            <w:tcW w:w="27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根据唐法明传（2015）420号《唐山市中级人民法院关于全面开展协同办公平台建设的通知》</w:t>
            </w:r>
          </w:p>
        </w:tc>
      </w:tr>
      <w:tr w:rsidR="0037459F" w:rsidRPr="00F70EF0" w:rsidTr="00911DCC">
        <w:trPr>
          <w:trHeight w:val="293"/>
        </w:trPr>
        <w:tc>
          <w:tcPr>
            <w:tcW w:w="998" w:type="dxa"/>
            <w:vMerge/>
            <w:tcBorders>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社会效益指标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促进社会和谐</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促进社会和谐</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按年初工作计划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hAnsi="宋体" w:cs="宋体"/>
                <w:sz w:val="18"/>
                <w:szCs w:val="18"/>
              </w:rPr>
            </w:pPr>
            <w:r w:rsidRPr="00F70EF0">
              <w:rPr>
                <w:rFonts w:ascii="方正仿宋简体" w:eastAsia="方正仿宋简体" w:hint="eastAsia"/>
                <w:sz w:val="18"/>
                <w:szCs w:val="18"/>
              </w:rPr>
              <w:t>文字描述</w:t>
            </w:r>
          </w:p>
          <w:p w:rsidR="0037459F" w:rsidRPr="00F70EF0" w:rsidRDefault="0037459F" w:rsidP="00911DCC">
            <w:pPr>
              <w:autoSpaceDE w:val="0"/>
              <w:autoSpaceDN w:val="0"/>
              <w:rPr>
                <w:rFonts w:ascii="方正仿宋简体" w:eastAsia="方正仿宋简体" w:hAnsi="宋体"/>
                <w:sz w:val="18"/>
                <w:szCs w:val="18"/>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促进社会和谐</w:t>
            </w:r>
          </w:p>
        </w:tc>
        <w:tc>
          <w:tcPr>
            <w:tcW w:w="27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根据唐法明传（2015）420号《唐山市中级人民法院关于全面开展协同办公平台建设的通知》</w:t>
            </w:r>
          </w:p>
        </w:tc>
      </w:tr>
      <w:tr w:rsidR="0037459F" w:rsidRPr="00F70EF0" w:rsidTr="00911DCC">
        <w:trPr>
          <w:trHeight w:val="523"/>
        </w:trPr>
        <w:tc>
          <w:tcPr>
            <w:tcW w:w="998"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满意度</w:t>
            </w:r>
          </w:p>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指标</w:t>
            </w: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服务对象</w:t>
            </w:r>
          </w:p>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满意度指标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群众满意度</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群众满意数量占总数的比例</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按年初工作计划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90.00</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百分比</w:t>
            </w:r>
          </w:p>
        </w:tc>
        <w:tc>
          <w:tcPr>
            <w:tcW w:w="27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根据唐法明传（2015）420号《唐山市中级人民法院关于全面开展协同办公平台建设的通知》</w:t>
            </w:r>
          </w:p>
        </w:tc>
      </w:tr>
    </w:tbl>
    <w:p w:rsidR="0037459F" w:rsidRPr="00F70EF0" w:rsidRDefault="0037459F" w:rsidP="0037459F">
      <w:pPr>
        <w:spacing w:line="580" w:lineRule="exact"/>
        <w:rPr>
          <w:rFonts w:ascii="方正仿宋简体" w:eastAsia="方正仿宋简体"/>
          <w:sz w:val="32"/>
          <w:szCs w:val="32"/>
        </w:rPr>
      </w:pPr>
    </w:p>
    <w:p w:rsidR="00525C3B" w:rsidRPr="00F70EF0" w:rsidRDefault="00525C3B" w:rsidP="0037459F">
      <w:pPr>
        <w:spacing w:line="580" w:lineRule="exact"/>
        <w:rPr>
          <w:rFonts w:ascii="方正仿宋简体" w:eastAsia="方正仿宋简体"/>
          <w:sz w:val="32"/>
          <w:szCs w:val="32"/>
        </w:rPr>
      </w:pPr>
    </w:p>
    <w:p w:rsidR="00525C3B" w:rsidRPr="00F70EF0" w:rsidRDefault="00525C3B" w:rsidP="0037459F">
      <w:pPr>
        <w:spacing w:line="580" w:lineRule="exact"/>
        <w:rPr>
          <w:rFonts w:ascii="方正仿宋简体" w:eastAsia="方正仿宋简体"/>
          <w:sz w:val="32"/>
          <w:szCs w:val="32"/>
        </w:rPr>
      </w:pPr>
    </w:p>
    <w:p w:rsidR="00525C3B" w:rsidRPr="00F70EF0" w:rsidRDefault="00525C3B" w:rsidP="0037459F">
      <w:pPr>
        <w:spacing w:line="580" w:lineRule="exact"/>
        <w:rPr>
          <w:rFonts w:ascii="方正仿宋简体" w:eastAsia="方正仿宋简体"/>
          <w:sz w:val="32"/>
          <w:szCs w:val="32"/>
        </w:rPr>
      </w:pPr>
    </w:p>
    <w:p w:rsidR="00525C3B" w:rsidRPr="00F70EF0" w:rsidRDefault="00525C3B" w:rsidP="0037459F">
      <w:pPr>
        <w:spacing w:line="580" w:lineRule="exact"/>
        <w:rPr>
          <w:rFonts w:ascii="方正仿宋简体" w:eastAsia="方正仿宋简体"/>
          <w:sz w:val="32"/>
          <w:szCs w:val="32"/>
        </w:rPr>
      </w:pPr>
    </w:p>
    <w:p w:rsidR="0037459F" w:rsidRPr="00821B2F" w:rsidRDefault="00821B2F" w:rsidP="00821B2F">
      <w:pPr>
        <w:spacing w:line="580" w:lineRule="exact"/>
        <w:rPr>
          <w:rFonts w:ascii="方正楷体简体" w:eastAsia="方正楷体简体"/>
          <w:sz w:val="32"/>
          <w:szCs w:val="32"/>
        </w:rPr>
      </w:pPr>
      <w:r w:rsidRPr="00821B2F">
        <w:rPr>
          <w:rFonts w:ascii="方正楷体简体" w:eastAsia="方正楷体简体" w:hint="eastAsia"/>
          <w:sz w:val="32"/>
          <w:szCs w:val="32"/>
        </w:rPr>
        <w:t>2.</w:t>
      </w:r>
      <w:r w:rsidR="0037459F" w:rsidRPr="00821B2F">
        <w:rPr>
          <w:rFonts w:ascii="方正楷体简体" w:eastAsia="方正楷体简体" w:hint="eastAsia"/>
          <w:sz w:val="32"/>
          <w:szCs w:val="32"/>
        </w:rPr>
        <w:t>法院扫黑除恶专项经费项目绩效目标表</w:t>
      </w:r>
    </w:p>
    <w:p w:rsidR="00525C3B" w:rsidRPr="00F70EF0" w:rsidRDefault="00525C3B" w:rsidP="00525C3B">
      <w:pPr>
        <w:spacing w:line="580" w:lineRule="exact"/>
        <w:rPr>
          <w:rFonts w:ascii="方正仿宋简体" w:eastAsia="方正仿宋简体"/>
          <w:sz w:val="32"/>
          <w:szCs w:val="32"/>
        </w:rPr>
      </w:pPr>
    </w:p>
    <w:tbl>
      <w:tblPr>
        <w:tblW w:w="14618" w:type="dxa"/>
        <w:tblInd w:w="78" w:type="dxa"/>
        <w:tblLayout w:type="fixed"/>
        <w:tblLook w:val="0000"/>
      </w:tblPr>
      <w:tblGrid>
        <w:gridCol w:w="998"/>
        <w:gridCol w:w="975"/>
        <w:gridCol w:w="1245"/>
        <w:gridCol w:w="862"/>
        <w:gridCol w:w="1463"/>
        <w:gridCol w:w="952"/>
        <w:gridCol w:w="1190"/>
        <w:gridCol w:w="175"/>
        <w:gridCol w:w="817"/>
        <w:gridCol w:w="511"/>
        <w:gridCol w:w="340"/>
        <w:gridCol w:w="2187"/>
        <w:gridCol w:w="158"/>
        <w:gridCol w:w="2745"/>
      </w:tblGrid>
      <w:tr w:rsidR="0037459F" w:rsidRPr="00F70EF0" w:rsidTr="00911DCC">
        <w:trPr>
          <w:trHeight w:val="293"/>
        </w:trPr>
        <w:tc>
          <w:tcPr>
            <w:tcW w:w="998"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项目编码</w:t>
            </w:r>
          </w:p>
        </w:tc>
        <w:tc>
          <w:tcPr>
            <w:tcW w:w="5497" w:type="dxa"/>
            <w:gridSpan w:val="5"/>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13028122P00962R10002G</w:t>
            </w:r>
          </w:p>
        </w:tc>
        <w:tc>
          <w:tcPr>
            <w:tcW w:w="2693"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项目名称</w:t>
            </w:r>
          </w:p>
        </w:tc>
        <w:tc>
          <w:tcPr>
            <w:tcW w:w="5430"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法院扫黑除恶专项经费</w:t>
            </w:r>
          </w:p>
        </w:tc>
      </w:tr>
      <w:tr w:rsidR="0037459F" w:rsidRPr="00F70EF0" w:rsidTr="00911DCC">
        <w:trPr>
          <w:trHeight w:val="267"/>
        </w:trPr>
        <w:tc>
          <w:tcPr>
            <w:tcW w:w="6495" w:type="dxa"/>
            <w:gridSpan w:val="6"/>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b/>
                <w:sz w:val="18"/>
                <w:szCs w:val="18"/>
              </w:rPr>
              <w:t>项目绩效模板</w:t>
            </w:r>
          </w:p>
        </w:tc>
        <w:tc>
          <w:tcPr>
            <w:tcW w:w="8123" w:type="dxa"/>
            <w:gridSpan w:val="8"/>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p>
        </w:tc>
      </w:tr>
      <w:tr w:rsidR="0037459F" w:rsidRPr="00F70EF0" w:rsidTr="00911DCC">
        <w:trPr>
          <w:trHeight w:val="293"/>
        </w:trPr>
        <w:tc>
          <w:tcPr>
            <w:tcW w:w="998"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资金用途</w:t>
            </w:r>
          </w:p>
        </w:tc>
        <w:tc>
          <w:tcPr>
            <w:tcW w:w="13620" w:type="dxa"/>
            <w:gridSpan w:val="13"/>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left"/>
              <w:rPr>
                <w:rFonts w:ascii="方正仿宋简体" w:eastAsia="方正仿宋简体" w:hAnsi="宋体"/>
                <w:sz w:val="18"/>
                <w:szCs w:val="18"/>
              </w:rPr>
            </w:pPr>
            <w:r w:rsidRPr="00F70EF0">
              <w:rPr>
                <w:rFonts w:ascii="方正仿宋简体" w:eastAsia="方正仿宋简体" w:hAnsi="宋体" w:hint="eastAsia"/>
                <w:sz w:val="18"/>
                <w:szCs w:val="18"/>
              </w:rPr>
              <w:t>预算数2万元。其中：财政资金2万元。用于支付依法审理各类涉黑涉恶案件，加强重点人群动态管控，切实发挥法制宣传教育在增强公民遵纪守法意识，震慑和预防犯罪方面的重要作用，进一步维护社会稳定促进社会和谐所需费用。</w:t>
            </w:r>
          </w:p>
        </w:tc>
      </w:tr>
      <w:tr w:rsidR="0037459F" w:rsidRPr="00F70EF0" w:rsidTr="00911DCC">
        <w:trPr>
          <w:trHeight w:val="293"/>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资金</w:t>
            </w:r>
          </w:p>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支出计划</w:t>
            </w:r>
          </w:p>
        </w:tc>
        <w:tc>
          <w:tcPr>
            <w:tcW w:w="3082" w:type="dxa"/>
            <w:gridSpan w:val="3"/>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3月底</w:t>
            </w:r>
          </w:p>
        </w:tc>
        <w:tc>
          <w:tcPr>
            <w:tcW w:w="3780"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6月底</w:t>
            </w:r>
          </w:p>
        </w:tc>
        <w:tc>
          <w:tcPr>
            <w:tcW w:w="3855"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9月底</w:t>
            </w:r>
          </w:p>
        </w:tc>
        <w:tc>
          <w:tcPr>
            <w:tcW w:w="2903"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12月底</w:t>
            </w:r>
          </w:p>
        </w:tc>
      </w:tr>
      <w:tr w:rsidR="00525C3B" w:rsidRPr="00F70EF0" w:rsidTr="00911DCC">
        <w:trPr>
          <w:trHeight w:val="293"/>
        </w:trPr>
        <w:tc>
          <w:tcPr>
            <w:tcW w:w="998" w:type="dxa"/>
            <w:vMerge/>
            <w:tcBorders>
              <w:left w:val="single" w:sz="6" w:space="0" w:color="auto"/>
              <w:bottom w:val="single" w:sz="6" w:space="0" w:color="auto"/>
              <w:right w:val="single" w:sz="6" w:space="0" w:color="auto"/>
            </w:tcBorders>
            <w:vAlign w:val="center"/>
          </w:tcPr>
          <w:p w:rsidR="00525C3B" w:rsidRPr="00F70EF0" w:rsidRDefault="00525C3B" w:rsidP="00911DCC">
            <w:pPr>
              <w:autoSpaceDE w:val="0"/>
              <w:autoSpaceDN w:val="0"/>
              <w:jc w:val="center"/>
              <w:rPr>
                <w:rFonts w:ascii="方正仿宋简体" w:eastAsia="方正仿宋简体" w:hAnsi="宋体"/>
                <w:b/>
                <w:sz w:val="18"/>
                <w:szCs w:val="18"/>
              </w:rPr>
            </w:pPr>
          </w:p>
        </w:tc>
        <w:tc>
          <w:tcPr>
            <w:tcW w:w="3082" w:type="dxa"/>
            <w:gridSpan w:val="3"/>
            <w:tcBorders>
              <w:top w:val="single" w:sz="6" w:space="0" w:color="auto"/>
              <w:left w:val="single" w:sz="6" w:space="0" w:color="auto"/>
              <w:bottom w:val="single" w:sz="6" w:space="0" w:color="auto"/>
              <w:right w:val="single" w:sz="6" w:space="0" w:color="auto"/>
            </w:tcBorders>
            <w:vAlign w:val="center"/>
          </w:tcPr>
          <w:p w:rsidR="00525C3B" w:rsidRPr="00F70EF0" w:rsidRDefault="00525C3B" w:rsidP="00F80990">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30%</w:t>
            </w:r>
          </w:p>
        </w:tc>
        <w:tc>
          <w:tcPr>
            <w:tcW w:w="3780" w:type="dxa"/>
            <w:gridSpan w:val="4"/>
            <w:tcBorders>
              <w:top w:val="single" w:sz="6" w:space="0" w:color="auto"/>
              <w:left w:val="single" w:sz="6" w:space="0" w:color="auto"/>
              <w:bottom w:val="single" w:sz="6" w:space="0" w:color="auto"/>
              <w:right w:val="single" w:sz="6" w:space="0" w:color="auto"/>
            </w:tcBorders>
            <w:vAlign w:val="center"/>
          </w:tcPr>
          <w:p w:rsidR="00525C3B" w:rsidRPr="00F70EF0" w:rsidRDefault="00525C3B" w:rsidP="00F80990">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60%</w:t>
            </w:r>
          </w:p>
        </w:tc>
        <w:tc>
          <w:tcPr>
            <w:tcW w:w="3855" w:type="dxa"/>
            <w:gridSpan w:val="4"/>
            <w:tcBorders>
              <w:top w:val="single" w:sz="6" w:space="0" w:color="auto"/>
              <w:left w:val="single" w:sz="6" w:space="0" w:color="auto"/>
              <w:bottom w:val="single" w:sz="6" w:space="0" w:color="auto"/>
              <w:right w:val="single" w:sz="6" w:space="0" w:color="auto"/>
            </w:tcBorders>
            <w:vAlign w:val="center"/>
          </w:tcPr>
          <w:p w:rsidR="00525C3B" w:rsidRPr="00F70EF0" w:rsidRDefault="00525C3B" w:rsidP="00F80990">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90%</w:t>
            </w:r>
          </w:p>
        </w:tc>
        <w:tc>
          <w:tcPr>
            <w:tcW w:w="2903" w:type="dxa"/>
            <w:gridSpan w:val="2"/>
            <w:tcBorders>
              <w:top w:val="single" w:sz="6" w:space="0" w:color="auto"/>
              <w:left w:val="single" w:sz="6" w:space="0" w:color="auto"/>
              <w:bottom w:val="single" w:sz="6" w:space="0" w:color="auto"/>
              <w:right w:val="single" w:sz="6" w:space="0" w:color="auto"/>
            </w:tcBorders>
            <w:vAlign w:val="center"/>
          </w:tcPr>
          <w:p w:rsidR="00525C3B" w:rsidRPr="00F70EF0" w:rsidRDefault="00525C3B" w:rsidP="00F80990">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100%</w:t>
            </w:r>
          </w:p>
        </w:tc>
      </w:tr>
      <w:tr w:rsidR="0037459F" w:rsidRPr="00F70EF0" w:rsidTr="00911DCC">
        <w:trPr>
          <w:trHeight w:val="293"/>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Microsoft Sans Serif"/>
                <w:b/>
                <w:sz w:val="18"/>
                <w:szCs w:val="18"/>
              </w:rPr>
            </w:pPr>
            <w:r w:rsidRPr="00F70EF0">
              <w:rPr>
                <w:rFonts w:ascii="方正仿宋简体" w:eastAsia="方正仿宋简体" w:hAnsi="Microsoft Sans Serif" w:hint="eastAsia"/>
                <w:b/>
                <w:sz w:val="18"/>
                <w:szCs w:val="18"/>
              </w:rPr>
              <w:lastRenderedPageBreak/>
              <w:t>绩效目标</w:t>
            </w:r>
          </w:p>
        </w:tc>
        <w:tc>
          <w:tcPr>
            <w:tcW w:w="975" w:type="dxa"/>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目标1</w:t>
            </w:r>
          </w:p>
        </w:tc>
        <w:tc>
          <w:tcPr>
            <w:tcW w:w="12645" w:type="dxa"/>
            <w:gridSpan w:val="12"/>
            <w:tcBorders>
              <w:top w:val="single" w:sz="6" w:space="0" w:color="auto"/>
              <w:left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依法审理各类涉黑涉恶案件，加强重点人群动态管控，切实发挥法制宣传教育在增强公民遵纪守法意识。</w:t>
            </w:r>
          </w:p>
        </w:tc>
      </w:tr>
      <w:tr w:rsidR="0037459F" w:rsidRPr="00F70EF0" w:rsidTr="00911DCC">
        <w:trPr>
          <w:trHeight w:val="293"/>
        </w:trPr>
        <w:tc>
          <w:tcPr>
            <w:tcW w:w="998" w:type="dxa"/>
            <w:vMerge/>
            <w:tcBorders>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p>
        </w:tc>
        <w:tc>
          <w:tcPr>
            <w:tcW w:w="975" w:type="dxa"/>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sz w:val="18"/>
                <w:szCs w:val="18"/>
              </w:rPr>
              <w:t>目标2</w:t>
            </w:r>
          </w:p>
        </w:tc>
        <w:tc>
          <w:tcPr>
            <w:tcW w:w="12645" w:type="dxa"/>
            <w:gridSpan w:val="12"/>
            <w:tcBorders>
              <w:top w:val="single" w:sz="6" w:space="0" w:color="auto"/>
              <w:left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b/>
                <w:sz w:val="18"/>
                <w:szCs w:val="18"/>
              </w:rPr>
            </w:pPr>
            <w:r w:rsidRPr="00F70EF0">
              <w:rPr>
                <w:rFonts w:ascii="方正仿宋简体" w:eastAsia="方正仿宋简体" w:hAnsi="宋体" w:hint="eastAsia"/>
                <w:sz w:val="18"/>
                <w:szCs w:val="18"/>
              </w:rPr>
              <w:t>震慑和预防犯罪方面的重要作用，进一步维护社会稳定促进社会和谐。</w:t>
            </w:r>
          </w:p>
        </w:tc>
      </w:tr>
      <w:tr w:rsidR="0037459F" w:rsidRPr="00F70EF0" w:rsidTr="00911DCC">
        <w:trPr>
          <w:trHeight w:val="293"/>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一级指标</w:t>
            </w:r>
          </w:p>
        </w:tc>
        <w:tc>
          <w:tcPr>
            <w:tcW w:w="975"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二级指标</w:t>
            </w:r>
          </w:p>
        </w:tc>
        <w:tc>
          <w:tcPr>
            <w:tcW w:w="1245"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三级指标</w:t>
            </w:r>
          </w:p>
        </w:tc>
        <w:tc>
          <w:tcPr>
            <w:tcW w:w="2325" w:type="dxa"/>
            <w:gridSpan w:val="2"/>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绩效指标描述（指标内容）</w:t>
            </w:r>
          </w:p>
        </w:tc>
        <w:tc>
          <w:tcPr>
            <w:tcW w:w="2142" w:type="dxa"/>
            <w:gridSpan w:val="2"/>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评（扣）分标准</w:t>
            </w:r>
          </w:p>
        </w:tc>
        <w:tc>
          <w:tcPr>
            <w:tcW w:w="4188" w:type="dxa"/>
            <w:gridSpan w:val="6"/>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指标值</w:t>
            </w:r>
          </w:p>
        </w:tc>
        <w:tc>
          <w:tcPr>
            <w:tcW w:w="2745"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指标确定依据</w:t>
            </w:r>
          </w:p>
        </w:tc>
      </w:tr>
      <w:tr w:rsidR="0037459F" w:rsidRPr="00F70EF0" w:rsidTr="00911DCC">
        <w:trPr>
          <w:trHeight w:val="293"/>
        </w:trPr>
        <w:tc>
          <w:tcPr>
            <w:tcW w:w="998"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p>
        </w:tc>
        <w:tc>
          <w:tcPr>
            <w:tcW w:w="975"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p>
        </w:tc>
        <w:tc>
          <w:tcPr>
            <w:tcW w:w="1245"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p>
        </w:tc>
        <w:tc>
          <w:tcPr>
            <w:tcW w:w="2325" w:type="dxa"/>
            <w:gridSpan w:val="2"/>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p>
        </w:tc>
        <w:tc>
          <w:tcPr>
            <w:tcW w:w="2142" w:type="dxa"/>
            <w:gridSpan w:val="2"/>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符号</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值</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单位（文字描述）</w:t>
            </w:r>
          </w:p>
        </w:tc>
        <w:tc>
          <w:tcPr>
            <w:tcW w:w="2745"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p>
        </w:tc>
      </w:tr>
      <w:tr w:rsidR="0037459F" w:rsidRPr="00F70EF0" w:rsidTr="00911DCC">
        <w:trPr>
          <w:trHeight w:val="681"/>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Microsoft Sans Serif"/>
                <w:b/>
                <w:sz w:val="18"/>
                <w:szCs w:val="18"/>
              </w:rPr>
            </w:pPr>
            <w:r w:rsidRPr="00F70EF0">
              <w:rPr>
                <w:rFonts w:ascii="方正仿宋简体" w:eastAsia="方正仿宋简体" w:hAnsi="Microsoft Sans Serif" w:hint="eastAsia"/>
                <w:b/>
                <w:sz w:val="18"/>
                <w:szCs w:val="18"/>
              </w:rPr>
              <w:t>产出指标</w:t>
            </w: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数量指标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办理扫黑除恶案件数</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办理扫黑除恶案件的数量</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1.00</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件</w:t>
            </w:r>
          </w:p>
        </w:tc>
        <w:tc>
          <w:tcPr>
            <w:tcW w:w="27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hAnsi="宋体"/>
                <w:sz w:val="18"/>
                <w:szCs w:val="18"/>
              </w:rPr>
            </w:pPr>
            <w:r w:rsidRPr="00F70EF0">
              <w:rPr>
                <w:rFonts w:ascii="方正仿宋简体" w:eastAsia="方正仿宋简体" w:hint="eastAsia"/>
                <w:color w:val="000000"/>
                <w:sz w:val="18"/>
                <w:szCs w:val="18"/>
              </w:rPr>
              <w:t>遵机编字【2002】19号《遵化市机构编制委员会关于印发《遵化市人民法院机构改革方案》的通知》</w:t>
            </w:r>
          </w:p>
        </w:tc>
      </w:tr>
      <w:tr w:rsidR="0037459F" w:rsidRPr="00F70EF0" w:rsidTr="00911DCC">
        <w:trPr>
          <w:trHeight w:val="293"/>
        </w:trPr>
        <w:tc>
          <w:tcPr>
            <w:tcW w:w="998" w:type="dxa"/>
            <w:vMerge/>
            <w:tcBorders>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质量指标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审限结案率(%)</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法定审限内结案数占结案总数的比率</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94.00</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百分比</w:t>
            </w:r>
          </w:p>
        </w:tc>
        <w:tc>
          <w:tcPr>
            <w:tcW w:w="27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hAnsi="宋体"/>
                <w:sz w:val="18"/>
                <w:szCs w:val="18"/>
              </w:rPr>
            </w:pPr>
            <w:r w:rsidRPr="00F70EF0">
              <w:rPr>
                <w:rFonts w:ascii="方正仿宋简体" w:eastAsia="方正仿宋简体" w:hint="eastAsia"/>
                <w:color w:val="000000"/>
                <w:sz w:val="18"/>
                <w:szCs w:val="18"/>
              </w:rPr>
              <w:t>遵机编字【2002】19号《遵化市机构编制委员会关于印发《遵化市人民法院机构改革方案》的通知》</w:t>
            </w:r>
          </w:p>
        </w:tc>
      </w:tr>
      <w:tr w:rsidR="0037459F" w:rsidRPr="00F70EF0" w:rsidTr="00911DCC">
        <w:trPr>
          <w:trHeight w:val="293"/>
        </w:trPr>
        <w:tc>
          <w:tcPr>
            <w:tcW w:w="998" w:type="dxa"/>
            <w:vMerge/>
            <w:tcBorders>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时效指标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费用支付时限</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费用按月支付最晚支付时间</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Ansi="宋体" w:hint="eastAsia"/>
                <w:sz w:val="18"/>
                <w:szCs w:val="18"/>
              </w:rPr>
              <w:t>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文字描述</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12月底</w:t>
            </w:r>
          </w:p>
        </w:tc>
        <w:tc>
          <w:tcPr>
            <w:tcW w:w="27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hAnsi="宋体"/>
                <w:sz w:val="18"/>
                <w:szCs w:val="18"/>
              </w:rPr>
            </w:pPr>
            <w:r w:rsidRPr="00F70EF0">
              <w:rPr>
                <w:rFonts w:ascii="方正仿宋简体" w:eastAsia="方正仿宋简体" w:hint="eastAsia"/>
                <w:color w:val="000000"/>
                <w:sz w:val="18"/>
                <w:szCs w:val="18"/>
              </w:rPr>
              <w:t>遵机编字【2002】19号《遵化市机构编制委员会关于印发《遵化市人民法院机构改革方案》的通知》</w:t>
            </w:r>
          </w:p>
        </w:tc>
      </w:tr>
      <w:tr w:rsidR="0037459F" w:rsidRPr="00F70EF0" w:rsidTr="00911DCC">
        <w:trPr>
          <w:trHeight w:val="1215"/>
        </w:trPr>
        <w:tc>
          <w:tcPr>
            <w:tcW w:w="998"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成本指标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int="eastAsia"/>
                <w:color w:val="000000"/>
                <w:sz w:val="18"/>
                <w:szCs w:val="18"/>
              </w:rPr>
              <w:t>预算执行率</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预算执行率</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Ansi="宋体" w:hint="eastAsia"/>
                <w:sz w:val="18"/>
                <w:szCs w:val="18"/>
              </w:rPr>
              <w:t>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90</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w:t>
            </w:r>
          </w:p>
        </w:tc>
        <w:tc>
          <w:tcPr>
            <w:tcW w:w="27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hAnsi="宋体"/>
                <w:sz w:val="18"/>
                <w:szCs w:val="18"/>
              </w:rPr>
            </w:pPr>
            <w:r w:rsidRPr="00F70EF0">
              <w:rPr>
                <w:rFonts w:ascii="方正仿宋简体" w:eastAsia="方正仿宋简体" w:hint="eastAsia"/>
                <w:color w:val="000000"/>
                <w:sz w:val="18"/>
                <w:szCs w:val="18"/>
              </w:rPr>
              <w:t>遵机编字【2002】19号《遵化市机构编制委员会关于印发《遵化市人民法院机构改革方案》的通知》</w:t>
            </w:r>
          </w:p>
        </w:tc>
      </w:tr>
      <w:tr w:rsidR="0037459F" w:rsidRPr="00F70EF0" w:rsidTr="00911DCC">
        <w:trPr>
          <w:trHeight w:val="461"/>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Microsoft Sans Serif"/>
                <w:b/>
                <w:sz w:val="18"/>
                <w:szCs w:val="18"/>
              </w:rPr>
            </w:pPr>
            <w:r w:rsidRPr="00F70EF0">
              <w:rPr>
                <w:rFonts w:ascii="方正仿宋简体" w:eastAsia="方正仿宋简体" w:hAnsi="宋体" w:cs="宋体" w:hint="eastAsia"/>
                <w:b/>
                <w:sz w:val="18"/>
                <w:szCs w:val="18"/>
              </w:rPr>
              <w:t>效益指标</w:t>
            </w: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可持续影</w:t>
            </w:r>
          </w:p>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lastRenderedPageBreak/>
              <w:t>响指标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lastRenderedPageBreak/>
              <w:t>维护社会稳</w:t>
            </w:r>
            <w:r w:rsidRPr="00F70EF0">
              <w:rPr>
                <w:rFonts w:ascii="方正仿宋简体" w:eastAsia="方正仿宋简体" w:hint="eastAsia"/>
                <w:color w:val="000000"/>
                <w:sz w:val="18"/>
                <w:szCs w:val="18"/>
              </w:rPr>
              <w:lastRenderedPageBreak/>
              <w:t>定</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lastRenderedPageBreak/>
              <w:t>依法严厉打击违法犯罪，保</w:t>
            </w:r>
            <w:r w:rsidRPr="00F70EF0">
              <w:rPr>
                <w:rFonts w:ascii="方正仿宋简体" w:eastAsia="方正仿宋简体" w:hint="eastAsia"/>
                <w:color w:val="000000"/>
                <w:sz w:val="18"/>
                <w:szCs w:val="18"/>
              </w:rPr>
              <w:lastRenderedPageBreak/>
              <w:t>护公民安全，进而维护社会公平正义，维护地区的繁荣稳定</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Ansi="宋体" w:hint="eastAsia"/>
                <w:sz w:val="18"/>
                <w:szCs w:val="18"/>
              </w:rPr>
              <w:lastRenderedPageBreak/>
              <w:t>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文字描述</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依法严厉打击违法犯罪，保</w:t>
            </w:r>
            <w:r w:rsidRPr="00F70EF0">
              <w:rPr>
                <w:rFonts w:ascii="方正仿宋简体" w:eastAsia="方正仿宋简体" w:hint="eastAsia"/>
                <w:color w:val="000000"/>
                <w:sz w:val="18"/>
                <w:szCs w:val="18"/>
              </w:rPr>
              <w:lastRenderedPageBreak/>
              <w:t>护公民安全，进而维护社会公平正义，维护地区的繁荣稳定</w:t>
            </w:r>
          </w:p>
        </w:tc>
        <w:tc>
          <w:tcPr>
            <w:tcW w:w="27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lastRenderedPageBreak/>
              <w:t>遵机编字【2002】19号《遵化市</w:t>
            </w:r>
            <w:r w:rsidRPr="00F70EF0">
              <w:rPr>
                <w:rFonts w:ascii="方正仿宋简体" w:eastAsia="方正仿宋简体" w:hint="eastAsia"/>
                <w:color w:val="000000"/>
                <w:sz w:val="18"/>
                <w:szCs w:val="18"/>
              </w:rPr>
              <w:lastRenderedPageBreak/>
              <w:t>机构编制委员会关于印发《遵化市人民法院机构改革方案》的通知》</w:t>
            </w:r>
          </w:p>
          <w:p w:rsidR="0037459F" w:rsidRPr="00F70EF0" w:rsidRDefault="0037459F" w:rsidP="00911DCC">
            <w:pPr>
              <w:autoSpaceDE w:val="0"/>
              <w:autoSpaceDN w:val="0"/>
              <w:rPr>
                <w:rFonts w:ascii="方正仿宋简体" w:eastAsia="方正仿宋简体" w:hAnsi="宋体"/>
                <w:sz w:val="18"/>
                <w:szCs w:val="18"/>
              </w:rPr>
            </w:pPr>
          </w:p>
        </w:tc>
      </w:tr>
      <w:tr w:rsidR="0037459F" w:rsidRPr="00F70EF0" w:rsidTr="00911DCC">
        <w:trPr>
          <w:trHeight w:val="293"/>
        </w:trPr>
        <w:tc>
          <w:tcPr>
            <w:tcW w:w="998" w:type="dxa"/>
            <w:vMerge/>
            <w:tcBorders>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社会效益指标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促进社会和谐</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促进社会和谐</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Ansi="宋体" w:hint="eastAsia"/>
                <w:sz w:val="18"/>
                <w:szCs w:val="18"/>
              </w:rPr>
              <w:t>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文字描述</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促进社会和谐</w:t>
            </w:r>
          </w:p>
        </w:tc>
        <w:tc>
          <w:tcPr>
            <w:tcW w:w="27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hAnsi="宋体"/>
                <w:sz w:val="18"/>
                <w:szCs w:val="18"/>
              </w:rPr>
            </w:pPr>
            <w:r w:rsidRPr="00F70EF0">
              <w:rPr>
                <w:rFonts w:ascii="方正仿宋简体" w:eastAsia="方正仿宋简体" w:hint="eastAsia"/>
                <w:color w:val="000000"/>
                <w:sz w:val="18"/>
                <w:szCs w:val="18"/>
              </w:rPr>
              <w:t>遵机编字【2002】19号《遵化市机构编制委员会关于印发《遵化市人民法院机构改革方案》的通知》</w:t>
            </w:r>
          </w:p>
        </w:tc>
      </w:tr>
      <w:tr w:rsidR="0037459F" w:rsidRPr="00F70EF0" w:rsidTr="00911DCC">
        <w:trPr>
          <w:trHeight w:val="523"/>
        </w:trPr>
        <w:tc>
          <w:tcPr>
            <w:tcW w:w="998"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满意度</w:t>
            </w:r>
          </w:p>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指标</w:t>
            </w: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服务对象</w:t>
            </w:r>
          </w:p>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满意度指标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群众满意度</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群众满意数量占总数的比例</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90.00</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百分比</w:t>
            </w:r>
          </w:p>
        </w:tc>
        <w:tc>
          <w:tcPr>
            <w:tcW w:w="27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hAnsi="宋体"/>
                <w:sz w:val="18"/>
                <w:szCs w:val="18"/>
              </w:rPr>
            </w:pPr>
            <w:r w:rsidRPr="00F70EF0">
              <w:rPr>
                <w:rFonts w:ascii="方正仿宋简体" w:eastAsia="方正仿宋简体" w:hint="eastAsia"/>
                <w:color w:val="000000"/>
                <w:sz w:val="18"/>
                <w:szCs w:val="18"/>
              </w:rPr>
              <w:t>遵机编字【2002】19号《遵化市机构编制委员会关于印发《遵化市人民法院机构改革方案》的通知》</w:t>
            </w:r>
          </w:p>
        </w:tc>
      </w:tr>
    </w:tbl>
    <w:p w:rsidR="0037459F" w:rsidRPr="00821B2F" w:rsidRDefault="0037459F" w:rsidP="0037459F">
      <w:pPr>
        <w:numPr>
          <w:ilvl w:val="0"/>
          <w:numId w:val="1"/>
        </w:numPr>
        <w:spacing w:line="580" w:lineRule="exact"/>
        <w:rPr>
          <w:rFonts w:ascii="方正楷体简体" w:eastAsia="方正楷体简体"/>
          <w:sz w:val="32"/>
          <w:szCs w:val="32"/>
        </w:rPr>
      </w:pPr>
      <w:r w:rsidRPr="00821B2F">
        <w:rPr>
          <w:rFonts w:ascii="方正楷体简体" w:eastAsia="方正楷体简体" w:hint="eastAsia"/>
          <w:sz w:val="32"/>
          <w:szCs w:val="32"/>
        </w:rPr>
        <w:t>司法办案及行政运行保障性支出项目绩效目标表</w:t>
      </w:r>
    </w:p>
    <w:p w:rsidR="00525C3B" w:rsidRPr="00F70EF0" w:rsidRDefault="00525C3B" w:rsidP="00525C3B">
      <w:pPr>
        <w:spacing w:line="580" w:lineRule="exact"/>
        <w:rPr>
          <w:rFonts w:ascii="方正仿宋简体" w:eastAsia="方正仿宋简体"/>
          <w:sz w:val="32"/>
          <w:szCs w:val="32"/>
        </w:rPr>
      </w:pPr>
    </w:p>
    <w:tbl>
      <w:tblPr>
        <w:tblW w:w="14618" w:type="dxa"/>
        <w:tblInd w:w="78" w:type="dxa"/>
        <w:tblLayout w:type="fixed"/>
        <w:tblLook w:val="0000"/>
      </w:tblPr>
      <w:tblGrid>
        <w:gridCol w:w="998"/>
        <w:gridCol w:w="975"/>
        <w:gridCol w:w="1245"/>
        <w:gridCol w:w="862"/>
        <w:gridCol w:w="1463"/>
        <w:gridCol w:w="952"/>
        <w:gridCol w:w="1190"/>
        <w:gridCol w:w="175"/>
        <w:gridCol w:w="817"/>
        <w:gridCol w:w="511"/>
        <w:gridCol w:w="340"/>
        <w:gridCol w:w="2187"/>
        <w:gridCol w:w="158"/>
        <w:gridCol w:w="2745"/>
      </w:tblGrid>
      <w:tr w:rsidR="0037459F" w:rsidRPr="00F70EF0" w:rsidTr="00911DCC">
        <w:trPr>
          <w:trHeight w:val="293"/>
        </w:trPr>
        <w:tc>
          <w:tcPr>
            <w:tcW w:w="998"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项目编码</w:t>
            </w:r>
          </w:p>
        </w:tc>
        <w:tc>
          <w:tcPr>
            <w:tcW w:w="5497" w:type="dxa"/>
            <w:gridSpan w:val="5"/>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13028122P003186100016</w:t>
            </w:r>
          </w:p>
        </w:tc>
        <w:tc>
          <w:tcPr>
            <w:tcW w:w="2693"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项目名称</w:t>
            </w:r>
          </w:p>
        </w:tc>
        <w:tc>
          <w:tcPr>
            <w:tcW w:w="5430"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司法办案及行政运行保障性支出</w:t>
            </w:r>
          </w:p>
        </w:tc>
      </w:tr>
      <w:tr w:rsidR="0037459F" w:rsidRPr="00F70EF0" w:rsidTr="00911DCC">
        <w:trPr>
          <w:trHeight w:val="267"/>
        </w:trPr>
        <w:tc>
          <w:tcPr>
            <w:tcW w:w="6495" w:type="dxa"/>
            <w:gridSpan w:val="6"/>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b/>
                <w:sz w:val="18"/>
                <w:szCs w:val="18"/>
              </w:rPr>
              <w:t>项目绩效模板</w:t>
            </w:r>
          </w:p>
        </w:tc>
        <w:tc>
          <w:tcPr>
            <w:tcW w:w="8123" w:type="dxa"/>
            <w:gridSpan w:val="8"/>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p>
        </w:tc>
      </w:tr>
      <w:tr w:rsidR="0037459F" w:rsidRPr="00F70EF0" w:rsidTr="00911DCC">
        <w:trPr>
          <w:trHeight w:val="293"/>
        </w:trPr>
        <w:tc>
          <w:tcPr>
            <w:tcW w:w="998"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资金用途</w:t>
            </w:r>
          </w:p>
        </w:tc>
        <w:tc>
          <w:tcPr>
            <w:tcW w:w="13620" w:type="dxa"/>
            <w:gridSpan w:val="13"/>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left"/>
              <w:rPr>
                <w:rFonts w:ascii="方正仿宋简体" w:eastAsia="方正仿宋简体" w:hAnsi="宋体"/>
                <w:sz w:val="18"/>
                <w:szCs w:val="18"/>
              </w:rPr>
            </w:pPr>
            <w:r w:rsidRPr="00F70EF0">
              <w:rPr>
                <w:rFonts w:ascii="方正仿宋简体" w:eastAsia="方正仿宋简体" w:hAnsi="宋体" w:hint="eastAsia"/>
                <w:sz w:val="18"/>
                <w:szCs w:val="18"/>
              </w:rPr>
              <w:t xml:space="preserve">    预算数182万元。其中：行政事业性收入资金182万元。用于支付依法审判法律规定由基层人民法院管辖的刑事、民事、行政等第一审案件；依法受理和审查各类告诉申诉、再审案件，处理来信来访等办案业务所需用于立案、送达、保全、审判及管理等业务工作费用。</w:t>
            </w:r>
          </w:p>
        </w:tc>
      </w:tr>
      <w:tr w:rsidR="0037459F" w:rsidRPr="00F70EF0" w:rsidTr="00911DCC">
        <w:trPr>
          <w:trHeight w:val="293"/>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资金</w:t>
            </w:r>
          </w:p>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支出计划</w:t>
            </w:r>
          </w:p>
        </w:tc>
        <w:tc>
          <w:tcPr>
            <w:tcW w:w="3082" w:type="dxa"/>
            <w:gridSpan w:val="3"/>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3月底</w:t>
            </w:r>
          </w:p>
        </w:tc>
        <w:tc>
          <w:tcPr>
            <w:tcW w:w="3780"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6月底</w:t>
            </w:r>
          </w:p>
        </w:tc>
        <w:tc>
          <w:tcPr>
            <w:tcW w:w="3855"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9月底</w:t>
            </w:r>
          </w:p>
        </w:tc>
        <w:tc>
          <w:tcPr>
            <w:tcW w:w="2903"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12月底</w:t>
            </w:r>
          </w:p>
        </w:tc>
      </w:tr>
      <w:tr w:rsidR="00525C3B" w:rsidRPr="00F70EF0" w:rsidTr="00911DCC">
        <w:trPr>
          <w:trHeight w:val="293"/>
        </w:trPr>
        <w:tc>
          <w:tcPr>
            <w:tcW w:w="998" w:type="dxa"/>
            <w:vMerge/>
            <w:tcBorders>
              <w:left w:val="single" w:sz="6" w:space="0" w:color="auto"/>
              <w:bottom w:val="single" w:sz="6" w:space="0" w:color="auto"/>
              <w:right w:val="single" w:sz="6" w:space="0" w:color="auto"/>
            </w:tcBorders>
            <w:vAlign w:val="center"/>
          </w:tcPr>
          <w:p w:rsidR="00525C3B" w:rsidRPr="00F70EF0" w:rsidRDefault="00525C3B" w:rsidP="00911DCC">
            <w:pPr>
              <w:autoSpaceDE w:val="0"/>
              <w:autoSpaceDN w:val="0"/>
              <w:jc w:val="center"/>
              <w:rPr>
                <w:rFonts w:ascii="方正仿宋简体" w:eastAsia="方正仿宋简体" w:hAnsi="宋体"/>
                <w:b/>
                <w:sz w:val="18"/>
                <w:szCs w:val="18"/>
              </w:rPr>
            </w:pPr>
          </w:p>
        </w:tc>
        <w:tc>
          <w:tcPr>
            <w:tcW w:w="3082" w:type="dxa"/>
            <w:gridSpan w:val="3"/>
            <w:tcBorders>
              <w:top w:val="single" w:sz="6" w:space="0" w:color="auto"/>
              <w:left w:val="single" w:sz="6" w:space="0" w:color="auto"/>
              <w:bottom w:val="single" w:sz="6" w:space="0" w:color="auto"/>
              <w:right w:val="single" w:sz="6" w:space="0" w:color="auto"/>
            </w:tcBorders>
            <w:vAlign w:val="center"/>
          </w:tcPr>
          <w:p w:rsidR="00525C3B" w:rsidRPr="00F70EF0" w:rsidRDefault="00525C3B" w:rsidP="00F80990">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30%</w:t>
            </w:r>
          </w:p>
        </w:tc>
        <w:tc>
          <w:tcPr>
            <w:tcW w:w="3780" w:type="dxa"/>
            <w:gridSpan w:val="4"/>
            <w:tcBorders>
              <w:top w:val="single" w:sz="6" w:space="0" w:color="auto"/>
              <w:left w:val="single" w:sz="6" w:space="0" w:color="auto"/>
              <w:bottom w:val="single" w:sz="6" w:space="0" w:color="auto"/>
              <w:right w:val="single" w:sz="6" w:space="0" w:color="auto"/>
            </w:tcBorders>
            <w:vAlign w:val="center"/>
          </w:tcPr>
          <w:p w:rsidR="00525C3B" w:rsidRPr="00F70EF0" w:rsidRDefault="00525C3B" w:rsidP="00F80990">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60%</w:t>
            </w:r>
          </w:p>
        </w:tc>
        <w:tc>
          <w:tcPr>
            <w:tcW w:w="3855" w:type="dxa"/>
            <w:gridSpan w:val="4"/>
            <w:tcBorders>
              <w:top w:val="single" w:sz="6" w:space="0" w:color="auto"/>
              <w:left w:val="single" w:sz="6" w:space="0" w:color="auto"/>
              <w:bottom w:val="single" w:sz="6" w:space="0" w:color="auto"/>
              <w:right w:val="single" w:sz="6" w:space="0" w:color="auto"/>
            </w:tcBorders>
            <w:vAlign w:val="center"/>
          </w:tcPr>
          <w:p w:rsidR="00525C3B" w:rsidRPr="00F70EF0" w:rsidRDefault="00525C3B" w:rsidP="00F80990">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90%</w:t>
            </w:r>
          </w:p>
        </w:tc>
        <w:tc>
          <w:tcPr>
            <w:tcW w:w="2903" w:type="dxa"/>
            <w:gridSpan w:val="2"/>
            <w:tcBorders>
              <w:top w:val="single" w:sz="6" w:space="0" w:color="auto"/>
              <w:left w:val="single" w:sz="6" w:space="0" w:color="auto"/>
              <w:bottom w:val="single" w:sz="6" w:space="0" w:color="auto"/>
              <w:right w:val="single" w:sz="6" w:space="0" w:color="auto"/>
            </w:tcBorders>
            <w:vAlign w:val="center"/>
          </w:tcPr>
          <w:p w:rsidR="00525C3B" w:rsidRPr="00F70EF0" w:rsidRDefault="00525C3B" w:rsidP="00F80990">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100%</w:t>
            </w:r>
          </w:p>
        </w:tc>
      </w:tr>
      <w:tr w:rsidR="0037459F" w:rsidRPr="00F70EF0" w:rsidTr="00911DCC">
        <w:trPr>
          <w:trHeight w:val="293"/>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Microsoft Sans Serif"/>
                <w:b/>
                <w:sz w:val="18"/>
                <w:szCs w:val="18"/>
              </w:rPr>
            </w:pPr>
            <w:r w:rsidRPr="00F70EF0">
              <w:rPr>
                <w:rFonts w:ascii="方正仿宋简体" w:eastAsia="方正仿宋简体" w:hAnsi="Microsoft Sans Serif" w:hint="eastAsia"/>
                <w:b/>
                <w:sz w:val="18"/>
                <w:szCs w:val="18"/>
              </w:rPr>
              <w:t>绩效目标</w:t>
            </w:r>
          </w:p>
        </w:tc>
        <w:tc>
          <w:tcPr>
            <w:tcW w:w="975" w:type="dxa"/>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目标1</w:t>
            </w:r>
          </w:p>
        </w:tc>
        <w:tc>
          <w:tcPr>
            <w:tcW w:w="12645" w:type="dxa"/>
            <w:gridSpan w:val="12"/>
            <w:tcBorders>
              <w:top w:val="single" w:sz="6" w:space="0" w:color="auto"/>
              <w:left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切实保障办案业务工作高质量、高水平完成，提升办案工作效率。达到依法惩治刑事犯罪，监督行政机关依法行政，保护被侵害人的合法权益。</w:t>
            </w:r>
          </w:p>
        </w:tc>
      </w:tr>
      <w:tr w:rsidR="0037459F" w:rsidRPr="00F70EF0" w:rsidTr="00911DCC">
        <w:trPr>
          <w:trHeight w:val="293"/>
        </w:trPr>
        <w:tc>
          <w:tcPr>
            <w:tcW w:w="998" w:type="dxa"/>
            <w:vMerge/>
            <w:tcBorders>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p>
        </w:tc>
        <w:tc>
          <w:tcPr>
            <w:tcW w:w="975" w:type="dxa"/>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sz w:val="18"/>
                <w:szCs w:val="18"/>
              </w:rPr>
              <w:t>目标2</w:t>
            </w:r>
          </w:p>
        </w:tc>
        <w:tc>
          <w:tcPr>
            <w:tcW w:w="12645" w:type="dxa"/>
            <w:gridSpan w:val="12"/>
            <w:tcBorders>
              <w:top w:val="single" w:sz="6" w:space="0" w:color="auto"/>
              <w:left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b/>
                <w:sz w:val="18"/>
                <w:szCs w:val="18"/>
              </w:rPr>
            </w:pPr>
            <w:r w:rsidRPr="00F70EF0">
              <w:rPr>
                <w:rFonts w:ascii="方正仿宋简体" w:eastAsia="方正仿宋简体" w:hAnsi="宋体" w:hint="eastAsia"/>
                <w:sz w:val="18"/>
                <w:szCs w:val="18"/>
              </w:rPr>
              <w:t>促进社会和谐，维护社会稳定，服务全市工作大局，发挥服务保障职能。</w:t>
            </w:r>
          </w:p>
        </w:tc>
      </w:tr>
      <w:tr w:rsidR="0037459F" w:rsidRPr="00F70EF0" w:rsidTr="00911DCC">
        <w:trPr>
          <w:trHeight w:val="293"/>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一级指标</w:t>
            </w:r>
          </w:p>
        </w:tc>
        <w:tc>
          <w:tcPr>
            <w:tcW w:w="975"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二级指标</w:t>
            </w:r>
          </w:p>
        </w:tc>
        <w:tc>
          <w:tcPr>
            <w:tcW w:w="1245"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三级指标</w:t>
            </w:r>
          </w:p>
        </w:tc>
        <w:tc>
          <w:tcPr>
            <w:tcW w:w="2325" w:type="dxa"/>
            <w:gridSpan w:val="2"/>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绩效指标描述（指标内容）</w:t>
            </w:r>
          </w:p>
        </w:tc>
        <w:tc>
          <w:tcPr>
            <w:tcW w:w="2142" w:type="dxa"/>
            <w:gridSpan w:val="2"/>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评（扣）分标准</w:t>
            </w:r>
          </w:p>
        </w:tc>
        <w:tc>
          <w:tcPr>
            <w:tcW w:w="4188" w:type="dxa"/>
            <w:gridSpan w:val="6"/>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指标值</w:t>
            </w:r>
          </w:p>
        </w:tc>
        <w:tc>
          <w:tcPr>
            <w:tcW w:w="2745"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指标确定依据</w:t>
            </w:r>
          </w:p>
        </w:tc>
      </w:tr>
      <w:tr w:rsidR="0037459F" w:rsidRPr="00F70EF0" w:rsidTr="00911DCC">
        <w:trPr>
          <w:trHeight w:val="293"/>
        </w:trPr>
        <w:tc>
          <w:tcPr>
            <w:tcW w:w="998"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p>
        </w:tc>
        <w:tc>
          <w:tcPr>
            <w:tcW w:w="975"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p>
        </w:tc>
        <w:tc>
          <w:tcPr>
            <w:tcW w:w="1245"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p>
        </w:tc>
        <w:tc>
          <w:tcPr>
            <w:tcW w:w="2325" w:type="dxa"/>
            <w:gridSpan w:val="2"/>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p>
        </w:tc>
        <w:tc>
          <w:tcPr>
            <w:tcW w:w="2142" w:type="dxa"/>
            <w:gridSpan w:val="2"/>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符号</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值</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单位（文字描述）</w:t>
            </w:r>
          </w:p>
        </w:tc>
        <w:tc>
          <w:tcPr>
            <w:tcW w:w="2745"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p>
        </w:tc>
      </w:tr>
      <w:tr w:rsidR="0037459F" w:rsidRPr="00F70EF0" w:rsidTr="00911DCC">
        <w:trPr>
          <w:trHeight w:val="696"/>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Microsoft Sans Serif"/>
                <w:b/>
                <w:sz w:val="18"/>
                <w:szCs w:val="18"/>
              </w:rPr>
            </w:pPr>
            <w:r w:rsidRPr="00F70EF0">
              <w:rPr>
                <w:rFonts w:ascii="方正仿宋简体" w:eastAsia="方正仿宋简体" w:hAnsi="Microsoft Sans Serif" w:hint="eastAsia"/>
                <w:b/>
                <w:sz w:val="18"/>
                <w:szCs w:val="18"/>
              </w:rPr>
              <w:t>产出指标</w:t>
            </w: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数量指标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案件结案率(%)</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案件判决数与审判案件的比率</w:t>
            </w:r>
          </w:p>
        </w:tc>
        <w:tc>
          <w:tcPr>
            <w:tcW w:w="2142"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jc w:val="right"/>
              <w:rPr>
                <w:rFonts w:ascii="方正仿宋简体" w:eastAsia="方正仿宋简体" w:cs="宋体"/>
                <w:color w:val="000000"/>
                <w:sz w:val="22"/>
                <w:szCs w:val="22"/>
              </w:rPr>
            </w:pPr>
            <w:r w:rsidRPr="00F70EF0">
              <w:rPr>
                <w:rFonts w:ascii="方正仿宋简体" w:eastAsia="方正仿宋简体" w:hint="eastAsia"/>
                <w:color w:val="000000"/>
                <w:sz w:val="22"/>
                <w:szCs w:val="22"/>
              </w:rPr>
              <w:t>90</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w:t>
            </w:r>
          </w:p>
        </w:tc>
        <w:tc>
          <w:tcPr>
            <w:tcW w:w="2745" w:type="dxa"/>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hAnsi="宋体"/>
                <w:sz w:val="18"/>
                <w:szCs w:val="18"/>
              </w:rPr>
            </w:pPr>
            <w:r w:rsidRPr="00F70EF0">
              <w:rPr>
                <w:rFonts w:ascii="方正仿宋简体" w:eastAsia="方正仿宋简体" w:hint="eastAsia"/>
                <w:color w:val="000000"/>
                <w:sz w:val="18"/>
                <w:szCs w:val="18"/>
              </w:rPr>
              <w:t>遵机编字【2002】19号《遵化市机构编制委员会关于印发《遵化市人民法院机构改革方案》的通知》</w:t>
            </w:r>
          </w:p>
        </w:tc>
      </w:tr>
      <w:tr w:rsidR="0037459F" w:rsidRPr="00F70EF0" w:rsidTr="00911DCC">
        <w:trPr>
          <w:trHeight w:val="293"/>
        </w:trPr>
        <w:tc>
          <w:tcPr>
            <w:tcW w:w="998" w:type="dxa"/>
            <w:vMerge/>
            <w:tcBorders>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质量指标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审判流程合规率</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纳入审判管理流程案件占全部案件的比例</w:t>
            </w:r>
          </w:p>
        </w:tc>
        <w:tc>
          <w:tcPr>
            <w:tcW w:w="2142"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jc w:val="right"/>
              <w:rPr>
                <w:rFonts w:ascii="方正仿宋简体" w:eastAsia="方正仿宋简体" w:cs="宋体"/>
                <w:color w:val="000000"/>
                <w:sz w:val="22"/>
                <w:szCs w:val="22"/>
              </w:rPr>
            </w:pPr>
            <w:r w:rsidRPr="00F70EF0">
              <w:rPr>
                <w:rFonts w:ascii="方正仿宋简体" w:eastAsia="方正仿宋简体" w:hint="eastAsia"/>
                <w:color w:val="000000"/>
                <w:sz w:val="22"/>
                <w:szCs w:val="22"/>
              </w:rPr>
              <w:t>100</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w:t>
            </w:r>
          </w:p>
        </w:tc>
        <w:tc>
          <w:tcPr>
            <w:tcW w:w="2745" w:type="dxa"/>
            <w:tcBorders>
              <w:top w:val="single" w:sz="6" w:space="0" w:color="auto"/>
              <w:left w:val="single" w:sz="6" w:space="0" w:color="auto"/>
              <w:bottom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int="eastAsia"/>
                <w:color w:val="000000"/>
                <w:sz w:val="18"/>
                <w:szCs w:val="18"/>
              </w:rPr>
              <w:t>遵机编字【2002】19号《遵化市机构编制委员会关于印发《遵化市人民法院机构改革方案》的通知》</w:t>
            </w:r>
          </w:p>
        </w:tc>
      </w:tr>
      <w:tr w:rsidR="0037459F" w:rsidRPr="00F70EF0" w:rsidTr="00911DCC">
        <w:trPr>
          <w:trHeight w:val="293"/>
        </w:trPr>
        <w:tc>
          <w:tcPr>
            <w:tcW w:w="998" w:type="dxa"/>
            <w:vMerge/>
            <w:tcBorders>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时效指标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费用支付时限</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费用按月支付最晚支付时间</w:t>
            </w:r>
          </w:p>
        </w:tc>
        <w:tc>
          <w:tcPr>
            <w:tcW w:w="2142"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文字描述</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jc w:val="right"/>
              <w:rPr>
                <w:rFonts w:ascii="方正仿宋简体" w:eastAsia="方正仿宋简体" w:cs="宋体"/>
                <w:color w:val="000000"/>
                <w:sz w:val="22"/>
                <w:szCs w:val="22"/>
              </w:rPr>
            </w:pP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12月底前</w:t>
            </w:r>
          </w:p>
        </w:tc>
        <w:tc>
          <w:tcPr>
            <w:tcW w:w="2745" w:type="dxa"/>
            <w:tcBorders>
              <w:top w:val="single" w:sz="6" w:space="0" w:color="auto"/>
              <w:left w:val="single" w:sz="6" w:space="0" w:color="auto"/>
              <w:bottom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int="eastAsia"/>
                <w:color w:val="000000"/>
                <w:sz w:val="18"/>
                <w:szCs w:val="18"/>
              </w:rPr>
              <w:t>遵机编字【2002】19号《遵化市机构编制委员会关于印发《遵化市人民法院机构改革方案》的通知》</w:t>
            </w:r>
          </w:p>
        </w:tc>
      </w:tr>
      <w:tr w:rsidR="0037459F" w:rsidRPr="00F70EF0" w:rsidTr="00911DCC">
        <w:trPr>
          <w:trHeight w:val="293"/>
        </w:trPr>
        <w:tc>
          <w:tcPr>
            <w:tcW w:w="998"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成本指标</w:t>
            </w:r>
          </w:p>
        </w:tc>
        <w:tc>
          <w:tcPr>
            <w:tcW w:w="1245" w:type="dxa"/>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预算执行率</w:t>
            </w:r>
          </w:p>
        </w:tc>
        <w:tc>
          <w:tcPr>
            <w:tcW w:w="2325"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预算执行率</w:t>
            </w:r>
          </w:p>
        </w:tc>
        <w:tc>
          <w:tcPr>
            <w:tcW w:w="2142"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w:t>
            </w:r>
          </w:p>
        </w:tc>
        <w:tc>
          <w:tcPr>
            <w:tcW w:w="851"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jc w:val="right"/>
              <w:rPr>
                <w:rFonts w:ascii="方正仿宋简体" w:eastAsia="方正仿宋简体" w:cs="宋体"/>
                <w:color w:val="000000"/>
                <w:sz w:val="22"/>
                <w:szCs w:val="22"/>
              </w:rPr>
            </w:pPr>
            <w:r w:rsidRPr="00F70EF0">
              <w:rPr>
                <w:rFonts w:ascii="方正仿宋简体" w:eastAsia="方正仿宋简体" w:hint="eastAsia"/>
                <w:color w:val="000000"/>
                <w:sz w:val="22"/>
                <w:szCs w:val="22"/>
              </w:rPr>
              <w:t>90</w:t>
            </w:r>
          </w:p>
        </w:tc>
        <w:tc>
          <w:tcPr>
            <w:tcW w:w="2345"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w:t>
            </w:r>
          </w:p>
        </w:tc>
        <w:tc>
          <w:tcPr>
            <w:tcW w:w="2745" w:type="dxa"/>
            <w:tcBorders>
              <w:top w:val="single" w:sz="6" w:space="0" w:color="auto"/>
              <w:left w:val="single" w:sz="6" w:space="0" w:color="auto"/>
              <w:bottom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int="eastAsia"/>
                <w:color w:val="000000"/>
                <w:sz w:val="18"/>
                <w:szCs w:val="18"/>
              </w:rPr>
              <w:t>遵机编字【2002】19号《遵化市机构编制委员会关于印发《遵化市人民法院机构改革方案》的通知》</w:t>
            </w:r>
          </w:p>
        </w:tc>
      </w:tr>
      <w:tr w:rsidR="0037459F" w:rsidRPr="00F70EF0" w:rsidTr="00911DCC">
        <w:trPr>
          <w:trHeight w:val="461"/>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Microsoft Sans Serif"/>
                <w:b/>
                <w:sz w:val="18"/>
                <w:szCs w:val="18"/>
              </w:rPr>
            </w:pPr>
            <w:r w:rsidRPr="00F70EF0">
              <w:rPr>
                <w:rFonts w:ascii="方正仿宋简体" w:eastAsia="方正仿宋简体" w:hAnsi="Microsoft Sans Serif" w:hint="eastAsia"/>
                <w:b/>
                <w:sz w:val="18"/>
                <w:szCs w:val="18"/>
              </w:rPr>
              <w:t>效益指标</w:t>
            </w: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社会效益指标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促进社会和谐</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促进社会和谐</w:t>
            </w:r>
          </w:p>
        </w:tc>
        <w:tc>
          <w:tcPr>
            <w:tcW w:w="2142"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文字描述</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jc w:val="right"/>
              <w:rPr>
                <w:rFonts w:ascii="方正仿宋简体" w:eastAsia="方正仿宋简体" w:cs="宋体"/>
                <w:color w:val="000000"/>
                <w:sz w:val="22"/>
                <w:szCs w:val="22"/>
              </w:rPr>
            </w:pP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促进社会和谐</w:t>
            </w:r>
          </w:p>
        </w:tc>
        <w:tc>
          <w:tcPr>
            <w:tcW w:w="2745" w:type="dxa"/>
            <w:tcBorders>
              <w:top w:val="single" w:sz="6" w:space="0" w:color="auto"/>
              <w:left w:val="single" w:sz="6" w:space="0" w:color="auto"/>
              <w:bottom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int="eastAsia"/>
                <w:color w:val="000000"/>
                <w:sz w:val="18"/>
                <w:szCs w:val="18"/>
              </w:rPr>
              <w:t>遵机编字【2002】19号《遵化市机构编制委员会关于印发《遵化</w:t>
            </w:r>
            <w:r w:rsidRPr="00F70EF0">
              <w:rPr>
                <w:rFonts w:ascii="方正仿宋简体" w:eastAsia="方正仿宋简体" w:hint="eastAsia"/>
                <w:color w:val="000000"/>
                <w:sz w:val="18"/>
                <w:szCs w:val="18"/>
              </w:rPr>
              <w:lastRenderedPageBreak/>
              <w:t>市人民法院机构改革方案》的通知》</w:t>
            </w:r>
          </w:p>
        </w:tc>
      </w:tr>
      <w:tr w:rsidR="0037459F" w:rsidRPr="00F70EF0" w:rsidTr="00911DCC">
        <w:trPr>
          <w:trHeight w:val="293"/>
        </w:trPr>
        <w:tc>
          <w:tcPr>
            <w:tcW w:w="998" w:type="dxa"/>
            <w:vMerge/>
            <w:tcBorders>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可持续影</w:t>
            </w:r>
          </w:p>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响指标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维护社会稳定</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依法惩治刑事犯罪，监督行政机关依法行政，保护被侵害人的合法权益，维护社会稳定</w:t>
            </w:r>
          </w:p>
        </w:tc>
        <w:tc>
          <w:tcPr>
            <w:tcW w:w="2142"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文字描述</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jc w:val="right"/>
              <w:rPr>
                <w:rFonts w:ascii="方正仿宋简体" w:eastAsia="方正仿宋简体" w:cs="宋体"/>
                <w:color w:val="000000"/>
                <w:sz w:val="22"/>
                <w:szCs w:val="22"/>
              </w:rPr>
            </w:pP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依法惩治刑事犯罪，监督行政机关依法行政，保护被侵害人的合法权益，维护社会稳定</w:t>
            </w:r>
          </w:p>
        </w:tc>
        <w:tc>
          <w:tcPr>
            <w:tcW w:w="2745" w:type="dxa"/>
            <w:tcBorders>
              <w:top w:val="single" w:sz="6" w:space="0" w:color="auto"/>
              <w:left w:val="single" w:sz="6" w:space="0" w:color="auto"/>
              <w:bottom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int="eastAsia"/>
                <w:color w:val="000000"/>
                <w:sz w:val="18"/>
                <w:szCs w:val="18"/>
              </w:rPr>
              <w:t>遵机编字【2002】19号《遵化市机构编制委员会关于印发《遵化市人民法院机构改革方案》的通知》</w:t>
            </w:r>
          </w:p>
        </w:tc>
      </w:tr>
      <w:tr w:rsidR="0037459F" w:rsidRPr="00F70EF0" w:rsidTr="00911DCC">
        <w:trPr>
          <w:trHeight w:val="523"/>
        </w:trPr>
        <w:tc>
          <w:tcPr>
            <w:tcW w:w="998"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满意度</w:t>
            </w:r>
          </w:p>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指标</w:t>
            </w: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服务对象</w:t>
            </w:r>
          </w:p>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满意度指标</w:t>
            </w:r>
          </w:p>
        </w:tc>
        <w:tc>
          <w:tcPr>
            <w:tcW w:w="1245" w:type="dxa"/>
            <w:tcBorders>
              <w:top w:val="single" w:sz="6" w:space="0" w:color="auto"/>
              <w:left w:val="single" w:sz="6" w:space="0" w:color="auto"/>
              <w:bottom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群众满意度</w:t>
            </w:r>
          </w:p>
        </w:tc>
        <w:tc>
          <w:tcPr>
            <w:tcW w:w="2325"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群众满意数量占总数的比例</w:t>
            </w:r>
          </w:p>
        </w:tc>
        <w:tc>
          <w:tcPr>
            <w:tcW w:w="2142"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jc w:val="right"/>
              <w:rPr>
                <w:rFonts w:ascii="方正仿宋简体" w:eastAsia="方正仿宋简体" w:cs="宋体"/>
                <w:color w:val="000000"/>
                <w:sz w:val="22"/>
                <w:szCs w:val="22"/>
              </w:rPr>
            </w:pPr>
            <w:r w:rsidRPr="00F70EF0">
              <w:rPr>
                <w:rFonts w:ascii="方正仿宋简体" w:eastAsia="方正仿宋简体" w:hint="eastAsia"/>
                <w:color w:val="000000"/>
                <w:sz w:val="22"/>
                <w:szCs w:val="22"/>
              </w:rPr>
              <w:t>90</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w:t>
            </w:r>
          </w:p>
        </w:tc>
        <w:tc>
          <w:tcPr>
            <w:tcW w:w="2745" w:type="dxa"/>
            <w:tcBorders>
              <w:top w:val="single" w:sz="6" w:space="0" w:color="auto"/>
              <w:left w:val="single" w:sz="6" w:space="0" w:color="auto"/>
              <w:bottom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int="eastAsia"/>
                <w:color w:val="000000"/>
                <w:sz w:val="18"/>
                <w:szCs w:val="18"/>
              </w:rPr>
              <w:t>遵机编字【2002】19号《遵化市机构编制委员会关于印发《遵化市人民法院机构改革方案》的通知》</w:t>
            </w:r>
          </w:p>
        </w:tc>
      </w:tr>
    </w:tbl>
    <w:p w:rsidR="0037459F" w:rsidRPr="00F70EF0" w:rsidRDefault="0037459F" w:rsidP="0037459F">
      <w:pPr>
        <w:spacing w:line="580" w:lineRule="exact"/>
        <w:rPr>
          <w:rFonts w:ascii="方正仿宋简体" w:eastAsia="方正仿宋简体"/>
          <w:sz w:val="32"/>
          <w:szCs w:val="32"/>
        </w:rPr>
      </w:pPr>
    </w:p>
    <w:p w:rsidR="0037459F" w:rsidRPr="00821B2F" w:rsidRDefault="0037459F" w:rsidP="0037459F">
      <w:pPr>
        <w:numPr>
          <w:ilvl w:val="0"/>
          <w:numId w:val="1"/>
        </w:numPr>
        <w:spacing w:line="580" w:lineRule="exact"/>
        <w:ind w:left="720" w:hanging="720"/>
        <w:rPr>
          <w:rFonts w:ascii="方正楷体简体" w:eastAsia="方正楷体简体"/>
          <w:sz w:val="32"/>
          <w:szCs w:val="32"/>
        </w:rPr>
      </w:pPr>
      <w:r w:rsidRPr="00821B2F">
        <w:rPr>
          <w:rFonts w:ascii="方正楷体简体" w:eastAsia="方正楷体简体" w:hint="eastAsia"/>
          <w:sz w:val="32"/>
          <w:szCs w:val="32"/>
        </w:rPr>
        <w:t>执行保障工作经费项目绩效目标表</w:t>
      </w:r>
    </w:p>
    <w:p w:rsidR="00525C3B" w:rsidRPr="00F70EF0" w:rsidRDefault="00525C3B" w:rsidP="00525C3B">
      <w:pPr>
        <w:spacing w:line="580" w:lineRule="exact"/>
        <w:ind w:left="720"/>
        <w:rPr>
          <w:rFonts w:ascii="方正仿宋简体" w:eastAsia="方正仿宋简体"/>
          <w:sz w:val="32"/>
          <w:szCs w:val="32"/>
        </w:rPr>
      </w:pPr>
    </w:p>
    <w:tbl>
      <w:tblPr>
        <w:tblW w:w="14618" w:type="dxa"/>
        <w:tblInd w:w="78" w:type="dxa"/>
        <w:tblLayout w:type="fixed"/>
        <w:tblLook w:val="0000"/>
      </w:tblPr>
      <w:tblGrid>
        <w:gridCol w:w="998"/>
        <w:gridCol w:w="975"/>
        <w:gridCol w:w="1245"/>
        <w:gridCol w:w="862"/>
        <w:gridCol w:w="1463"/>
        <w:gridCol w:w="952"/>
        <w:gridCol w:w="1190"/>
        <w:gridCol w:w="175"/>
        <w:gridCol w:w="817"/>
        <w:gridCol w:w="511"/>
        <w:gridCol w:w="340"/>
        <w:gridCol w:w="2187"/>
        <w:gridCol w:w="158"/>
        <w:gridCol w:w="2745"/>
      </w:tblGrid>
      <w:tr w:rsidR="0037459F" w:rsidRPr="00F70EF0" w:rsidTr="00911DCC">
        <w:trPr>
          <w:trHeight w:val="293"/>
        </w:trPr>
        <w:tc>
          <w:tcPr>
            <w:tcW w:w="998"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项目编码</w:t>
            </w:r>
          </w:p>
        </w:tc>
        <w:tc>
          <w:tcPr>
            <w:tcW w:w="5497" w:type="dxa"/>
            <w:gridSpan w:val="5"/>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13028122P00318210001F</w:t>
            </w:r>
          </w:p>
        </w:tc>
        <w:tc>
          <w:tcPr>
            <w:tcW w:w="2693"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项目名称</w:t>
            </w:r>
          </w:p>
        </w:tc>
        <w:tc>
          <w:tcPr>
            <w:tcW w:w="5430"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法院执行保障工作经费</w:t>
            </w:r>
          </w:p>
        </w:tc>
      </w:tr>
      <w:tr w:rsidR="0037459F" w:rsidRPr="00F70EF0" w:rsidTr="00911DCC">
        <w:trPr>
          <w:trHeight w:val="267"/>
        </w:trPr>
        <w:tc>
          <w:tcPr>
            <w:tcW w:w="6495" w:type="dxa"/>
            <w:gridSpan w:val="6"/>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rPr>
            </w:pPr>
            <w:r w:rsidRPr="00F70EF0">
              <w:rPr>
                <w:rFonts w:ascii="方正仿宋简体" w:eastAsia="方正仿宋简体" w:hAnsi="宋体" w:hint="eastAsia"/>
                <w:b/>
                <w:sz w:val="18"/>
              </w:rPr>
              <w:t>项目绩效模板</w:t>
            </w:r>
          </w:p>
        </w:tc>
        <w:tc>
          <w:tcPr>
            <w:tcW w:w="8123" w:type="dxa"/>
            <w:gridSpan w:val="8"/>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rPr>
            </w:pPr>
          </w:p>
        </w:tc>
      </w:tr>
      <w:tr w:rsidR="0037459F" w:rsidRPr="00F70EF0" w:rsidTr="00911DCC">
        <w:trPr>
          <w:trHeight w:val="293"/>
        </w:trPr>
        <w:tc>
          <w:tcPr>
            <w:tcW w:w="998"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资金用途</w:t>
            </w:r>
          </w:p>
        </w:tc>
        <w:tc>
          <w:tcPr>
            <w:tcW w:w="13620" w:type="dxa"/>
            <w:gridSpan w:val="13"/>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left"/>
              <w:rPr>
                <w:rFonts w:ascii="方正仿宋简体" w:eastAsia="方正仿宋简体" w:hAnsi="宋体"/>
                <w:sz w:val="18"/>
              </w:rPr>
            </w:pPr>
            <w:r w:rsidRPr="00F70EF0">
              <w:rPr>
                <w:rFonts w:ascii="方正仿宋简体" w:eastAsia="方正仿宋简体" w:hAnsi="宋体" w:hint="eastAsia"/>
                <w:sz w:val="18"/>
              </w:rPr>
              <w:t>预算数39.2万元。其中：行政事业性收费22.28万元，其他一般公共预算16.92万元。用于支付为依法办理发生法律效力的民事、行政案件判决和裁定的执行事项及刑事案件判决和裁定中有关财产部分的执行事项费用。</w:t>
            </w:r>
          </w:p>
        </w:tc>
      </w:tr>
      <w:tr w:rsidR="0037459F" w:rsidRPr="00F70EF0" w:rsidTr="00911DCC">
        <w:trPr>
          <w:trHeight w:val="293"/>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资金</w:t>
            </w:r>
          </w:p>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支出计划</w:t>
            </w:r>
          </w:p>
        </w:tc>
        <w:tc>
          <w:tcPr>
            <w:tcW w:w="3082" w:type="dxa"/>
            <w:gridSpan w:val="3"/>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3月底</w:t>
            </w:r>
          </w:p>
        </w:tc>
        <w:tc>
          <w:tcPr>
            <w:tcW w:w="3780"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6月底</w:t>
            </w:r>
          </w:p>
        </w:tc>
        <w:tc>
          <w:tcPr>
            <w:tcW w:w="3855"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9月底</w:t>
            </w:r>
          </w:p>
        </w:tc>
        <w:tc>
          <w:tcPr>
            <w:tcW w:w="2903"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12月底</w:t>
            </w:r>
          </w:p>
        </w:tc>
      </w:tr>
      <w:tr w:rsidR="00525C3B" w:rsidRPr="00F70EF0" w:rsidTr="00911DCC">
        <w:trPr>
          <w:trHeight w:val="293"/>
        </w:trPr>
        <w:tc>
          <w:tcPr>
            <w:tcW w:w="998" w:type="dxa"/>
            <w:vMerge/>
            <w:tcBorders>
              <w:left w:val="single" w:sz="6" w:space="0" w:color="auto"/>
              <w:bottom w:val="single" w:sz="6" w:space="0" w:color="auto"/>
              <w:right w:val="single" w:sz="6" w:space="0" w:color="auto"/>
            </w:tcBorders>
            <w:vAlign w:val="center"/>
          </w:tcPr>
          <w:p w:rsidR="00525C3B" w:rsidRPr="00F70EF0" w:rsidRDefault="00525C3B" w:rsidP="00911DCC">
            <w:pPr>
              <w:autoSpaceDE w:val="0"/>
              <w:autoSpaceDN w:val="0"/>
              <w:jc w:val="center"/>
              <w:rPr>
                <w:rFonts w:ascii="方正仿宋简体" w:eastAsia="方正仿宋简体" w:hAnsi="宋体"/>
                <w:b/>
                <w:sz w:val="18"/>
              </w:rPr>
            </w:pPr>
          </w:p>
        </w:tc>
        <w:tc>
          <w:tcPr>
            <w:tcW w:w="3082" w:type="dxa"/>
            <w:gridSpan w:val="3"/>
            <w:tcBorders>
              <w:top w:val="single" w:sz="6" w:space="0" w:color="auto"/>
              <w:left w:val="single" w:sz="6" w:space="0" w:color="auto"/>
              <w:bottom w:val="single" w:sz="6" w:space="0" w:color="auto"/>
              <w:right w:val="single" w:sz="6" w:space="0" w:color="auto"/>
            </w:tcBorders>
            <w:vAlign w:val="center"/>
          </w:tcPr>
          <w:p w:rsidR="00525C3B" w:rsidRPr="00F70EF0" w:rsidRDefault="00525C3B" w:rsidP="00F80990">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30%</w:t>
            </w:r>
          </w:p>
        </w:tc>
        <w:tc>
          <w:tcPr>
            <w:tcW w:w="3780" w:type="dxa"/>
            <w:gridSpan w:val="4"/>
            <w:tcBorders>
              <w:top w:val="single" w:sz="6" w:space="0" w:color="auto"/>
              <w:left w:val="single" w:sz="6" w:space="0" w:color="auto"/>
              <w:bottom w:val="single" w:sz="6" w:space="0" w:color="auto"/>
              <w:right w:val="single" w:sz="6" w:space="0" w:color="auto"/>
            </w:tcBorders>
            <w:vAlign w:val="center"/>
          </w:tcPr>
          <w:p w:rsidR="00525C3B" w:rsidRPr="00F70EF0" w:rsidRDefault="00525C3B" w:rsidP="00F80990">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60%</w:t>
            </w:r>
          </w:p>
        </w:tc>
        <w:tc>
          <w:tcPr>
            <w:tcW w:w="3855" w:type="dxa"/>
            <w:gridSpan w:val="4"/>
            <w:tcBorders>
              <w:top w:val="single" w:sz="6" w:space="0" w:color="auto"/>
              <w:left w:val="single" w:sz="6" w:space="0" w:color="auto"/>
              <w:bottom w:val="single" w:sz="6" w:space="0" w:color="auto"/>
              <w:right w:val="single" w:sz="6" w:space="0" w:color="auto"/>
            </w:tcBorders>
            <w:vAlign w:val="center"/>
          </w:tcPr>
          <w:p w:rsidR="00525C3B" w:rsidRPr="00F70EF0" w:rsidRDefault="00525C3B" w:rsidP="00F80990">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90%</w:t>
            </w:r>
          </w:p>
        </w:tc>
        <w:tc>
          <w:tcPr>
            <w:tcW w:w="2903" w:type="dxa"/>
            <w:gridSpan w:val="2"/>
            <w:tcBorders>
              <w:top w:val="single" w:sz="6" w:space="0" w:color="auto"/>
              <w:left w:val="single" w:sz="6" w:space="0" w:color="auto"/>
              <w:bottom w:val="single" w:sz="6" w:space="0" w:color="auto"/>
              <w:right w:val="single" w:sz="6" w:space="0" w:color="auto"/>
            </w:tcBorders>
            <w:vAlign w:val="center"/>
          </w:tcPr>
          <w:p w:rsidR="00525C3B" w:rsidRPr="00F70EF0" w:rsidRDefault="00525C3B" w:rsidP="00F80990">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100%</w:t>
            </w:r>
          </w:p>
        </w:tc>
      </w:tr>
      <w:tr w:rsidR="0037459F" w:rsidRPr="00F70EF0" w:rsidTr="00911DCC">
        <w:trPr>
          <w:trHeight w:val="293"/>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Microsoft Sans Serif"/>
                <w:b/>
                <w:sz w:val="18"/>
              </w:rPr>
            </w:pPr>
            <w:r w:rsidRPr="00F70EF0">
              <w:rPr>
                <w:rFonts w:ascii="方正仿宋简体" w:eastAsia="方正仿宋简体" w:hAnsi="Microsoft Sans Serif" w:hint="eastAsia"/>
                <w:b/>
                <w:sz w:val="18"/>
              </w:rPr>
              <w:t>绩效目标</w:t>
            </w:r>
          </w:p>
        </w:tc>
        <w:tc>
          <w:tcPr>
            <w:tcW w:w="975" w:type="dxa"/>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目标1</w:t>
            </w:r>
          </w:p>
        </w:tc>
        <w:tc>
          <w:tcPr>
            <w:tcW w:w="12645" w:type="dxa"/>
            <w:gridSpan w:val="12"/>
            <w:tcBorders>
              <w:top w:val="single" w:sz="6" w:space="0" w:color="auto"/>
              <w:left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sz w:val="18"/>
              </w:rPr>
            </w:pPr>
            <w:r w:rsidRPr="00F70EF0">
              <w:rPr>
                <w:rFonts w:ascii="方正仿宋简体" w:eastAsia="方正仿宋简体" w:hAnsi="宋体" w:hint="eastAsia"/>
                <w:sz w:val="18"/>
              </w:rPr>
              <w:t xml:space="preserve"> 积极推进执行工作顺利进行，切实保证人民群众的合法权益，为服务全市工作大局。</w:t>
            </w:r>
          </w:p>
        </w:tc>
      </w:tr>
      <w:tr w:rsidR="0037459F" w:rsidRPr="00F70EF0" w:rsidTr="00911DCC">
        <w:trPr>
          <w:trHeight w:val="293"/>
        </w:trPr>
        <w:tc>
          <w:tcPr>
            <w:tcW w:w="998" w:type="dxa"/>
            <w:vMerge/>
            <w:tcBorders>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975" w:type="dxa"/>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sz w:val="18"/>
              </w:rPr>
              <w:t>目标2</w:t>
            </w:r>
          </w:p>
        </w:tc>
        <w:tc>
          <w:tcPr>
            <w:tcW w:w="12645" w:type="dxa"/>
            <w:gridSpan w:val="12"/>
            <w:tcBorders>
              <w:top w:val="single" w:sz="6" w:space="0" w:color="auto"/>
              <w:left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b/>
                <w:sz w:val="18"/>
              </w:rPr>
            </w:pPr>
            <w:r w:rsidRPr="00F70EF0">
              <w:rPr>
                <w:rFonts w:ascii="方正仿宋简体" w:eastAsia="方正仿宋简体" w:hAnsi="宋体" w:hint="eastAsia"/>
                <w:sz w:val="18"/>
              </w:rPr>
              <w:t>发挥服务保障职能作用，进而维护社会公平正义，促进社会和谐，维护地区的繁荣稳定。</w:t>
            </w:r>
          </w:p>
        </w:tc>
      </w:tr>
      <w:tr w:rsidR="0037459F" w:rsidRPr="00F70EF0" w:rsidTr="00911DCC">
        <w:trPr>
          <w:trHeight w:val="293"/>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一级指标</w:t>
            </w:r>
          </w:p>
        </w:tc>
        <w:tc>
          <w:tcPr>
            <w:tcW w:w="975"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二级指标</w:t>
            </w:r>
          </w:p>
        </w:tc>
        <w:tc>
          <w:tcPr>
            <w:tcW w:w="1245"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三级指标</w:t>
            </w:r>
          </w:p>
        </w:tc>
        <w:tc>
          <w:tcPr>
            <w:tcW w:w="2325" w:type="dxa"/>
            <w:gridSpan w:val="2"/>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绩效指标描述（指标内容）</w:t>
            </w:r>
          </w:p>
        </w:tc>
        <w:tc>
          <w:tcPr>
            <w:tcW w:w="2142" w:type="dxa"/>
            <w:gridSpan w:val="2"/>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评（扣）分标准</w:t>
            </w:r>
          </w:p>
        </w:tc>
        <w:tc>
          <w:tcPr>
            <w:tcW w:w="4188" w:type="dxa"/>
            <w:gridSpan w:val="6"/>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指标值</w:t>
            </w:r>
          </w:p>
        </w:tc>
        <w:tc>
          <w:tcPr>
            <w:tcW w:w="2745"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指标确定依据</w:t>
            </w:r>
          </w:p>
        </w:tc>
      </w:tr>
      <w:tr w:rsidR="0037459F" w:rsidRPr="00F70EF0" w:rsidTr="00911DCC">
        <w:trPr>
          <w:trHeight w:val="293"/>
        </w:trPr>
        <w:tc>
          <w:tcPr>
            <w:tcW w:w="998"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975"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1245"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2325" w:type="dxa"/>
            <w:gridSpan w:val="2"/>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2142" w:type="dxa"/>
            <w:gridSpan w:val="2"/>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符号</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值</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单位（文字描述）</w:t>
            </w:r>
          </w:p>
        </w:tc>
        <w:tc>
          <w:tcPr>
            <w:tcW w:w="2745"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r>
      <w:tr w:rsidR="0037459F" w:rsidRPr="00F70EF0" w:rsidTr="00911DCC">
        <w:trPr>
          <w:trHeight w:val="606"/>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Microsoft Sans Serif"/>
                <w:b/>
                <w:sz w:val="18"/>
              </w:rPr>
            </w:pPr>
            <w:r w:rsidRPr="00F70EF0">
              <w:rPr>
                <w:rFonts w:ascii="方正仿宋简体" w:eastAsia="方正仿宋简体" w:hAnsi="Microsoft Sans Serif" w:hint="eastAsia"/>
                <w:b/>
                <w:sz w:val="18"/>
              </w:rPr>
              <w:t>产出指标</w:t>
            </w: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数量指标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案件结案率(%)</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案件判决数与审判案件的比率</w:t>
            </w:r>
          </w:p>
        </w:tc>
        <w:tc>
          <w:tcPr>
            <w:tcW w:w="2142"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sz w:val="18"/>
              </w:rPr>
            </w:pPr>
            <w:r w:rsidRPr="00F70EF0">
              <w:rPr>
                <w:rFonts w:ascii="方正仿宋简体" w:eastAsia="方正仿宋简体" w:hAnsi="宋体" w:hint="eastAsia"/>
                <w:sz w:val="18"/>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jc w:val="right"/>
              <w:rPr>
                <w:rFonts w:ascii="方正仿宋简体" w:eastAsia="方正仿宋简体" w:cs="宋体"/>
                <w:color w:val="000000"/>
                <w:sz w:val="22"/>
                <w:szCs w:val="22"/>
              </w:rPr>
            </w:pPr>
            <w:r w:rsidRPr="00F70EF0">
              <w:rPr>
                <w:rFonts w:ascii="方正仿宋简体" w:eastAsia="方正仿宋简体" w:hint="eastAsia"/>
                <w:color w:val="000000"/>
                <w:sz w:val="22"/>
                <w:szCs w:val="22"/>
              </w:rPr>
              <w:t>90</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w:t>
            </w:r>
          </w:p>
        </w:tc>
        <w:tc>
          <w:tcPr>
            <w:tcW w:w="27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唐法明传（2015）436号《关于进一步加强执行保障工作的通知》</w:t>
            </w:r>
          </w:p>
        </w:tc>
      </w:tr>
      <w:tr w:rsidR="0037459F" w:rsidRPr="00F70EF0" w:rsidTr="00911DCC">
        <w:trPr>
          <w:trHeight w:val="293"/>
        </w:trPr>
        <w:tc>
          <w:tcPr>
            <w:tcW w:w="998" w:type="dxa"/>
            <w:vMerge/>
            <w:tcBorders>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质量指标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案件信息合格率</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正确案件信息数占全部案件信息数的比例</w:t>
            </w:r>
          </w:p>
        </w:tc>
        <w:tc>
          <w:tcPr>
            <w:tcW w:w="2142"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sz w:val="18"/>
              </w:rPr>
            </w:pPr>
            <w:r w:rsidRPr="00F70EF0">
              <w:rPr>
                <w:rFonts w:ascii="方正仿宋简体" w:eastAsia="方正仿宋简体" w:hAnsi="宋体" w:hint="eastAsia"/>
                <w:sz w:val="18"/>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jc w:val="right"/>
              <w:rPr>
                <w:rFonts w:ascii="方正仿宋简体" w:eastAsia="方正仿宋简体" w:cs="宋体"/>
                <w:color w:val="000000"/>
                <w:sz w:val="22"/>
                <w:szCs w:val="22"/>
              </w:rPr>
            </w:pPr>
            <w:r w:rsidRPr="00F70EF0">
              <w:rPr>
                <w:rFonts w:ascii="方正仿宋简体" w:eastAsia="方正仿宋简体" w:hint="eastAsia"/>
                <w:color w:val="000000"/>
                <w:sz w:val="22"/>
                <w:szCs w:val="22"/>
              </w:rPr>
              <w:t>95</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w:t>
            </w:r>
          </w:p>
        </w:tc>
        <w:tc>
          <w:tcPr>
            <w:tcW w:w="27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唐法明传（2015）436号《关于进一步加强执行保障工作的通知》</w:t>
            </w:r>
          </w:p>
        </w:tc>
      </w:tr>
      <w:tr w:rsidR="0037459F" w:rsidRPr="00F70EF0" w:rsidTr="00911DCC">
        <w:trPr>
          <w:trHeight w:val="293"/>
        </w:trPr>
        <w:tc>
          <w:tcPr>
            <w:tcW w:w="998" w:type="dxa"/>
            <w:vMerge/>
            <w:tcBorders>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时效指标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费用报销及时性</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按照审批程序及时报销费用，不拖延</w:t>
            </w:r>
          </w:p>
        </w:tc>
        <w:tc>
          <w:tcPr>
            <w:tcW w:w="2142"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sz w:val="18"/>
              </w:rPr>
            </w:pPr>
            <w:r w:rsidRPr="00F70EF0">
              <w:rPr>
                <w:rFonts w:ascii="方正仿宋简体" w:eastAsia="方正仿宋简体" w:hAnsi="宋体" w:hint="eastAsia"/>
                <w:sz w:val="18"/>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文字描述</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jc w:val="right"/>
              <w:rPr>
                <w:rFonts w:ascii="方正仿宋简体" w:eastAsia="方正仿宋简体" w:cs="宋体"/>
                <w:color w:val="000000"/>
                <w:sz w:val="22"/>
                <w:szCs w:val="22"/>
              </w:rPr>
            </w:pP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及时保障</w:t>
            </w:r>
          </w:p>
        </w:tc>
        <w:tc>
          <w:tcPr>
            <w:tcW w:w="27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唐法明传（2015）436号《关于进一步加强执行保障工作的通知》</w:t>
            </w:r>
          </w:p>
        </w:tc>
      </w:tr>
      <w:tr w:rsidR="0037459F" w:rsidRPr="00F70EF0" w:rsidTr="00911DCC">
        <w:trPr>
          <w:trHeight w:val="293"/>
        </w:trPr>
        <w:tc>
          <w:tcPr>
            <w:tcW w:w="998"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成本指标</w:t>
            </w:r>
          </w:p>
        </w:tc>
        <w:tc>
          <w:tcPr>
            <w:tcW w:w="1245" w:type="dxa"/>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预算执行率</w:t>
            </w:r>
          </w:p>
        </w:tc>
        <w:tc>
          <w:tcPr>
            <w:tcW w:w="2325"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预算执行率</w:t>
            </w:r>
          </w:p>
        </w:tc>
        <w:tc>
          <w:tcPr>
            <w:tcW w:w="2142"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sz w:val="18"/>
              </w:rPr>
            </w:pPr>
            <w:r w:rsidRPr="00F70EF0">
              <w:rPr>
                <w:rFonts w:ascii="方正仿宋简体" w:eastAsia="方正仿宋简体" w:hAnsi="宋体" w:hint="eastAsia"/>
                <w:sz w:val="18"/>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w:t>
            </w:r>
          </w:p>
        </w:tc>
        <w:tc>
          <w:tcPr>
            <w:tcW w:w="851"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jc w:val="right"/>
              <w:rPr>
                <w:rFonts w:ascii="方正仿宋简体" w:eastAsia="方正仿宋简体" w:cs="宋体"/>
                <w:color w:val="000000"/>
                <w:sz w:val="22"/>
                <w:szCs w:val="22"/>
              </w:rPr>
            </w:pPr>
            <w:r w:rsidRPr="00F70EF0">
              <w:rPr>
                <w:rFonts w:ascii="方正仿宋简体" w:eastAsia="方正仿宋简体" w:hint="eastAsia"/>
                <w:color w:val="000000"/>
                <w:sz w:val="22"/>
                <w:szCs w:val="22"/>
              </w:rPr>
              <w:t>90</w:t>
            </w:r>
          </w:p>
        </w:tc>
        <w:tc>
          <w:tcPr>
            <w:tcW w:w="2345"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w:t>
            </w:r>
          </w:p>
        </w:tc>
        <w:tc>
          <w:tcPr>
            <w:tcW w:w="2745" w:type="dxa"/>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唐法明传（2015）436号《关于进一步加强执行保障工作的通知》</w:t>
            </w:r>
          </w:p>
        </w:tc>
      </w:tr>
      <w:tr w:rsidR="0037459F" w:rsidRPr="00F70EF0" w:rsidTr="00911DCC">
        <w:trPr>
          <w:trHeight w:val="461"/>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Microsoft Sans Serif"/>
                <w:b/>
                <w:sz w:val="18"/>
              </w:rPr>
            </w:pPr>
            <w:r w:rsidRPr="00F70EF0">
              <w:rPr>
                <w:rFonts w:ascii="方正仿宋简体" w:eastAsia="方正仿宋简体" w:hAnsi="Microsoft Sans Serif" w:hint="eastAsia"/>
                <w:b/>
                <w:sz w:val="18"/>
              </w:rPr>
              <w:t>效益指标</w:t>
            </w: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社会效益指标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促进社会和谐</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促进社会和谐</w:t>
            </w:r>
          </w:p>
        </w:tc>
        <w:tc>
          <w:tcPr>
            <w:tcW w:w="2142"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sz w:val="18"/>
              </w:rPr>
            </w:pPr>
            <w:r w:rsidRPr="00F70EF0">
              <w:rPr>
                <w:rFonts w:ascii="方正仿宋简体" w:eastAsia="方正仿宋简体" w:hAnsi="宋体" w:hint="eastAsia"/>
                <w:sz w:val="18"/>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文字描述</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jc w:val="right"/>
              <w:rPr>
                <w:rFonts w:ascii="方正仿宋简体" w:eastAsia="方正仿宋简体" w:cs="宋体"/>
                <w:color w:val="000000"/>
                <w:sz w:val="22"/>
                <w:szCs w:val="22"/>
              </w:rPr>
            </w:pP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促进社会和谐</w:t>
            </w:r>
          </w:p>
        </w:tc>
        <w:tc>
          <w:tcPr>
            <w:tcW w:w="27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唐法明传（2015）436号《关于进一步加强执行保障工作的通知》</w:t>
            </w:r>
          </w:p>
        </w:tc>
      </w:tr>
      <w:tr w:rsidR="0037459F" w:rsidRPr="00F70EF0" w:rsidTr="00911DCC">
        <w:trPr>
          <w:trHeight w:val="293"/>
        </w:trPr>
        <w:tc>
          <w:tcPr>
            <w:tcW w:w="998" w:type="dxa"/>
            <w:vMerge/>
            <w:tcBorders>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可持续影</w:t>
            </w:r>
          </w:p>
          <w:p w:rsidR="0037459F" w:rsidRPr="00F70EF0" w:rsidRDefault="0037459F" w:rsidP="00911DCC">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响指标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维护社会稳定</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依法严厉打击违法犯罪，保护公民安全，进而维护社会公平正义，</w:t>
            </w:r>
            <w:r w:rsidRPr="00F70EF0">
              <w:rPr>
                <w:rFonts w:ascii="方正仿宋简体" w:eastAsia="方正仿宋简体" w:hint="eastAsia"/>
                <w:color w:val="000000"/>
                <w:sz w:val="22"/>
                <w:szCs w:val="22"/>
              </w:rPr>
              <w:lastRenderedPageBreak/>
              <w:t>维护地区的繁荣稳定</w:t>
            </w:r>
          </w:p>
        </w:tc>
        <w:tc>
          <w:tcPr>
            <w:tcW w:w="2142"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sz w:val="18"/>
              </w:rPr>
            </w:pPr>
            <w:r w:rsidRPr="00F70EF0">
              <w:rPr>
                <w:rFonts w:ascii="方正仿宋简体" w:eastAsia="方正仿宋简体" w:hAnsi="宋体" w:hint="eastAsia"/>
                <w:sz w:val="18"/>
              </w:rPr>
              <w:lastRenderedPageBreak/>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文字描述</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jc w:val="right"/>
              <w:rPr>
                <w:rFonts w:ascii="方正仿宋简体" w:eastAsia="方正仿宋简体" w:cs="宋体"/>
                <w:color w:val="000000"/>
                <w:sz w:val="22"/>
                <w:szCs w:val="22"/>
              </w:rPr>
            </w:pP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依法严厉打击违法犯罪，保护公民安全，进而维护社会公平正义，</w:t>
            </w:r>
            <w:r w:rsidRPr="00F70EF0">
              <w:rPr>
                <w:rFonts w:ascii="方正仿宋简体" w:eastAsia="方正仿宋简体" w:hint="eastAsia"/>
                <w:color w:val="000000"/>
                <w:sz w:val="22"/>
                <w:szCs w:val="22"/>
              </w:rPr>
              <w:lastRenderedPageBreak/>
              <w:t>维护地区的繁荣稳定</w:t>
            </w:r>
          </w:p>
        </w:tc>
        <w:tc>
          <w:tcPr>
            <w:tcW w:w="27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lastRenderedPageBreak/>
              <w:t>唐法明传（2015）436号《关于进一步加强执行保障工作的通知》</w:t>
            </w:r>
          </w:p>
        </w:tc>
      </w:tr>
      <w:tr w:rsidR="0037459F" w:rsidRPr="00F70EF0" w:rsidTr="00911DCC">
        <w:trPr>
          <w:trHeight w:val="523"/>
        </w:trPr>
        <w:tc>
          <w:tcPr>
            <w:tcW w:w="998"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lastRenderedPageBreak/>
              <w:t>满意度</w:t>
            </w:r>
          </w:p>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指标</w:t>
            </w: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服务对象</w:t>
            </w:r>
          </w:p>
          <w:p w:rsidR="0037459F" w:rsidRPr="00F70EF0" w:rsidRDefault="0037459F" w:rsidP="00911DCC">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满意度指标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群众满意度</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群众满意数量占总数的比例</w:t>
            </w:r>
          </w:p>
        </w:tc>
        <w:tc>
          <w:tcPr>
            <w:tcW w:w="2142"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sz w:val="18"/>
              </w:rPr>
            </w:pPr>
            <w:r w:rsidRPr="00F70EF0">
              <w:rPr>
                <w:rFonts w:ascii="方正仿宋简体" w:eastAsia="方正仿宋简体" w:hAnsi="宋体" w:hint="eastAsia"/>
                <w:sz w:val="18"/>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jc w:val="right"/>
              <w:rPr>
                <w:rFonts w:ascii="方正仿宋简体" w:eastAsia="方正仿宋简体" w:cs="宋体"/>
                <w:color w:val="000000"/>
                <w:sz w:val="22"/>
                <w:szCs w:val="22"/>
              </w:rPr>
            </w:pPr>
            <w:r w:rsidRPr="00F70EF0">
              <w:rPr>
                <w:rFonts w:ascii="方正仿宋简体" w:eastAsia="方正仿宋简体" w:hint="eastAsia"/>
                <w:color w:val="000000"/>
                <w:sz w:val="22"/>
                <w:szCs w:val="22"/>
              </w:rPr>
              <w:t>90</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w:t>
            </w:r>
          </w:p>
        </w:tc>
        <w:tc>
          <w:tcPr>
            <w:tcW w:w="27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唐法明传（2015）436号《关于进一步加强执行保障工作的通知》</w:t>
            </w:r>
          </w:p>
        </w:tc>
      </w:tr>
    </w:tbl>
    <w:p w:rsidR="0037459F" w:rsidRPr="00F70EF0" w:rsidRDefault="0037459F" w:rsidP="0037459F">
      <w:pPr>
        <w:spacing w:line="580" w:lineRule="exact"/>
        <w:rPr>
          <w:rFonts w:ascii="方正仿宋简体" w:eastAsia="方正仿宋简体"/>
          <w:sz w:val="32"/>
          <w:szCs w:val="32"/>
        </w:rPr>
      </w:pPr>
    </w:p>
    <w:p w:rsidR="00525C3B" w:rsidRPr="00F70EF0" w:rsidRDefault="00525C3B" w:rsidP="0037459F">
      <w:pPr>
        <w:spacing w:line="580" w:lineRule="exact"/>
        <w:rPr>
          <w:rFonts w:ascii="方正仿宋简体" w:eastAsia="方正仿宋简体"/>
          <w:sz w:val="32"/>
          <w:szCs w:val="32"/>
        </w:rPr>
      </w:pPr>
    </w:p>
    <w:p w:rsidR="00525C3B" w:rsidRPr="00F70EF0" w:rsidRDefault="00525C3B" w:rsidP="0037459F">
      <w:pPr>
        <w:spacing w:line="580" w:lineRule="exact"/>
        <w:rPr>
          <w:rFonts w:ascii="方正仿宋简体" w:eastAsia="方正仿宋简体"/>
          <w:sz w:val="32"/>
          <w:szCs w:val="32"/>
        </w:rPr>
      </w:pPr>
    </w:p>
    <w:p w:rsidR="00525C3B" w:rsidRPr="00F70EF0" w:rsidRDefault="00525C3B" w:rsidP="0037459F">
      <w:pPr>
        <w:spacing w:line="580" w:lineRule="exact"/>
        <w:rPr>
          <w:rFonts w:ascii="方正仿宋简体" w:eastAsia="方正仿宋简体"/>
          <w:sz w:val="32"/>
          <w:szCs w:val="32"/>
        </w:rPr>
      </w:pPr>
    </w:p>
    <w:p w:rsidR="00525C3B" w:rsidRPr="00F70EF0" w:rsidRDefault="00525C3B" w:rsidP="0037459F">
      <w:pPr>
        <w:spacing w:line="580" w:lineRule="exact"/>
        <w:rPr>
          <w:rFonts w:ascii="方正仿宋简体" w:eastAsia="方正仿宋简体"/>
          <w:sz w:val="32"/>
          <w:szCs w:val="32"/>
        </w:rPr>
      </w:pPr>
    </w:p>
    <w:p w:rsidR="0037459F" w:rsidRPr="00821B2F" w:rsidRDefault="0037459F" w:rsidP="0037459F">
      <w:pPr>
        <w:numPr>
          <w:ilvl w:val="0"/>
          <w:numId w:val="1"/>
        </w:numPr>
        <w:spacing w:line="580" w:lineRule="exact"/>
        <w:ind w:left="720" w:hanging="720"/>
        <w:rPr>
          <w:rFonts w:ascii="方正楷体简体" w:eastAsia="方正楷体简体"/>
          <w:sz w:val="32"/>
          <w:szCs w:val="32"/>
        </w:rPr>
      </w:pPr>
      <w:r w:rsidRPr="00821B2F">
        <w:rPr>
          <w:rFonts w:ascii="方正楷体简体" w:eastAsia="方正楷体简体" w:hint="eastAsia"/>
          <w:sz w:val="32"/>
          <w:szCs w:val="32"/>
        </w:rPr>
        <w:t>法院执行大队集中供热初装费项目绩效目标表</w:t>
      </w:r>
    </w:p>
    <w:p w:rsidR="00525C3B" w:rsidRPr="00F70EF0" w:rsidRDefault="00525C3B" w:rsidP="00525C3B">
      <w:pPr>
        <w:spacing w:line="580" w:lineRule="exact"/>
        <w:ind w:left="720"/>
        <w:rPr>
          <w:rFonts w:ascii="方正仿宋简体" w:eastAsia="方正仿宋简体"/>
          <w:sz w:val="32"/>
          <w:szCs w:val="32"/>
        </w:rPr>
      </w:pPr>
    </w:p>
    <w:tbl>
      <w:tblPr>
        <w:tblW w:w="14631" w:type="dxa"/>
        <w:tblInd w:w="78" w:type="dxa"/>
        <w:tblLayout w:type="fixed"/>
        <w:tblLook w:val="0000"/>
      </w:tblPr>
      <w:tblGrid>
        <w:gridCol w:w="998"/>
        <w:gridCol w:w="975"/>
        <w:gridCol w:w="1245"/>
        <w:gridCol w:w="862"/>
        <w:gridCol w:w="1463"/>
        <w:gridCol w:w="952"/>
        <w:gridCol w:w="1190"/>
        <w:gridCol w:w="175"/>
        <w:gridCol w:w="817"/>
        <w:gridCol w:w="511"/>
        <w:gridCol w:w="340"/>
        <w:gridCol w:w="2187"/>
        <w:gridCol w:w="158"/>
        <w:gridCol w:w="2758"/>
      </w:tblGrid>
      <w:tr w:rsidR="0037459F" w:rsidRPr="00F70EF0" w:rsidTr="00911DCC">
        <w:trPr>
          <w:trHeight w:val="293"/>
        </w:trPr>
        <w:tc>
          <w:tcPr>
            <w:tcW w:w="998"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widowControl/>
              <w:jc w:val="center"/>
              <w:textAlignment w:val="center"/>
              <w:rPr>
                <w:rFonts w:ascii="方正仿宋简体" w:eastAsia="方正仿宋简体" w:hAnsi="宋体" w:cs="宋体"/>
                <w:b/>
                <w:color w:val="000000"/>
                <w:sz w:val="18"/>
                <w:szCs w:val="18"/>
              </w:rPr>
            </w:pPr>
            <w:r w:rsidRPr="00F70EF0">
              <w:rPr>
                <w:rFonts w:ascii="方正仿宋简体" w:eastAsia="方正仿宋简体" w:hAnsi="宋体" w:cs="宋体" w:hint="eastAsia"/>
                <w:b/>
                <w:color w:val="000000"/>
                <w:kern w:val="0"/>
                <w:sz w:val="18"/>
                <w:szCs w:val="18"/>
              </w:rPr>
              <w:t>项目编码</w:t>
            </w:r>
          </w:p>
        </w:tc>
        <w:tc>
          <w:tcPr>
            <w:tcW w:w="5497" w:type="dxa"/>
            <w:gridSpan w:val="5"/>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widowControl/>
              <w:jc w:val="left"/>
              <w:textAlignment w:val="center"/>
              <w:rPr>
                <w:rFonts w:ascii="方正仿宋简体" w:eastAsia="方正仿宋简体" w:hAnsi="宋体" w:cs="宋体"/>
                <w:color w:val="000000"/>
                <w:sz w:val="18"/>
                <w:szCs w:val="18"/>
              </w:rPr>
            </w:pPr>
            <w:r w:rsidRPr="00F70EF0">
              <w:rPr>
                <w:rFonts w:ascii="方正仿宋简体" w:eastAsia="方正仿宋简体" w:hAnsi="宋体" w:cs="宋体" w:hint="eastAsia"/>
                <w:color w:val="000000"/>
                <w:kern w:val="0"/>
                <w:sz w:val="18"/>
                <w:szCs w:val="18"/>
              </w:rPr>
              <w:t>13028122P00317710001L</w:t>
            </w:r>
          </w:p>
        </w:tc>
        <w:tc>
          <w:tcPr>
            <w:tcW w:w="2693"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widowControl/>
              <w:jc w:val="center"/>
              <w:textAlignment w:val="center"/>
              <w:rPr>
                <w:rFonts w:ascii="方正仿宋简体" w:eastAsia="方正仿宋简体" w:hAnsi="宋体" w:cs="宋体"/>
                <w:b/>
                <w:color w:val="000000"/>
                <w:sz w:val="18"/>
                <w:szCs w:val="18"/>
              </w:rPr>
            </w:pPr>
            <w:r w:rsidRPr="00F70EF0">
              <w:rPr>
                <w:rFonts w:ascii="方正仿宋简体" w:eastAsia="方正仿宋简体" w:hAnsi="宋体" w:cs="宋体" w:hint="eastAsia"/>
                <w:b/>
                <w:color w:val="000000"/>
                <w:kern w:val="0"/>
                <w:sz w:val="18"/>
                <w:szCs w:val="18"/>
              </w:rPr>
              <w:t>项目名称</w:t>
            </w:r>
          </w:p>
        </w:tc>
        <w:tc>
          <w:tcPr>
            <w:tcW w:w="5443"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widowControl/>
              <w:jc w:val="left"/>
              <w:textAlignment w:val="center"/>
              <w:rPr>
                <w:rFonts w:ascii="方正仿宋简体" w:eastAsia="方正仿宋简体" w:hAnsi="宋体" w:cs="宋体"/>
                <w:color w:val="000000"/>
                <w:sz w:val="18"/>
                <w:szCs w:val="18"/>
              </w:rPr>
            </w:pPr>
            <w:r w:rsidRPr="00F70EF0">
              <w:rPr>
                <w:rFonts w:ascii="方正仿宋简体" w:eastAsia="方正仿宋简体" w:hAnsi="宋体" w:cs="宋体" w:hint="eastAsia"/>
                <w:color w:val="000000"/>
                <w:kern w:val="0"/>
                <w:sz w:val="18"/>
                <w:szCs w:val="18"/>
              </w:rPr>
              <w:t>法院执行大队集中供热初装费</w:t>
            </w:r>
          </w:p>
        </w:tc>
      </w:tr>
      <w:tr w:rsidR="0037459F" w:rsidRPr="00F70EF0" w:rsidTr="00911DCC">
        <w:trPr>
          <w:trHeight w:val="267"/>
        </w:trPr>
        <w:tc>
          <w:tcPr>
            <w:tcW w:w="6495" w:type="dxa"/>
            <w:gridSpan w:val="6"/>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widowControl/>
              <w:jc w:val="center"/>
              <w:textAlignment w:val="center"/>
              <w:rPr>
                <w:rFonts w:ascii="方正仿宋简体" w:eastAsia="方正仿宋简体" w:hAnsi="宋体" w:cs="宋体"/>
                <w:b/>
                <w:color w:val="000000"/>
                <w:sz w:val="18"/>
                <w:szCs w:val="18"/>
              </w:rPr>
            </w:pPr>
            <w:r w:rsidRPr="00F70EF0">
              <w:rPr>
                <w:rFonts w:ascii="方正仿宋简体" w:eastAsia="方正仿宋简体" w:hAnsi="宋体" w:cs="宋体" w:hint="eastAsia"/>
                <w:b/>
                <w:color w:val="000000"/>
                <w:kern w:val="0"/>
                <w:sz w:val="18"/>
                <w:szCs w:val="18"/>
              </w:rPr>
              <w:t>项目绩效模板</w:t>
            </w:r>
          </w:p>
        </w:tc>
        <w:tc>
          <w:tcPr>
            <w:tcW w:w="8136" w:type="dxa"/>
            <w:gridSpan w:val="8"/>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jc w:val="left"/>
              <w:rPr>
                <w:rFonts w:ascii="方正仿宋简体" w:eastAsia="方正仿宋简体" w:hAnsi="宋体" w:cs="宋体"/>
                <w:color w:val="000000"/>
                <w:sz w:val="18"/>
                <w:szCs w:val="18"/>
              </w:rPr>
            </w:pPr>
          </w:p>
        </w:tc>
      </w:tr>
      <w:tr w:rsidR="0037459F" w:rsidRPr="00F70EF0" w:rsidTr="00911DCC">
        <w:trPr>
          <w:trHeight w:val="293"/>
        </w:trPr>
        <w:tc>
          <w:tcPr>
            <w:tcW w:w="998"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widowControl/>
              <w:jc w:val="center"/>
              <w:textAlignment w:val="center"/>
              <w:rPr>
                <w:rFonts w:ascii="方正仿宋简体" w:eastAsia="方正仿宋简体" w:hAnsi="宋体" w:cs="宋体"/>
                <w:b/>
                <w:color w:val="000000"/>
                <w:sz w:val="18"/>
                <w:szCs w:val="18"/>
              </w:rPr>
            </w:pPr>
            <w:r w:rsidRPr="00F70EF0">
              <w:rPr>
                <w:rFonts w:ascii="方正仿宋简体" w:eastAsia="方正仿宋简体" w:hAnsi="宋体" w:cs="宋体" w:hint="eastAsia"/>
                <w:b/>
                <w:color w:val="000000"/>
                <w:kern w:val="0"/>
                <w:sz w:val="18"/>
                <w:szCs w:val="18"/>
              </w:rPr>
              <w:t>资金用途</w:t>
            </w:r>
          </w:p>
        </w:tc>
        <w:tc>
          <w:tcPr>
            <w:tcW w:w="13633" w:type="dxa"/>
            <w:gridSpan w:val="13"/>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widowControl/>
              <w:jc w:val="left"/>
              <w:textAlignment w:val="center"/>
              <w:rPr>
                <w:rFonts w:ascii="方正仿宋简体" w:eastAsia="方正仿宋简体" w:hAnsi="宋体" w:cs="宋体"/>
                <w:color w:val="000000"/>
                <w:sz w:val="18"/>
                <w:szCs w:val="18"/>
              </w:rPr>
            </w:pPr>
            <w:r w:rsidRPr="00F70EF0">
              <w:rPr>
                <w:rFonts w:ascii="方正仿宋简体" w:eastAsia="方正仿宋简体" w:hAnsi="宋体" w:cs="宋体" w:hint="eastAsia"/>
                <w:color w:val="000000"/>
                <w:kern w:val="0"/>
                <w:sz w:val="18"/>
                <w:szCs w:val="18"/>
              </w:rPr>
              <w:t>预算数：27.6万元。其中：其他一般公共预算27.6万元。用于支付遵化执行大队集中供热初装费用.</w:t>
            </w:r>
          </w:p>
        </w:tc>
      </w:tr>
      <w:tr w:rsidR="0037459F" w:rsidRPr="00F70EF0" w:rsidTr="00911DCC">
        <w:trPr>
          <w:trHeight w:val="293"/>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资金</w:t>
            </w:r>
          </w:p>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支出计划</w:t>
            </w:r>
          </w:p>
        </w:tc>
        <w:tc>
          <w:tcPr>
            <w:tcW w:w="3082" w:type="dxa"/>
            <w:gridSpan w:val="3"/>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3月底</w:t>
            </w:r>
          </w:p>
        </w:tc>
        <w:tc>
          <w:tcPr>
            <w:tcW w:w="3780"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6月底</w:t>
            </w:r>
          </w:p>
        </w:tc>
        <w:tc>
          <w:tcPr>
            <w:tcW w:w="3855"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9月底</w:t>
            </w:r>
          </w:p>
        </w:tc>
        <w:tc>
          <w:tcPr>
            <w:tcW w:w="2916"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12月底</w:t>
            </w:r>
          </w:p>
        </w:tc>
      </w:tr>
      <w:tr w:rsidR="00525C3B" w:rsidRPr="00F70EF0" w:rsidTr="00911DCC">
        <w:trPr>
          <w:trHeight w:val="293"/>
        </w:trPr>
        <w:tc>
          <w:tcPr>
            <w:tcW w:w="998" w:type="dxa"/>
            <w:vMerge/>
            <w:tcBorders>
              <w:left w:val="single" w:sz="6" w:space="0" w:color="auto"/>
              <w:bottom w:val="single" w:sz="6" w:space="0" w:color="auto"/>
              <w:right w:val="single" w:sz="6" w:space="0" w:color="auto"/>
            </w:tcBorders>
            <w:vAlign w:val="center"/>
          </w:tcPr>
          <w:p w:rsidR="00525C3B" w:rsidRPr="00F70EF0" w:rsidRDefault="00525C3B" w:rsidP="00911DCC">
            <w:pPr>
              <w:autoSpaceDE w:val="0"/>
              <w:autoSpaceDN w:val="0"/>
              <w:jc w:val="center"/>
              <w:rPr>
                <w:rFonts w:ascii="方正仿宋简体" w:eastAsia="方正仿宋简体" w:hAnsi="宋体"/>
                <w:b/>
                <w:sz w:val="18"/>
              </w:rPr>
            </w:pPr>
          </w:p>
        </w:tc>
        <w:tc>
          <w:tcPr>
            <w:tcW w:w="3082" w:type="dxa"/>
            <w:gridSpan w:val="3"/>
            <w:tcBorders>
              <w:top w:val="single" w:sz="6" w:space="0" w:color="auto"/>
              <w:left w:val="single" w:sz="6" w:space="0" w:color="auto"/>
              <w:bottom w:val="single" w:sz="6" w:space="0" w:color="auto"/>
              <w:right w:val="single" w:sz="6" w:space="0" w:color="auto"/>
            </w:tcBorders>
            <w:vAlign w:val="center"/>
          </w:tcPr>
          <w:p w:rsidR="00525C3B" w:rsidRPr="00F70EF0" w:rsidRDefault="00525C3B" w:rsidP="00F80990">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30%</w:t>
            </w:r>
          </w:p>
        </w:tc>
        <w:tc>
          <w:tcPr>
            <w:tcW w:w="3780" w:type="dxa"/>
            <w:gridSpan w:val="4"/>
            <w:tcBorders>
              <w:top w:val="single" w:sz="6" w:space="0" w:color="auto"/>
              <w:left w:val="single" w:sz="6" w:space="0" w:color="auto"/>
              <w:bottom w:val="single" w:sz="6" w:space="0" w:color="auto"/>
              <w:right w:val="single" w:sz="6" w:space="0" w:color="auto"/>
            </w:tcBorders>
            <w:vAlign w:val="center"/>
          </w:tcPr>
          <w:p w:rsidR="00525C3B" w:rsidRPr="00F70EF0" w:rsidRDefault="00525C3B" w:rsidP="00F80990">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60%</w:t>
            </w:r>
          </w:p>
        </w:tc>
        <w:tc>
          <w:tcPr>
            <w:tcW w:w="3855" w:type="dxa"/>
            <w:gridSpan w:val="4"/>
            <w:tcBorders>
              <w:top w:val="single" w:sz="6" w:space="0" w:color="auto"/>
              <w:left w:val="single" w:sz="6" w:space="0" w:color="auto"/>
              <w:bottom w:val="single" w:sz="6" w:space="0" w:color="auto"/>
              <w:right w:val="single" w:sz="6" w:space="0" w:color="auto"/>
            </w:tcBorders>
            <w:vAlign w:val="center"/>
          </w:tcPr>
          <w:p w:rsidR="00525C3B" w:rsidRPr="00F70EF0" w:rsidRDefault="00525C3B" w:rsidP="00F80990">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90%</w:t>
            </w:r>
          </w:p>
        </w:tc>
        <w:tc>
          <w:tcPr>
            <w:tcW w:w="2916" w:type="dxa"/>
            <w:gridSpan w:val="2"/>
            <w:tcBorders>
              <w:top w:val="single" w:sz="6" w:space="0" w:color="auto"/>
              <w:left w:val="single" w:sz="6" w:space="0" w:color="auto"/>
              <w:bottom w:val="single" w:sz="6" w:space="0" w:color="auto"/>
              <w:right w:val="single" w:sz="6" w:space="0" w:color="auto"/>
            </w:tcBorders>
            <w:vAlign w:val="center"/>
          </w:tcPr>
          <w:p w:rsidR="00525C3B" w:rsidRPr="00F70EF0" w:rsidRDefault="00525C3B" w:rsidP="00F80990">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100%</w:t>
            </w:r>
          </w:p>
        </w:tc>
      </w:tr>
      <w:tr w:rsidR="0037459F" w:rsidRPr="00F70EF0" w:rsidTr="00911DCC">
        <w:trPr>
          <w:trHeight w:val="293"/>
        </w:trPr>
        <w:tc>
          <w:tcPr>
            <w:tcW w:w="998" w:type="dxa"/>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Microsoft Sans Serif"/>
                <w:b/>
                <w:sz w:val="18"/>
              </w:rPr>
            </w:pPr>
            <w:r w:rsidRPr="00F70EF0">
              <w:rPr>
                <w:rFonts w:ascii="方正仿宋简体" w:eastAsia="方正仿宋简体" w:hAnsi="宋体" w:cs="宋体" w:hint="eastAsia"/>
                <w:b/>
                <w:sz w:val="18"/>
              </w:rPr>
              <w:t>绩效目标</w:t>
            </w:r>
          </w:p>
        </w:tc>
        <w:tc>
          <w:tcPr>
            <w:tcW w:w="975" w:type="dxa"/>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目标1</w:t>
            </w:r>
          </w:p>
        </w:tc>
        <w:tc>
          <w:tcPr>
            <w:tcW w:w="12658" w:type="dxa"/>
            <w:gridSpan w:val="12"/>
            <w:tcBorders>
              <w:top w:val="single" w:sz="6" w:space="0" w:color="auto"/>
              <w:left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b/>
                <w:sz w:val="18"/>
              </w:rPr>
            </w:pPr>
            <w:r w:rsidRPr="00F70EF0">
              <w:rPr>
                <w:rFonts w:ascii="方正仿宋简体" w:eastAsia="方正仿宋简体" w:hAnsi="宋体" w:cs="宋体" w:hint="eastAsia"/>
                <w:color w:val="000000"/>
                <w:kern w:val="0"/>
                <w:sz w:val="18"/>
                <w:szCs w:val="18"/>
              </w:rPr>
              <w:t>为更好的保障执行工作正常进行，创造良好的工作环境，提高办案效率，方便群众诉讼，切实维护当事人的合法权益。</w:t>
            </w:r>
          </w:p>
        </w:tc>
      </w:tr>
      <w:tr w:rsidR="0037459F" w:rsidRPr="00F70EF0" w:rsidTr="00911DCC">
        <w:trPr>
          <w:trHeight w:val="293"/>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一级指标</w:t>
            </w:r>
          </w:p>
        </w:tc>
        <w:tc>
          <w:tcPr>
            <w:tcW w:w="975"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二级指标</w:t>
            </w:r>
          </w:p>
        </w:tc>
        <w:tc>
          <w:tcPr>
            <w:tcW w:w="1245"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三级指标</w:t>
            </w:r>
          </w:p>
        </w:tc>
        <w:tc>
          <w:tcPr>
            <w:tcW w:w="2325" w:type="dxa"/>
            <w:gridSpan w:val="2"/>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绩效指标描述（指标内容）</w:t>
            </w:r>
          </w:p>
        </w:tc>
        <w:tc>
          <w:tcPr>
            <w:tcW w:w="2142" w:type="dxa"/>
            <w:gridSpan w:val="2"/>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评（扣）分标准</w:t>
            </w:r>
          </w:p>
        </w:tc>
        <w:tc>
          <w:tcPr>
            <w:tcW w:w="4188" w:type="dxa"/>
            <w:gridSpan w:val="6"/>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指标值</w:t>
            </w:r>
          </w:p>
        </w:tc>
        <w:tc>
          <w:tcPr>
            <w:tcW w:w="275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指标确定依据</w:t>
            </w:r>
          </w:p>
        </w:tc>
      </w:tr>
      <w:tr w:rsidR="0037459F" w:rsidRPr="00F70EF0" w:rsidTr="00911DCC">
        <w:trPr>
          <w:trHeight w:val="293"/>
        </w:trPr>
        <w:tc>
          <w:tcPr>
            <w:tcW w:w="998"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975"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1245"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2325" w:type="dxa"/>
            <w:gridSpan w:val="2"/>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2142" w:type="dxa"/>
            <w:gridSpan w:val="2"/>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符号</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值</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单位（文字描述）</w:t>
            </w:r>
          </w:p>
        </w:tc>
        <w:tc>
          <w:tcPr>
            <w:tcW w:w="2758"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r>
      <w:tr w:rsidR="0037459F" w:rsidRPr="00F70EF0" w:rsidTr="00911DCC">
        <w:trPr>
          <w:trHeight w:val="606"/>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Microsoft Sans Serif"/>
                <w:b/>
                <w:sz w:val="18"/>
              </w:rPr>
            </w:pPr>
            <w:r w:rsidRPr="00F70EF0">
              <w:rPr>
                <w:rFonts w:ascii="方正仿宋简体" w:eastAsia="方正仿宋简体" w:hAnsi="宋体" w:cs="宋体" w:hint="eastAsia"/>
                <w:b/>
                <w:sz w:val="18"/>
              </w:rPr>
              <w:lastRenderedPageBreak/>
              <w:t>产出指标</w:t>
            </w: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数量指标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管道覆盖面</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取暖管道覆盖面积</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根据年初工作计划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hAnsi="宋体" w:cs="宋体"/>
                <w:sz w:val="18"/>
                <w:szCs w:val="18"/>
              </w:rPr>
            </w:pPr>
            <w:r w:rsidRPr="00F70EF0">
              <w:rPr>
                <w:rFonts w:ascii="方正仿宋简体" w:eastAsia="方正仿宋简体" w:hint="eastAsia"/>
                <w:sz w:val="18"/>
                <w:szCs w:val="18"/>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1969</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平米</w:t>
            </w:r>
          </w:p>
        </w:tc>
        <w:tc>
          <w:tcPr>
            <w:tcW w:w="2758"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供热入网协议</w:t>
            </w:r>
          </w:p>
        </w:tc>
      </w:tr>
      <w:tr w:rsidR="0037459F" w:rsidRPr="00F70EF0" w:rsidTr="00911DCC">
        <w:trPr>
          <w:trHeight w:val="293"/>
        </w:trPr>
        <w:tc>
          <w:tcPr>
            <w:tcW w:w="998" w:type="dxa"/>
            <w:vMerge/>
            <w:tcBorders>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质量指标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工程验收合格率</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通过验收的工程量占建设、改造、修缮总量的比率</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根据年初工作计划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hAnsi="宋体" w:cs="宋体"/>
                <w:sz w:val="18"/>
                <w:szCs w:val="18"/>
              </w:rPr>
            </w:pPr>
            <w:r w:rsidRPr="00F70EF0">
              <w:rPr>
                <w:rFonts w:ascii="方正仿宋简体" w:eastAsia="方正仿宋简体" w:hint="eastAsia"/>
                <w:sz w:val="18"/>
                <w:szCs w:val="18"/>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90</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w:t>
            </w:r>
          </w:p>
        </w:tc>
        <w:tc>
          <w:tcPr>
            <w:tcW w:w="2758"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供热入网协议</w:t>
            </w:r>
          </w:p>
        </w:tc>
      </w:tr>
      <w:tr w:rsidR="0037459F" w:rsidRPr="00F70EF0" w:rsidTr="00911DCC">
        <w:trPr>
          <w:trHeight w:val="293"/>
        </w:trPr>
        <w:tc>
          <w:tcPr>
            <w:tcW w:w="998" w:type="dxa"/>
            <w:vMerge/>
            <w:tcBorders>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时效指标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费用支付时限</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费用最晚支付时间</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根据年初工作计划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hAnsi="宋体" w:cs="宋体"/>
                <w:sz w:val="18"/>
                <w:szCs w:val="18"/>
              </w:rPr>
            </w:pPr>
            <w:r w:rsidRPr="00F70EF0">
              <w:rPr>
                <w:rFonts w:ascii="方正仿宋简体" w:eastAsia="方正仿宋简体" w:hint="eastAsia"/>
                <w:sz w:val="18"/>
                <w:szCs w:val="18"/>
              </w:rPr>
              <w:t>文字描述</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 xml:space="preserve">　</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12月底之前</w:t>
            </w:r>
          </w:p>
        </w:tc>
        <w:tc>
          <w:tcPr>
            <w:tcW w:w="2758"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供热入网协议</w:t>
            </w:r>
          </w:p>
        </w:tc>
      </w:tr>
      <w:tr w:rsidR="0037459F" w:rsidRPr="00F70EF0" w:rsidTr="00911DCC">
        <w:trPr>
          <w:trHeight w:val="293"/>
        </w:trPr>
        <w:tc>
          <w:tcPr>
            <w:tcW w:w="998"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975" w:type="dxa"/>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成本指标</w:t>
            </w:r>
          </w:p>
        </w:tc>
        <w:tc>
          <w:tcPr>
            <w:tcW w:w="1245" w:type="dxa"/>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预算执行率</w:t>
            </w:r>
          </w:p>
        </w:tc>
        <w:tc>
          <w:tcPr>
            <w:tcW w:w="2325"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预算执行率</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根据年初工作计划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hAnsi="宋体" w:cs="宋体"/>
                <w:sz w:val="18"/>
                <w:szCs w:val="18"/>
              </w:rPr>
            </w:pPr>
            <w:r w:rsidRPr="00F70EF0">
              <w:rPr>
                <w:rFonts w:ascii="方正仿宋简体" w:eastAsia="方正仿宋简体" w:hint="eastAsia"/>
                <w:sz w:val="18"/>
                <w:szCs w:val="18"/>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90</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w:t>
            </w:r>
          </w:p>
        </w:tc>
        <w:tc>
          <w:tcPr>
            <w:tcW w:w="2758"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供热入网协议</w:t>
            </w:r>
          </w:p>
        </w:tc>
      </w:tr>
      <w:tr w:rsidR="0037459F" w:rsidRPr="00F70EF0" w:rsidTr="00911DCC">
        <w:trPr>
          <w:trHeight w:val="461"/>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Microsoft Sans Serif"/>
                <w:b/>
                <w:sz w:val="18"/>
              </w:rPr>
            </w:pPr>
            <w:r w:rsidRPr="00F70EF0">
              <w:rPr>
                <w:rFonts w:ascii="方正仿宋简体" w:eastAsia="方正仿宋简体" w:hAnsi="宋体" w:cs="宋体" w:hint="eastAsia"/>
                <w:b/>
                <w:sz w:val="18"/>
              </w:rPr>
              <w:t>效益指标</w:t>
            </w: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生态效益指标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优化环境</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降低污染，优化环境</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根据年初工作计划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hAnsi="宋体" w:cs="宋体"/>
                <w:sz w:val="18"/>
                <w:szCs w:val="18"/>
              </w:rPr>
            </w:pPr>
            <w:r w:rsidRPr="00F70EF0">
              <w:rPr>
                <w:rFonts w:ascii="方正仿宋简体" w:eastAsia="方正仿宋简体" w:hint="eastAsia"/>
                <w:sz w:val="18"/>
                <w:szCs w:val="18"/>
              </w:rPr>
              <w:t>文字描述</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 xml:space="preserve">　</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降低污染，优化环境</w:t>
            </w:r>
          </w:p>
        </w:tc>
        <w:tc>
          <w:tcPr>
            <w:tcW w:w="2758"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供热入网协议</w:t>
            </w:r>
          </w:p>
        </w:tc>
      </w:tr>
      <w:tr w:rsidR="0037459F" w:rsidRPr="00F70EF0" w:rsidTr="00911DCC">
        <w:trPr>
          <w:trHeight w:val="293"/>
        </w:trPr>
        <w:tc>
          <w:tcPr>
            <w:tcW w:w="998" w:type="dxa"/>
            <w:vMerge/>
            <w:tcBorders>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可持续影响指标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改善办公环境</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改善办公环境</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根据年初工作计划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hAnsi="宋体" w:cs="宋体"/>
                <w:sz w:val="18"/>
                <w:szCs w:val="18"/>
              </w:rPr>
            </w:pPr>
            <w:r w:rsidRPr="00F70EF0">
              <w:rPr>
                <w:rFonts w:ascii="方正仿宋简体" w:eastAsia="方正仿宋简体" w:hint="eastAsia"/>
                <w:sz w:val="18"/>
                <w:szCs w:val="18"/>
              </w:rPr>
              <w:t>文字描述</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 xml:space="preserve">　</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改善办公环境</w:t>
            </w:r>
          </w:p>
        </w:tc>
        <w:tc>
          <w:tcPr>
            <w:tcW w:w="2758"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供热入网协议</w:t>
            </w:r>
          </w:p>
        </w:tc>
      </w:tr>
      <w:tr w:rsidR="0037459F" w:rsidRPr="00F70EF0" w:rsidTr="00911DCC">
        <w:trPr>
          <w:trHeight w:val="523"/>
        </w:trPr>
        <w:tc>
          <w:tcPr>
            <w:tcW w:w="998"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满意度</w:t>
            </w:r>
          </w:p>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指标</w:t>
            </w: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服务对象满意度指标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受益群众满意度</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群众满意数量占总数的比例</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根据年初工作计划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hAnsi="宋体" w:cs="宋体"/>
                <w:sz w:val="18"/>
                <w:szCs w:val="18"/>
              </w:rPr>
            </w:pPr>
            <w:r w:rsidRPr="00F70EF0">
              <w:rPr>
                <w:rFonts w:ascii="方正仿宋简体" w:eastAsia="方正仿宋简体" w:hint="eastAsia"/>
                <w:sz w:val="18"/>
                <w:szCs w:val="18"/>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90</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w:t>
            </w:r>
          </w:p>
        </w:tc>
        <w:tc>
          <w:tcPr>
            <w:tcW w:w="2758"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供热入网协议</w:t>
            </w:r>
          </w:p>
        </w:tc>
      </w:tr>
    </w:tbl>
    <w:p w:rsidR="0037459F" w:rsidRPr="00F70EF0" w:rsidRDefault="0037459F" w:rsidP="0037459F">
      <w:pPr>
        <w:spacing w:line="580" w:lineRule="exact"/>
        <w:ind w:left="720"/>
        <w:rPr>
          <w:rFonts w:ascii="方正仿宋简体" w:eastAsia="方正仿宋简体"/>
          <w:sz w:val="32"/>
          <w:szCs w:val="32"/>
        </w:rPr>
      </w:pPr>
    </w:p>
    <w:p w:rsidR="00525C3B" w:rsidRPr="00F70EF0" w:rsidRDefault="00525C3B" w:rsidP="0037459F">
      <w:pPr>
        <w:spacing w:line="580" w:lineRule="exact"/>
        <w:ind w:left="720"/>
        <w:rPr>
          <w:rFonts w:ascii="方正仿宋简体" w:eastAsia="方正仿宋简体"/>
          <w:sz w:val="32"/>
          <w:szCs w:val="32"/>
        </w:rPr>
      </w:pPr>
    </w:p>
    <w:p w:rsidR="00525C3B" w:rsidRPr="00F70EF0" w:rsidRDefault="00525C3B" w:rsidP="0037459F">
      <w:pPr>
        <w:spacing w:line="580" w:lineRule="exact"/>
        <w:ind w:left="720"/>
        <w:rPr>
          <w:rFonts w:ascii="方正仿宋简体" w:eastAsia="方正仿宋简体"/>
          <w:sz w:val="32"/>
          <w:szCs w:val="32"/>
        </w:rPr>
      </w:pPr>
    </w:p>
    <w:p w:rsidR="00525C3B" w:rsidRPr="00F70EF0" w:rsidRDefault="00525C3B" w:rsidP="0037459F">
      <w:pPr>
        <w:spacing w:line="580" w:lineRule="exact"/>
        <w:ind w:left="720"/>
        <w:rPr>
          <w:rFonts w:ascii="方正仿宋简体" w:eastAsia="方正仿宋简体"/>
          <w:sz w:val="32"/>
          <w:szCs w:val="32"/>
        </w:rPr>
      </w:pPr>
    </w:p>
    <w:p w:rsidR="00525C3B" w:rsidRPr="00F70EF0" w:rsidRDefault="00525C3B" w:rsidP="0037459F">
      <w:pPr>
        <w:spacing w:line="580" w:lineRule="exact"/>
        <w:ind w:left="720"/>
        <w:rPr>
          <w:rFonts w:ascii="方正仿宋简体" w:eastAsia="方正仿宋简体"/>
          <w:sz w:val="32"/>
          <w:szCs w:val="32"/>
        </w:rPr>
      </w:pPr>
    </w:p>
    <w:p w:rsidR="00525C3B" w:rsidRPr="00F70EF0" w:rsidRDefault="00525C3B" w:rsidP="0037459F">
      <w:pPr>
        <w:spacing w:line="580" w:lineRule="exact"/>
        <w:ind w:left="720"/>
        <w:rPr>
          <w:rFonts w:ascii="方正仿宋简体" w:eastAsia="方正仿宋简体"/>
          <w:sz w:val="32"/>
          <w:szCs w:val="32"/>
        </w:rPr>
      </w:pPr>
    </w:p>
    <w:p w:rsidR="00525C3B" w:rsidRPr="00F70EF0" w:rsidRDefault="00525C3B" w:rsidP="0037459F">
      <w:pPr>
        <w:spacing w:line="580" w:lineRule="exact"/>
        <w:ind w:left="720"/>
        <w:rPr>
          <w:rFonts w:ascii="方正仿宋简体" w:eastAsia="方正仿宋简体"/>
          <w:sz w:val="32"/>
          <w:szCs w:val="32"/>
        </w:rPr>
      </w:pPr>
    </w:p>
    <w:p w:rsidR="00525C3B" w:rsidRPr="00F70EF0" w:rsidRDefault="00525C3B" w:rsidP="0037459F">
      <w:pPr>
        <w:spacing w:line="580" w:lineRule="exact"/>
        <w:ind w:left="720"/>
        <w:rPr>
          <w:rFonts w:ascii="方正仿宋简体" w:eastAsia="方正仿宋简体"/>
          <w:sz w:val="32"/>
          <w:szCs w:val="32"/>
        </w:rPr>
      </w:pPr>
    </w:p>
    <w:p w:rsidR="00525C3B" w:rsidRPr="00F70EF0" w:rsidRDefault="00525C3B" w:rsidP="0037459F">
      <w:pPr>
        <w:spacing w:line="580" w:lineRule="exact"/>
        <w:ind w:left="720"/>
        <w:rPr>
          <w:rFonts w:ascii="方正仿宋简体" w:eastAsia="方正仿宋简体"/>
          <w:sz w:val="32"/>
          <w:szCs w:val="32"/>
        </w:rPr>
      </w:pPr>
    </w:p>
    <w:p w:rsidR="00525C3B" w:rsidRPr="00F70EF0" w:rsidRDefault="00525C3B" w:rsidP="0037459F">
      <w:pPr>
        <w:spacing w:line="580" w:lineRule="exact"/>
        <w:ind w:left="720"/>
        <w:rPr>
          <w:rFonts w:ascii="方正仿宋简体" w:eastAsia="方正仿宋简体"/>
          <w:sz w:val="32"/>
          <w:szCs w:val="32"/>
        </w:rPr>
      </w:pPr>
    </w:p>
    <w:p w:rsidR="00525C3B" w:rsidRPr="00F70EF0" w:rsidRDefault="00525C3B" w:rsidP="0037459F">
      <w:pPr>
        <w:spacing w:line="580" w:lineRule="exact"/>
        <w:ind w:left="720"/>
        <w:rPr>
          <w:rFonts w:ascii="方正仿宋简体" w:eastAsia="方正仿宋简体"/>
          <w:sz w:val="32"/>
          <w:szCs w:val="32"/>
        </w:rPr>
      </w:pPr>
    </w:p>
    <w:p w:rsidR="00525C3B" w:rsidRPr="00F70EF0" w:rsidRDefault="00525C3B" w:rsidP="0037459F">
      <w:pPr>
        <w:spacing w:line="580" w:lineRule="exact"/>
        <w:ind w:left="720"/>
        <w:rPr>
          <w:rFonts w:ascii="方正仿宋简体" w:eastAsia="方正仿宋简体"/>
          <w:sz w:val="32"/>
          <w:szCs w:val="32"/>
        </w:rPr>
      </w:pPr>
    </w:p>
    <w:p w:rsidR="00525C3B" w:rsidRPr="00F70EF0" w:rsidRDefault="00525C3B" w:rsidP="0037459F">
      <w:pPr>
        <w:spacing w:line="580" w:lineRule="exact"/>
        <w:ind w:left="720"/>
        <w:rPr>
          <w:rFonts w:ascii="方正仿宋简体" w:eastAsia="方正仿宋简体"/>
          <w:sz w:val="32"/>
          <w:szCs w:val="32"/>
        </w:rPr>
      </w:pPr>
    </w:p>
    <w:p w:rsidR="0037459F" w:rsidRPr="00821B2F" w:rsidRDefault="0037459F" w:rsidP="00525C3B">
      <w:pPr>
        <w:numPr>
          <w:ilvl w:val="0"/>
          <w:numId w:val="1"/>
        </w:numPr>
        <w:spacing w:line="580" w:lineRule="exact"/>
        <w:jc w:val="left"/>
        <w:rPr>
          <w:rFonts w:ascii="方正楷体简体" w:eastAsia="方正楷体简体"/>
          <w:sz w:val="32"/>
          <w:szCs w:val="32"/>
        </w:rPr>
      </w:pPr>
      <w:r w:rsidRPr="00821B2F">
        <w:rPr>
          <w:rFonts w:ascii="方正楷体简体" w:eastAsia="方正楷体简体" w:hint="eastAsia"/>
          <w:sz w:val="32"/>
          <w:szCs w:val="32"/>
        </w:rPr>
        <w:t>国家赔偿金项目绩效目标表</w:t>
      </w:r>
    </w:p>
    <w:p w:rsidR="00525C3B" w:rsidRPr="00F70EF0" w:rsidRDefault="00525C3B" w:rsidP="00525C3B">
      <w:pPr>
        <w:spacing w:line="580" w:lineRule="exact"/>
        <w:jc w:val="left"/>
        <w:rPr>
          <w:rFonts w:ascii="方正仿宋简体" w:eastAsia="方正仿宋简体"/>
          <w:sz w:val="32"/>
          <w:szCs w:val="32"/>
        </w:rPr>
      </w:pPr>
    </w:p>
    <w:tbl>
      <w:tblPr>
        <w:tblW w:w="14618" w:type="dxa"/>
        <w:tblInd w:w="78" w:type="dxa"/>
        <w:tblLayout w:type="fixed"/>
        <w:tblLook w:val="0000"/>
      </w:tblPr>
      <w:tblGrid>
        <w:gridCol w:w="998"/>
        <w:gridCol w:w="975"/>
        <w:gridCol w:w="42"/>
        <w:gridCol w:w="1203"/>
        <w:gridCol w:w="862"/>
        <w:gridCol w:w="1463"/>
        <w:gridCol w:w="952"/>
        <w:gridCol w:w="1190"/>
        <w:gridCol w:w="175"/>
        <w:gridCol w:w="817"/>
        <w:gridCol w:w="511"/>
        <w:gridCol w:w="340"/>
        <w:gridCol w:w="2187"/>
        <w:gridCol w:w="158"/>
        <w:gridCol w:w="2745"/>
      </w:tblGrid>
      <w:tr w:rsidR="0037459F" w:rsidRPr="00F70EF0" w:rsidTr="00911DCC">
        <w:trPr>
          <w:trHeight w:val="293"/>
        </w:trPr>
        <w:tc>
          <w:tcPr>
            <w:tcW w:w="998"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widowControl/>
              <w:jc w:val="center"/>
              <w:textAlignment w:val="center"/>
              <w:rPr>
                <w:rFonts w:ascii="方正仿宋简体" w:eastAsia="方正仿宋简体" w:hAnsi="宋体" w:cs="宋体"/>
                <w:b/>
                <w:color w:val="000000"/>
                <w:sz w:val="18"/>
                <w:szCs w:val="18"/>
              </w:rPr>
            </w:pPr>
            <w:r w:rsidRPr="00F70EF0">
              <w:rPr>
                <w:rFonts w:ascii="方正仿宋简体" w:eastAsia="方正仿宋简体" w:hAnsi="宋体" w:cs="宋体" w:hint="eastAsia"/>
                <w:b/>
                <w:color w:val="000000"/>
                <w:kern w:val="0"/>
                <w:sz w:val="18"/>
                <w:szCs w:val="18"/>
              </w:rPr>
              <w:t>项目编码</w:t>
            </w:r>
          </w:p>
        </w:tc>
        <w:tc>
          <w:tcPr>
            <w:tcW w:w="5497" w:type="dxa"/>
            <w:gridSpan w:val="6"/>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widowControl/>
              <w:jc w:val="left"/>
              <w:textAlignment w:val="center"/>
              <w:rPr>
                <w:rFonts w:ascii="方正仿宋简体" w:eastAsia="方正仿宋简体" w:hAnsi="宋体" w:cs="宋体"/>
                <w:color w:val="000000"/>
                <w:sz w:val="18"/>
                <w:szCs w:val="18"/>
              </w:rPr>
            </w:pPr>
            <w:r w:rsidRPr="00F70EF0">
              <w:rPr>
                <w:rFonts w:ascii="方正仿宋简体" w:eastAsia="方正仿宋简体" w:hAnsi="宋体" w:cs="宋体" w:hint="eastAsia"/>
                <w:color w:val="000000"/>
                <w:kern w:val="0"/>
                <w:sz w:val="18"/>
                <w:szCs w:val="18"/>
              </w:rPr>
              <w:t>13028122P00236010001J</w:t>
            </w:r>
          </w:p>
        </w:tc>
        <w:tc>
          <w:tcPr>
            <w:tcW w:w="2693"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widowControl/>
              <w:jc w:val="center"/>
              <w:textAlignment w:val="center"/>
              <w:rPr>
                <w:rFonts w:ascii="方正仿宋简体" w:eastAsia="方正仿宋简体" w:hAnsi="宋体" w:cs="宋体"/>
                <w:b/>
                <w:color w:val="000000"/>
                <w:sz w:val="18"/>
                <w:szCs w:val="18"/>
              </w:rPr>
            </w:pPr>
            <w:r w:rsidRPr="00F70EF0">
              <w:rPr>
                <w:rFonts w:ascii="方正仿宋简体" w:eastAsia="方正仿宋简体" w:hAnsi="宋体" w:cs="宋体" w:hint="eastAsia"/>
                <w:b/>
                <w:color w:val="000000"/>
                <w:kern w:val="0"/>
                <w:sz w:val="18"/>
                <w:szCs w:val="18"/>
              </w:rPr>
              <w:t>项目名称</w:t>
            </w:r>
          </w:p>
        </w:tc>
        <w:tc>
          <w:tcPr>
            <w:tcW w:w="5430"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widowControl/>
              <w:jc w:val="left"/>
              <w:textAlignment w:val="center"/>
              <w:rPr>
                <w:rFonts w:ascii="方正仿宋简体" w:eastAsia="方正仿宋简体" w:hAnsi="宋体" w:cs="宋体"/>
                <w:color w:val="000000"/>
                <w:sz w:val="18"/>
                <w:szCs w:val="18"/>
              </w:rPr>
            </w:pPr>
            <w:r w:rsidRPr="00F70EF0">
              <w:rPr>
                <w:rFonts w:ascii="方正仿宋简体" w:eastAsia="方正仿宋简体" w:hAnsi="宋体" w:cs="宋体" w:hint="eastAsia"/>
                <w:color w:val="000000"/>
                <w:kern w:val="0"/>
                <w:sz w:val="18"/>
                <w:szCs w:val="18"/>
              </w:rPr>
              <w:t>国家赔偿金</w:t>
            </w:r>
          </w:p>
        </w:tc>
      </w:tr>
      <w:tr w:rsidR="0037459F" w:rsidRPr="00F70EF0" w:rsidTr="00911DCC">
        <w:trPr>
          <w:trHeight w:val="267"/>
        </w:trPr>
        <w:tc>
          <w:tcPr>
            <w:tcW w:w="6495" w:type="dxa"/>
            <w:gridSpan w:val="7"/>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widowControl/>
              <w:jc w:val="center"/>
              <w:textAlignment w:val="center"/>
              <w:rPr>
                <w:rFonts w:ascii="方正仿宋简体" w:eastAsia="方正仿宋简体" w:hAnsi="宋体" w:cs="宋体"/>
                <w:b/>
                <w:color w:val="000000"/>
                <w:sz w:val="18"/>
                <w:szCs w:val="18"/>
              </w:rPr>
            </w:pPr>
            <w:r w:rsidRPr="00F70EF0">
              <w:rPr>
                <w:rFonts w:ascii="方正仿宋简体" w:eastAsia="方正仿宋简体" w:hAnsi="宋体" w:cs="宋体" w:hint="eastAsia"/>
                <w:b/>
                <w:color w:val="000000"/>
                <w:kern w:val="0"/>
                <w:sz w:val="18"/>
                <w:szCs w:val="18"/>
              </w:rPr>
              <w:t>项目绩效模板</w:t>
            </w:r>
          </w:p>
        </w:tc>
        <w:tc>
          <w:tcPr>
            <w:tcW w:w="8123" w:type="dxa"/>
            <w:gridSpan w:val="8"/>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jc w:val="left"/>
              <w:rPr>
                <w:rFonts w:ascii="方正仿宋简体" w:eastAsia="方正仿宋简体" w:hAnsi="宋体" w:cs="宋体"/>
                <w:color w:val="000000"/>
                <w:sz w:val="18"/>
                <w:szCs w:val="18"/>
              </w:rPr>
            </w:pPr>
          </w:p>
        </w:tc>
      </w:tr>
      <w:tr w:rsidR="0037459F" w:rsidRPr="00F70EF0" w:rsidTr="00911DCC">
        <w:trPr>
          <w:trHeight w:val="293"/>
        </w:trPr>
        <w:tc>
          <w:tcPr>
            <w:tcW w:w="998"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widowControl/>
              <w:jc w:val="center"/>
              <w:textAlignment w:val="center"/>
              <w:rPr>
                <w:rFonts w:ascii="方正仿宋简体" w:eastAsia="方正仿宋简体" w:hAnsi="宋体" w:cs="宋体"/>
                <w:b/>
                <w:color w:val="000000"/>
                <w:sz w:val="18"/>
                <w:szCs w:val="18"/>
              </w:rPr>
            </w:pPr>
            <w:r w:rsidRPr="00F70EF0">
              <w:rPr>
                <w:rFonts w:ascii="方正仿宋简体" w:eastAsia="方正仿宋简体" w:hAnsi="宋体" w:cs="宋体" w:hint="eastAsia"/>
                <w:b/>
                <w:color w:val="000000"/>
                <w:kern w:val="0"/>
                <w:sz w:val="18"/>
                <w:szCs w:val="18"/>
              </w:rPr>
              <w:t>资金用途</w:t>
            </w:r>
          </w:p>
        </w:tc>
        <w:tc>
          <w:tcPr>
            <w:tcW w:w="13620" w:type="dxa"/>
            <w:gridSpan w:val="14"/>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widowControl/>
              <w:jc w:val="left"/>
              <w:textAlignment w:val="center"/>
              <w:rPr>
                <w:rFonts w:ascii="方正仿宋简体" w:eastAsia="方正仿宋简体" w:hAnsi="宋体" w:cs="宋体"/>
                <w:color w:val="000000"/>
                <w:sz w:val="18"/>
                <w:szCs w:val="18"/>
              </w:rPr>
            </w:pPr>
            <w:r w:rsidRPr="00F70EF0">
              <w:rPr>
                <w:rFonts w:ascii="方正仿宋简体" w:eastAsia="方正仿宋简体" w:hAnsi="宋体" w:cs="宋体" w:hint="eastAsia"/>
                <w:color w:val="000000"/>
                <w:kern w:val="0"/>
                <w:sz w:val="18"/>
                <w:szCs w:val="18"/>
              </w:rPr>
              <w:t>预算数：13.5万元。其中：财政资金13.5万元。用于支付张守成国家赔偿金。</w:t>
            </w:r>
          </w:p>
        </w:tc>
      </w:tr>
      <w:tr w:rsidR="0037459F" w:rsidRPr="00F70EF0" w:rsidTr="00911DCC">
        <w:trPr>
          <w:trHeight w:val="293"/>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资金</w:t>
            </w:r>
          </w:p>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支出计划</w:t>
            </w:r>
          </w:p>
        </w:tc>
        <w:tc>
          <w:tcPr>
            <w:tcW w:w="3082"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3月底</w:t>
            </w:r>
          </w:p>
        </w:tc>
        <w:tc>
          <w:tcPr>
            <w:tcW w:w="3780"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6月底</w:t>
            </w:r>
          </w:p>
        </w:tc>
        <w:tc>
          <w:tcPr>
            <w:tcW w:w="3855"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9月底</w:t>
            </w:r>
          </w:p>
        </w:tc>
        <w:tc>
          <w:tcPr>
            <w:tcW w:w="2903"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12月底</w:t>
            </w:r>
          </w:p>
        </w:tc>
      </w:tr>
      <w:tr w:rsidR="0037459F" w:rsidRPr="00F70EF0" w:rsidTr="00911DCC">
        <w:trPr>
          <w:trHeight w:val="293"/>
        </w:trPr>
        <w:tc>
          <w:tcPr>
            <w:tcW w:w="998"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3082"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525C3B" w:rsidP="00911DCC">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30%</w:t>
            </w:r>
          </w:p>
        </w:tc>
        <w:tc>
          <w:tcPr>
            <w:tcW w:w="3780"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525C3B" w:rsidP="00911DCC">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60%</w:t>
            </w:r>
          </w:p>
        </w:tc>
        <w:tc>
          <w:tcPr>
            <w:tcW w:w="3855"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525C3B" w:rsidP="00911DCC">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90%</w:t>
            </w:r>
          </w:p>
        </w:tc>
        <w:tc>
          <w:tcPr>
            <w:tcW w:w="2903"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525C3B" w:rsidP="00911DCC">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100%</w:t>
            </w:r>
          </w:p>
        </w:tc>
      </w:tr>
      <w:tr w:rsidR="0037459F" w:rsidRPr="00F70EF0" w:rsidTr="00911DCC">
        <w:trPr>
          <w:trHeight w:val="606"/>
        </w:trPr>
        <w:tc>
          <w:tcPr>
            <w:tcW w:w="998" w:type="dxa"/>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Microsoft Sans Serif"/>
                <w:b/>
                <w:sz w:val="18"/>
              </w:rPr>
            </w:pPr>
            <w:r w:rsidRPr="00F70EF0">
              <w:rPr>
                <w:rFonts w:ascii="方正仿宋简体" w:eastAsia="方正仿宋简体" w:hAnsi="宋体" w:cs="宋体" w:hint="eastAsia"/>
                <w:b/>
                <w:sz w:val="18"/>
              </w:rPr>
              <w:t>绩效目标</w:t>
            </w:r>
          </w:p>
        </w:tc>
        <w:tc>
          <w:tcPr>
            <w:tcW w:w="1017"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目标1</w:t>
            </w:r>
          </w:p>
        </w:tc>
        <w:tc>
          <w:tcPr>
            <w:tcW w:w="12603" w:type="dxa"/>
            <w:gridSpan w:val="1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olor w:val="000000"/>
                <w:sz w:val="18"/>
                <w:szCs w:val="18"/>
              </w:rPr>
            </w:pPr>
            <w:r w:rsidRPr="00F70EF0">
              <w:rPr>
                <w:rFonts w:ascii="方正仿宋简体" w:eastAsia="方正仿宋简体" w:hint="eastAsia"/>
                <w:color w:val="000000"/>
                <w:sz w:val="18"/>
                <w:szCs w:val="18"/>
              </w:rPr>
              <w:t>维护申请人的合法权益，促进社会和谐，维护社会稳定。</w:t>
            </w:r>
          </w:p>
        </w:tc>
      </w:tr>
      <w:tr w:rsidR="0037459F" w:rsidRPr="00F70EF0" w:rsidTr="00911DCC">
        <w:trPr>
          <w:trHeight w:val="412"/>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一级指标</w:t>
            </w:r>
          </w:p>
        </w:tc>
        <w:tc>
          <w:tcPr>
            <w:tcW w:w="975"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二级指标</w:t>
            </w:r>
          </w:p>
        </w:tc>
        <w:tc>
          <w:tcPr>
            <w:tcW w:w="1245" w:type="dxa"/>
            <w:gridSpan w:val="2"/>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三级指标</w:t>
            </w:r>
          </w:p>
        </w:tc>
        <w:tc>
          <w:tcPr>
            <w:tcW w:w="2325" w:type="dxa"/>
            <w:gridSpan w:val="2"/>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绩效指标描述（指标内容）</w:t>
            </w:r>
          </w:p>
        </w:tc>
        <w:tc>
          <w:tcPr>
            <w:tcW w:w="2142" w:type="dxa"/>
            <w:gridSpan w:val="2"/>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评（扣）分标准</w:t>
            </w:r>
          </w:p>
        </w:tc>
        <w:tc>
          <w:tcPr>
            <w:tcW w:w="4188" w:type="dxa"/>
            <w:gridSpan w:val="6"/>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指标值</w:t>
            </w:r>
          </w:p>
        </w:tc>
        <w:tc>
          <w:tcPr>
            <w:tcW w:w="2745"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指标确定依据</w:t>
            </w:r>
          </w:p>
        </w:tc>
      </w:tr>
      <w:tr w:rsidR="0037459F" w:rsidRPr="00F70EF0" w:rsidTr="00911DCC">
        <w:trPr>
          <w:trHeight w:val="404"/>
        </w:trPr>
        <w:tc>
          <w:tcPr>
            <w:tcW w:w="998" w:type="dxa"/>
            <w:vMerge/>
            <w:tcBorders>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cs="宋体"/>
                <w:b/>
                <w:sz w:val="18"/>
              </w:rPr>
            </w:pPr>
          </w:p>
        </w:tc>
        <w:tc>
          <w:tcPr>
            <w:tcW w:w="975" w:type="dxa"/>
            <w:vMerge/>
            <w:tcBorders>
              <w:left w:val="single" w:sz="6" w:space="0" w:color="auto"/>
              <w:bottom w:val="single" w:sz="6" w:space="0" w:color="auto"/>
              <w:right w:val="single" w:sz="6" w:space="0" w:color="auto"/>
            </w:tcBorders>
            <w:vAlign w:val="center"/>
          </w:tcPr>
          <w:p w:rsidR="0037459F" w:rsidRPr="00F70EF0" w:rsidRDefault="0037459F" w:rsidP="00911DCC">
            <w:pPr>
              <w:widowControl/>
              <w:textAlignment w:val="top"/>
              <w:rPr>
                <w:rFonts w:ascii="方正仿宋简体" w:eastAsia="方正仿宋简体" w:hAnsi="宋体" w:cs="宋体"/>
                <w:color w:val="000000"/>
                <w:kern w:val="0"/>
                <w:sz w:val="18"/>
                <w:szCs w:val="18"/>
              </w:rPr>
            </w:pPr>
          </w:p>
        </w:tc>
        <w:tc>
          <w:tcPr>
            <w:tcW w:w="1245" w:type="dxa"/>
            <w:gridSpan w:val="2"/>
            <w:vMerge/>
            <w:tcBorders>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olor w:val="000000"/>
                <w:sz w:val="18"/>
                <w:szCs w:val="18"/>
              </w:rPr>
            </w:pPr>
          </w:p>
        </w:tc>
        <w:tc>
          <w:tcPr>
            <w:tcW w:w="2325" w:type="dxa"/>
            <w:gridSpan w:val="2"/>
            <w:vMerge/>
            <w:tcBorders>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olor w:val="000000"/>
                <w:sz w:val="18"/>
                <w:szCs w:val="18"/>
              </w:rPr>
            </w:pPr>
          </w:p>
        </w:tc>
        <w:tc>
          <w:tcPr>
            <w:tcW w:w="2142" w:type="dxa"/>
            <w:gridSpan w:val="2"/>
            <w:vMerge/>
            <w:tcBorders>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olor w:val="000000"/>
                <w:sz w:val="18"/>
                <w:szCs w:val="18"/>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符号</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值</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单位（文字描述）</w:t>
            </w:r>
          </w:p>
        </w:tc>
        <w:tc>
          <w:tcPr>
            <w:tcW w:w="2745" w:type="dxa"/>
            <w:vMerge/>
            <w:tcBorders>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olor w:val="000000"/>
                <w:sz w:val="18"/>
                <w:szCs w:val="18"/>
              </w:rPr>
            </w:pPr>
          </w:p>
        </w:tc>
      </w:tr>
      <w:tr w:rsidR="0037459F" w:rsidRPr="00F70EF0" w:rsidTr="00911DCC">
        <w:trPr>
          <w:trHeight w:val="606"/>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Microsoft Sans Serif"/>
                <w:b/>
                <w:sz w:val="18"/>
              </w:rPr>
            </w:pPr>
            <w:r w:rsidRPr="00F70EF0">
              <w:rPr>
                <w:rFonts w:ascii="方正仿宋简体" w:eastAsia="方正仿宋简体" w:hAnsi="宋体" w:cs="宋体" w:hint="eastAsia"/>
                <w:b/>
                <w:sz w:val="18"/>
              </w:rPr>
              <w:lastRenderedPageBreak/>
              <w:t>产出指标</w:t>
            </w: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widowControl/>
              <w:textAlignment w:val="top"/>
              <w:rPr>
                <w:rFonts w:ascii="方正仿宋简体" w:eastAsia="方正仿宋简体" w:hAnsi="宋体" w:cs="宋体"/>
                <w:color w:val="000000"/>
                <w:sz w:val="18"/>
                <w:szCs w:val="18"/>
              </w:rPr>
            </w:pPr>
            <w:r w:rsidRPr="00F70EF0">
              <w:rPr>
                <w:rFonts w:ascii="方正仿宋简体" w:eastAsia="方正仿宋简体" w:hAnsi="宋体" w:cs="宋体" w:hint="eastAsia"/>
                <w:color w:val="000000"/>
                <w:kern w:val="0"/>
                <w:sz w:val="18"/>
                <w:szCs w:val="18"/>
              </w:rPr>
              <w:t>数量指标</w:t>
            </w:r>
          </w:p>
        </w:tc>
        <w:tc>
          <w:tcPr>
            <w:tcW w:w="1245"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国家赔偿案件办理工作完成率(%)</w:t>
            </w:r>
          </w:p>
        </w:tc>
        <w:tc>
          <w:tcPr>
            <w:tcW w:w="2325"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年度内已完成的国家赔偿案件办理工作量占受理量的比率</w:t>
            </w:r>
          </w:p>
        </w:tc>
        <w:tc>
          <w:tcPr>
            <w:tcW w:w="2142"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hAnsi="宋体" w:cs="宋体"/>
                <w:sz w:val="22"/>
                <w:szCs w:val="22"/>
              </w:rPr>
            </w:pPr>
            <w:r w:rsidRPr="00F70EF0">
              <w:rPr>
                <w:rFonts w:ascii="方正仿宋简体" w:eastAsia="方正仿宋简体" w:hint="eastAsia"/>
                <w:sz w:val="22"/>
                <w:szCs w:val="22"/>
              </w:rPr>
              <w:t>≥</w:t>
            </w:r>
          </w:p>
        </w:tc>
        <w:tc>
          <w:tcPr>
            <w:tcW w:w="851"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jc w:val="right"/>
              <w:rPr>
                <w:rFonts w:ascii="方正仿宋简体" w:eastAsia="方正仿宋简体" w:cs="宋体"/>
                <w:color w:val="000000"/>
                <w:sz w:val="22"/>
                <w:szCs w:val="22"/>
              </w:rPr>
            </w:pPr>
            <w:r w:rsidRPr="00F70EF0">
              <w:rPr>
                <w:rFonts w:ascii="方正仿宋简体" w:eastAsia="方正仿宋简体" w:hint="eastAsia"/>
                <w:color w:val="000000"/>
                <w:sz w:val="22"/>
                <w:szCs w:val="22"/>
              </w:rPr>
              <w:t>90</w:t>
            </w:r>
          </w:p>
        </w:tc>
        <w:tc>
          <w:tcPr>
            <w:tcW w:w="2345"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w:t>
            </w:r>
          </w:p>
        </w:tc>
        <w:tc>
          <w:tcPr>
            <w:tcW w:w="2745" w:type="dxa"/>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（2021）冀0281法赔2号《国家赔偿决定书》</w:t>
            </w:r>
          </w:p>
        </w:tc>
      </w:tr>
      <w:tr w:rsidR="0037459F" w:rsidRPr="00F70EF0" w:rsidTr="00911DCC">
        <w:trPr>
          <w:trHeight w:val="293"/>
        </w:trPr>
        <w:tc>
          <w:tcPr>
            <w:tcW w:w="998" w:type="dxa"/>
            <w:vMerge/>
            <w:tcBorders>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widowControl/>
              <w:textAlignment w:val="center"/>
              <w:rPr>
                <w:rFonts w:ascii="方正仿宋简体" w:eastAsia="方正仿宋简体" w:hAnsi="宋体" w:cs="宋体"/>
                <w:color w:val="000000"/>
                <w:sz w:val="18"/>
                <w:szCs w:val="18"/>
              </w:rPr>
            </w:pPr>
            <w:r w:rsidRPr="00F70EF0">
              <w:rPr>
                <w:rFonts w:ascii="方正仿宋简体" w:eastAsia="方正仿宋简体" w:hAnsi="宋体" w:cs="宋体" w:hint="eastAsia"/>
                <w:color w:val="000000"/>
                <w:kern w:val="0"/>
                <w:sz w:val="18"/>
                <w:szCs w:val="18"/>
              </w:rPr>
              <w:t>质量指标</w:t>
            </w:r>
          </w:p>
        </w:tc>
        <w:tc>
          <w:tcPr>
            <w:tcW w:w="1245"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费用报销及时性</w:t>
            </w:r>
          </w:p>
        </w:tc>
        <w:tc>
          <w:tcPr>
            <w:tcW w:w="2325"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按照审批程序及时报销费用，不拖延</w:t>
            </w:r>
          </w:p>
        </w:tc>
        <w:tc>
          <w:tcPr>
            <w:tcW w:w="2142"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hAnsi="宋体" w:cs="宋体"/>
                <w:sz w:val="22"/>
                <w:szCs w:val="22"/>
              </w:rPr>
            </w:pPr>
            <w:r w:rsidRPr="00F70EF0">
              <w:rPr>
                <w:rFonts w:ascii="方正仿宋简体" w:eastAsia="方正仿宋简体" w:hint="eastAsia"/>
                <w:sz w:val="22"/>
                <w:szCs w:val="22"/>
              </w:rPr>
              <w:t>=</w:t>
            </w:r>
          </w:p>
        </w:tc>
        <w:tc>
          <w:tcPr>
            <w:tcW w:w="851"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jc w:val="right"/>
              <w:rPr>
                <w:rFonts w:ascii="方正仿宋简体" w:eastAsia="方正仿宋简体" w:cs="宋体"/>
                <w:color w:val="000000"/>
                <w:sz w:val="22"/>
                <w:szCs w:val="22"/>
              </w:rPr>
            </w:pPr>
            <w:r w:rsidRPr="00F70EF0">
              <w:rPr>
                <w:rFonts w:ascii="方正仿宋简体" w:eastAsia="方正仿宋简体" w:hint="eastAsia"/>
                <w:color w:val="000000"/>
                <w:sz w:val="22"/>
                <w:szCs w:val="22"/>
              </w:rPr>
              <w:t>100</w:t>
            </w:r>
          </w:p>
        </w:tc>
        <w:tc>
          <w:tcPr>
            <w:tcW w:w="2345"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w:t>
            </w:r>
          </w:p>
        </w:tc>
        <w:tc>
          <w:tcPr>
            <w:tcW w:w="2745" w:type="dxa"/>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（2021）冀0281法赔2号《国家赔偿决定书》</w:t>
            </w:r>
          </w:p>
        </w:tc>
      </w:tr>
      <w:tr w:rsidR="0037459F" w:rsidRPr="00F70EF0" w:rsidTr="00911DCC">
        <w:trPr>
          <w:trHeight w:val="293"/>
        </w:trPr>
        <w:tc>
          <w:tcPr>
            <w:tcW w:w="998" w:type="dxa"/>
            <w:vMerge/>
            <w:tcBorders>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widowControl/>
              <w:textAlignment w:val="center"/>
              <w:rPr>
                <w:rFonts w:ascii="方正仿宋简体" w:eastAsia="方正仿宋简体" w:hAnsi="宋体" w:cs="宋体"/>
                <w:color w:val="000000"/>
                <w:sz w:val="18"/>
                <w:szCs w:val="18"/>
              </w:rPr>
            </w:pPr>
            <w:r w:rsidRPr="00F70EF0">
              <w:rPr>
                <w:rFonts w:ascii="方正仿宋简体" w:eastAsia="方正仿宋简体" w:hAnsi="宋体" w:cs="宋体" w:hint="eastAsia"/>
                <w:color w:val="000000"/>
                <w:kern w:val="0"/>
                <w:sz w:val="18"/>
                <w:szCs w:val="18"/>
              </w:rPr>
              <w:t>时效指标</w:t>
            </w:r>
          </w:p>
        </w:tc>
        <w:tc>
          <w:tcPr>
            <w:tcW w:w="1245"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费用支付时限</w:t>
            </w:r>
          </w:p>
        </w:tc>
        <w:tc>
          <w:tcPr>
            <w:tcW w:w="2325"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费用按月支付最晚支付时间</w:t>
            </w:r>
          </w:p>
        </w:tc>
        <w:tc>
          <w:tcPr>
            <w:tcW w:w="2142"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hAnsi="宋体" w:cs="宋体"/>
                <w:sz w:val="22"/>
                <w:szCs w:val="22"/>
              </w:rPr>
            </w:pPr>
            <w:r w:rsidRPr="00F70EF0">
              <w:rPr>
                <w:rFonts w:ascii="方正仿宋简体" w:eastAsia="方正仿宋简体" w:hint="eastAsia"/>
                <w:sz w:val="22"/>
                <w:szCs w:val="22"/>
              </w:rPr>
              <w:t>文字描述</w:t>
            </w:r>
          </w:p>
        </w:tc>
        <w:tc>
          <w:tcPr>
            <w:tcW w:w="851"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 xml:space="preserve">　</w:t>
            </w:r>
          </w:p>
        </w:tc>
        <w:tc>
          <w:tcPr>
            <w:tcW w:w="2345"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2021年12月底</w:t>
            </w:r>
          </w:p>
        </w:tc>
        <w:tc>
          <w:tcPr>
            <w:tcW w:w="2745" w:type="dxa"/>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（2021）冀0281法赔2号《国家赔偿决定书》</w:t>
            </w:r>
          </w:p>
        </w:tc>
      </w:tr>
      <w:tr w:rsidR="0037459F" w:rsidRPr="00F70EF0" w:rsidTr="00911DCC">
        <w:trPr>
          <w:trHeight w:val="293"/>
        </w:trPr>
        <w:tc>
          <w:tcPr>
            <w:tcW w:w="998"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widowControl/>
              <w:textAlignment w:val="center"/>
              <w:rPr>
                <w:rFonts w:ascii="方正仿宋简体" w:eastAsia="方正仿宋简体" w:hAnsi="宋体" w:cs="宋体"/>
                <w:color w:val="000000"/>
                <w:sz w:val="18"/>
                <w:szCs w:val="18"/>
              </w:rPr>
            </w:pPr>
            <w:r w:rsidRPr="00F70EF0">
              <w:rPr>
                <w:rFonts w:ascii="方正仿宋简体" w:eastAsia="方正仿宋简体" w:hAnsi="宋体" w:cs="宋体" w:hint="eastAsia"/>
                <w:color w:val="000000"/>
                <w:kern w:val="0"/>
                <w:sz w:val="18"/>
                <w:szCs w:val="18"/>
              </w:rPr>
              <w:t>成本指标</w:t>
            </w:r>
          </w:p>
        </w:tc>
        <w:tc>
          <w:tcPr>
            <w:tcW w:w="1245"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 xml:space="preserve">审限结案率　</w:t>
            </w:r>
          </w:p>
        </w:tc>
        <w:tc>
          <w:tcPr>
            <w:tcW w:w="2325"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法定审限内结案数占结案总数的比率</w:t>
            </w:r>
          </w:p>
        </w:tc>
        <w:tc>
          <w:tcPr>
            <w:tcW w:w="2142"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hAnsi="宋体" w:cs="宋体"/>
                <w:sz w:val="22"/>
                <w:szCs w:val="22"/>
              </w:rPr>
            </w:pPr>
            <w:r w:rsidRPr="00F70EF0">
              <w:rPr>
                <w:rFonts w:ascii="方正仿宋简体" w:eastAsia="方正仿宋简体" w:hint="eastAsia"/>
                <w:sz w:val="22"/>
                <w:szCs w:val="22"/>
              </w:rPr>
              <w:t>≥</w:t>
            </w:r>
          </w:p>
        </w:tc>
        <w:tc>
          <w:tcPr>
            <w:tcW w:w="851"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jc w:val="right"/>
              <w:rPr>
                <w:rFonts w:ascii="方正仿宋简体" w:eastAsia="方正仿宋简体" w:cs="宋体"/>
                <w:color w:val="000000"/>
                <w:sz w:val="22"/>
                <w:szCs w:val="22"/>
              </w:rPr>
            </w:pPr>
            <w:r w:rsidRPr="00F70EF0">
              <w:rPr>
                <w:rFonts w:ascii="方正仿宋简体" w:eastAsia="方正仿宋简体" w:hint="eastAsia"/>
                <w:color w:val="000000"/>
                <w:sz w:val="22"/>
                <w:szCs w:val="22"/>
              </w:rPr>
              <w:t>94</w:t>
            </w:r>
          </w:p>
        </w:tc>
        <w:tc>
          <w:tcPr>
            <w:tcW w:w="2345"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w:t>
            </w:r>
          </w:p>
        </w:tc>
        <w:tc>
          <w:tcPr>
            <w:tcW w:w="2745" w:type="dxa"/>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（2021）冀0281法赔2号《国家赔偿决定书》</w:t>
            </w:r>
          </w:p>
        </w:tc>
      </w:tr>
      <w:tr w:rsidR="0037459F" w:rsidRPr="00F70EF0" w:rsidTr="00911DCC">
        <w:trPr>
          <w:trHeight w:val="461"/>
        </w:trPr>
        <w:tc>
          <w:tcPr>
            <w:tcW w:w="998" w:type="dxa"/>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Microsoft Sans Serif"/>
                <w:b/>
                <w:sz w:val="18"/>
              </w:rPr>
            </w:pPr>
            <w:r w:rsidRPr="00F70EF0">
              <w:rPr>
                <w:rFonts w:ascii="方正仿宋简体" w:eastAsia="方正仿宋简体" w:hAnsi="宋体" w:cs="宋体" w:hint="eastAsia"/>
                <w:b/>
                <w:sz w:val="18"/>
              </w:rPr>
              <w:t>效益指标</w:t>
            </w: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widowControl/>
              <w:textAlignment w:val="top"/>
              <w:rPr>
                <w:rFonts w:ascii="方正仿宋简体" w:eastAsia="方正仿宋简体" w:hAnsi="宋体" w:cs="宋体"/>
                <w:color w:val="000000"/>
                <w:sz w:val="18"/>
                <w:szCs w:val="18"/>
              </w:rPr>
            </w:pPr>
            <w:r w:rsidRPr="00F70EF0">
              <w:rPr>
                <w:rFonts w:ascii="方正仿宋简体" w:eastAsia="方正仿宋简体" w:hAnsi="宋体" w:cs="宋体" w:hint="eastAsia"/>
                <w:color w:val="000000"/>
                <w:kern w:val="0"/>
                <w:sz w:val="18"/>
                <w:szCs w:val="18"/>
              </w:rPr>
              <w:t>社会效益指标</w:t>
            </w:r>
          </w:p>
        </w:tc>
        <w:tc>
          <w:tcPr>
            <w:tcW w:w="1245"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 xml:space="preserve">促进社会和谐稳定 </w:t>
            </w:r>
          </w:p>
        </w:tc>
        <w:tc>
          <w:tcPr>
            <w:tcW w:w="2325"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促进社会和谐稳定</w:t>
            </w:r>
          </w:p>
        </w:tc>
        <w:tc>
          <w:tcPr>
            <w:tcW w:w="2142"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hAnsi="宋体" w:cs="宋体"/>
                <w:sz w:val="22"/>
                <w:szCs w:val="22"/>
              </w:rPr>
            </w:pPr>
            <w:r w:rsidRPr="00F70EF0">
              <w:rPr>
                <w:rFonts w:ascii="方正仿宋简体" w:eastAsia="方正仿宋简体" w:hint="eastAsia"/>
                <w:sz w:val="22"/>
                <w:szCs w:val="22"/>
              </w:rPr>
              <w:t>=</w:t>
            </w:r>
          </w:p>
        </w:tc>
        <w:tc>
          <w:tcPr>
            <w:tcW w:w="851"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jc w:val="right"/>
              <w:rPr>
                <w:rFonts w:ascii="方正仿宋简体" w:eastAsia="方正仿宋简体" w:cs="宋体"/>
                <w:color w:val="000000"/>
                <w:sz w:val="22"/>
                <w:szCs w:val="22"/>
              </w:rPr>
            </w:pPr>
            <w:r w:rsidRPr="00F70EF0">
              <w:rPr>
                <w:rFonts w:ascii="方正仿宋简体" w:eastAsia="方正仿宋简体" w:hint="eastAsia"/>
                <w:color w:val="000000"/>
                <w:sz w:val="22"/>
                <w:szCs w:val="22"/>
              </w:rPr>
              <w:t>100</w:t>
            </w:r>
          </w:p>
        </w:tc>
        <w:tc>
          <w:tcPr>
            <w:tcW w:w="2345"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w:t>
            </w:r>
          </w:p>
        </w:tc>
        <w:tc>
          <w:tcPr>
            <w:tcW w:w="2745" w:type="dxa"/>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（2021）冀0281法赔2号《国家赔偿决定书》</w:t>
            </w:r>
          </w:p>
        </w:tc>
      </w:tr>
      <w:tr w:rsidR="0037459F" w:rsidRPr="00F70EF0" w:rsidTr="00911DCC">
        <w:trPr>
          <w:trHeight w:val="523"/>
        </w:trPr>
        <w:tc>
          <w:tcPr>
            <w:tcW w:w="998"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满意度</w:t>
            </w:r>
          </w:p>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指标</w:t>
            </w: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widowControl/>
              <w:textAlignment w:val="center"/>
              <w:rPr>
                <w:rFonts w:ascii="方正仿宋简体" w:eastAsia="方正仿宋简体" w:hAnsi="宋体" w:cs="宋体"/>
                <w:color w:val="000000"/>
                <w:sz w:val="18"/>
                <w:szCs w:val="18"/>
              </w:rPr>
            </w:pPr>
            <w:r w:rsidRPr="00F70EF0">
              <w:rPr>
                <w:rFonts w:ascii="方正仿宋简体" w:eastAsia="方正仿宋简体" w:hAnsi="宋体" w:cs="宋体" w:hint="eastAsia"/>
                <w:color w:val="000000"/>
                <w:kern w:val="0"/>
                <w:sz w:val="18"/>
                <w:szCs w:val="18"/>
              </w:rPr>
              <w:t>服务对象满意度指标</w:t>
            </w:r>
          </w:p>
        </w:tc>
        <w:tc>
          <w:tcPr>
            <w:tcW w:w="1245"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群众满意度</w:t>
            </w:r>
          </w:p>
        </w:tc>
        <w:tc>
          <w:tcPr>
            <w:tcW w:w="2325"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群众满意数量占总数的比例</w:t>
            </w:r>
          </w:p>
        </w:tc>
        <w:tc>
          <w:tcPr>
            <w:tcW w:w="2142"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hAnsi="宋体" w:cs="宋体"/>
                <w:sz w:val="22"/>
                <w:szCs w:val="22"/>
              </w:rPr>
            </w:pPr>
            <w:r w:rsidRPr="00F70EF0">
              <w:rPr>
                <w:rFonts w:ascii="方正仿宋简体" w:eastAsia="方正仿宋简体" w:hint="eastAsia"/>
                <w:sz w:val="22"/>
                <w:szCs w:val="22"/>
              </w:rPr>
              <w:t>≥</w:t>
            </w:r>
          </w:p>
        </w:tc>
        <w:tc>
          <w:tcPr>
            <w:tcW w:w="851"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jc w:val="right"/>
              <w:rPr>
                <w:rFonts w:ascii="方正仿宋简体" w:eastAsia="方正仿宋简体" w:cs="宋体"/>
                <w:color w:val="000000"/>
                <w:sz w:val="22"/>
                <w:szCs w:val="22"/>
              </w:rPr>
            </w:pPr>
            <w:r w:rsidRPr="00F70EF0">
              <w:rPr>
                <w:rFonts w:ascii="方正仿宋简体" w:eastAsia="方正仿宋简体" w:hint="eastAsia"/>
                <w:color w:val="000000"/>
                <w:sz w:val="22"/>
                <w:szCs w:val="22"/>
              </w:rPr>
              <w:t>90</w:t>
            </w:r>
          </w:p>
        </w:tc>
        <w:tc>
          <w:tcPr>
            <w:tcW w:w="2345"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w:t>
            </w:r>
          </w:p>
        </w:tc>
        <w:tc>
          <w:tcPr>
            <w:tcW w:w="2745" w:type="dxa"/>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（2021）冀0281法赔2号《国家赔偿决定书》</w:t>
            </w:r>
          </w:p>
        </w:tc>
      </w:tr>
    </w:tbl>
    <w:p w:rsidR="0037459F" w:rsidRPr="00F70EF0" w:rsidRDefault="0037459F" w:rsidP="0037459F">
      <w:pPr>
        <w:spacing w:line="580" w:lineRule="exact"/>
        <w:rPr>
          <w:rFonts w:ascii="方正仿宋简体" w:eastAsia="方正仿宋简体"/>
          <w:sz w:val="32"/>
          <w:szCs w:val="32"/>
        </w:rPr>
      </w:pPr>
    </w:p>
    <w:bookmarkEnd w:id="3"/>
    <w:p w:rsidR="00044FE4" w:rsidRPr="00F70EF0" w:rsidRDefault="00044FE4" w:rsidP="0079233C">
      <w:pPr>
        <w:spacing w:line="300" w:lineRule="exact"/>
        <w:ind w:firstLineChars="200" w:firstLine="640"/>
        <w:jc w:val="left"/>
        <w:rPr>
          <w:rFonts w:ascii="方正仿宋简体" w:eastAsia="方正仿宋简体" w:hAnsi="仿宋_GB2312" w:cs="方正书宋_GBK"/>
          <w:b/>
          <w:sz w:val="32"/>
        </w:rPr>
      </w:pPr>
      <w:r w:rsidRPr="00F70EF0">
        <w:rPr>
          <w:rFonts w:ascii="方正仿宋简体" w:eastAsia="方正仿宋简体" w:hAnsi="仿宋_GB2312" w:cs="方正仿宋_GBK" w:hint="eastAsia"/>
          <w:bCs/>
          <w:sz w:val="32"/>
        </w:rPr>
        <w:t xml:space="preserve">  </w:t>
      </w:r>
    </w:p>
    <w:p w:rsidR="00044FE4" w:rsidRPr="00F70EF0" w:rsidRDefault="00044FE4">
      <w:pPr>
        <w:autoSpaceDE w:val="0"/>
        <w:autoSpaceDN w:val="0"/>
        <w:adjustRightInd w:val="0"/>
        <w:spacing w:line="560" w:lineRule="exact"/>
        <w:jc w:val="left"/>
        <w:rPr>
          <w:rFonts w:ascii="方正仿宋简体" w:eastAsia="方正仿宋简体" w:hAnsi="仿宋_GB2312" w:cs="黑体"/>
          <w:b/>
          <w:bCs/>
          <w:sz w:val="32"/>
          <w:szCs w:val="32"/>
        </w:rPr>
      </w:pPr>
      <w:r w:rsidRPr="00F70EF0">
        <w:rPr>
          <w:rFonts w:ascii="方正仿宋简体" w:eastAsia="方正仿宋简体" w:hAnsi="仿宋_GB2312" w:cs="黑体" w:hint="eastAsia"/>
          <w:b/>
          <w:bCs/>
          <w:sz w:val="32"/>
          <w:szCs w:val="32"/>
        </w:rPr>
        <w:t xml:space="preserve">   </w:t>
      </w:r>
    </w:p>
    <w:p w:rsidR="00525C3B" w:rsidRPr="00F70EF0" w:rsidRDefault="00525C3B">
      <w:pPr>
        <w:autoSpaceDE w:val="0"/>
        <w:autoSpaceDN w:val="0"/>
        <w:adjustRightInd w:val="0"/>
        <w:spacing w:line="560" w:lineRule="exact"/>
        <w:jc w:val="left"/>
        <w:rPr>
          <w:rFonts w:ascii="方正仿宋简体" w:eastAsia="方正仿宋简体" w:hAnsi="仿宋_GB2312" w:cs="黑体"/>
          <w:b/>
          <w:bCs/>
          <w:sz w:val="32"/>
          <w:szCs w:val="32"/>
        </w:rPr>
      </w:pPr>
    </w:p>
    <w:p w:rsidR="00525C3B" w:rsidRPr="00F70EF0" w:rsidRDefault="00525C3B">
      <w:pPr>
        <w:autoSpaceDE w:val="0"/>
        <w:autoSpaceDN w:val="0"/>
        <w:adjustRightInd w:val="0"/>
        <w:spacing w:line="560" w:lineRule="exact"/>
        <w:jc w:val="left"/>
        <w:rPr>
          <w:rFonts w:ascii="方正仿宋简体" w:eastAsia="方正仿宋简体" w:hAnsi="仿宋_GB2312" w:cs="黑体"/>
          <w:b/>
          <w:bCs/>
          <w:sz w:val="32"/>
          <w:szCs w:val="32"/>
        </w:rPr>
      </w:pPr>
    </w:p>
    <w:p w:rsidR="00525C3B" w:rsidRPr="00F70EF0" w:rsidRDefault="00525C3B">
      <w:pPr>
        <w:autoSpaceDE w:val="0"/>
        <w:autoSpaceDN w:val="0"/>
        <w:adjustRightInd w:val="0"/>
        <w:spacing w:line="560" w:lineRule="exact"/>
        <w:jc w:val="left"/>
        <w:rPr>
          <w:rFonts w:ascii="方正仿宋简体" w:eastAsia="方正仿宋简体" w:hAnsi="仿宋_GB2312" w:cs="黑体"/>
          <w:b/>
          <w:bCs/>
          <w:sz w:val="32"/>
          <w:szCs w:val="32"/>
        </w:rPr>
      </w:pPr>
    </w:p>
    <w:p w:rsidR="00525C3B" w:rsidRPr="00F70EF0" w:rsidRDefault="00525C3B">
      <w:pPr>
        <w:autoSpaceDE w:val="0"/>
        <w:autoSpaceDN w:val="0"/>
        <w:adjustRightInd w:val="0"/>
        <w:spacing w:line="560" w:lineRule="exact"/>
        <w:jc w:val="left"/>
        <w:rPr>
          <w:rFonts w:ascii="方正仿宋简体" w:eastAsia="方正仿宋简体" w:hAnsi="仿宋_GB2312" w:cs="黑体"/>
          <w:b/>
          <w:bCs/>
          <w:sz w:val="32"/>
          <w:szCs w:val="32"/>
        </w:rPr>
      </w:pPr>
    </w:p>
    <w:p w:rsidR="00525C3B" w:rsidRPr="00F70EF0" w:rsidRDefault="00525C3B">
      <w:pPr>
        <w:autoSpaceDE w:val="0"/>
        <w:autoSpaceDN w:val="0"/>
        <w:adjustRightInd w:val="0"/>
        <w:spacing w:line="560" w:lineRule="exact"/>
        <w:jc w:val="left"/>
        <w:rPr>
          <w:rFonts w:ascii="方正仿宋简体" w:eastAsia="方正仿宋简体" w:hAnsi="仿宋_GB2312" w:cs="黑体"/>
          <w:b/>
          <w:bCs/>
          <w:sz w:val="32"/>
          <w:szCs w:val="32"/>
        </w:rPr>
      </w:pPr>
    </w:p>
    <w:p w:rsidR="00525C3B" w:rsidRPr="00F70EF0" w:rsidRDefault="00525C3B">
      <w:pPr>
        <w:autoSpaceDE w:val="0"/>
        <w:autoSpaceDN w:val="0"/>
        <w:adjustRightInd w:val="0"/>
        <w:spacing w:line="560" w:lineRule="exact"/>
        <w:jc w:val="left"/>
        <w:rPr>
          <w:rFonts w:ascii="方正仿宋简体" w:eastAsia="方正仿宋简体" w:hAnsi="仿宋_GB2312" w:cs="黑体"/>
          <w:b/>
          <w:bCs/>
          <w:sz w:val="32"/>
          <w:szCs w:val="32"/>
        </w:rPr>
      </w:pPr>
    </w:p>
    <w:p w:rsidR="00525C3B" w:rsidRPr="00F70EF0" w:rsidRDefault="00525C3B">
      <w:pPr>
        <w:autoSpaceDE w:val="0"/>
        <w:autoSpaceDN w:val="0"/>
        <w:adjustRightInd w:val="0"/>
        <w:spacing w:line="560" w:lineRule="exact"/>
        <w:jc w:val="left"/>
        <w:rPr>
          <w:rFonts w:ascii="方正仿宋简体" w:eastAsia="方正仿宋简体" w:hAnsi="仿宋_GB2312" w:cs="黑体"/>
          <w:b/>
          <w:bCs/>
          <w:sz w:val="32"/>
          <w:szCs w:val="32"/>
        </w:rPr>
      </w:pPr>
    </w:p>
    <w:p w:rsidR="00525C3B" w:rsidRPr="00F70EF0" w:rsidRDefault="00525C3B">
      <w:pPr>
        <w:autoSpaceDE w:val="0"/>
        <w:autoSpaceDN w:val="0"/>
        <w:adjustRightInd w:val="0"/>
        <w:spacing w:line="560" w:lineRule="exact"/>
        <w:jc w:val="left"/>
        <w:rPr>
          <w:rFonts w:ascii="方正仿宋简体" w:eastAsia="方正仿宋简体" w:hAnsi="仿宋_GB2312" w:cs="黑体"/>
          <w:b/>
          <w:bCs/>
          <w:sz w:val="32"/>
          <w:szCs w:val="32"/>
        </w:rPr>
      </w:pPr>
    </w:p>
    <w:p w:rsidR="00525C3B" w:rsidRPr="00F70EF0" w:rsidRDefault="00525C3B">
      <w:pPr>
        <w:autoSpaceDE w:val="0"/>
        <w:autoSpaceDN w:val="0"/>
        <w:adjustRightInd w:val="0"/>
        <w:spacing w:line="560" w:lineRule="exact"/>
        <w:jc w:val="left"/>
        <w:rPr>
          <w:rFonts w:ascii="方正仿宋简体" w:eastAsia="方正仿宋简体" w:hAnsi="仿宋_GB2312" w:cs="黑体"/>
          <w:b/>
          <w:bCs/>
          <w:sz w:val="32"/>
          <w:szCs w:val="32"/>
        </w:rPr>
      </w:pPr>
    </w:p>
    <w:p w:rsidR="00525C3B" w:rsidRPr="00F70EF0" w:rsidRDefault="00525C3B">
      <w:pPr>
        <w:autoSpaceDE w:val="0"/>
        <w:autoSpaceDN w:val="0"/>
        <w:adjustRightInd w:val="0"/>
        <w:spacing w:line="560" w:lineRule="exact"/>
        <w:jc w:val="left"/>
        <w:rPr>
          <w:rFonts w:ascii="方正仿宋简体" w:eastAsia="方正仿宋简体" w:hAnsi="仿宋_GB2312" w:cs="黑体"/>
          <w:b/>
          <w:bCs/>
          <w:sz w:val="32"/>
          <w:szCs w:val="32"/>
        </w:rPr>
      </w:pPr>
    </w:p>
    <w:p w:rsidR="00044FE4" w:rsidRPr="00821B2F" w:rsidRDefault="00044FE4" w:rsidP="00821B2F">
      <w:pPr>
        <w:autoSpaceDE w:val="0"/>
        <w:autoSpaceDN w:val="0"/>
        <w:adjustRightInd w:val="0"/>
        <w:spacing w:line="560" w:lineRule="exact"/>
        <w:ind w:firstLineChars="200" w:firstLine="640"/>
        <w:jc w:val="left"/>
        <w:rPr>
          <w:rFonts w:ascii="方正黑体简体" w:eastAsia="方正黑体简体" w:hAnsi="仿宋" w:cs="Times New Roman"/>
          <w:bCs/>
          <w:sz w:val="32"/>
          <w:szCs w:val="32"/>
        </w:rPr>
      </w:pPr>
      <w:r w:rsidRPr="00821B2F">
        <w:rPr>
          <w:rFonts w:ascii="方正黑体简体" w:eastAsia="方正黑体简体" w:hAnsi="仿宋" w:cs="黑体" w:hint="eastAsia"/>
          <w:bCs/>
          <w:sz w:val="32"/>
          <w:szCs w:val="32"/>
        </w:rPr>
        <w:t>六、政府采购预算情况</w:t>
      </w:r>
    </w:p>
    <w:p w:rsidR="00044FE4" w:rsidRPr="00F70EF0" w:rsidRDefault="00FA1357" w:rsidP="00F73083">
      <w:pPr>
        <w:spacing w:line="570" w:lineRule="exact"/>
        <w:ind w:left="16" w:hangingChars="5" w:hanging="16"/>
        <w:outlineLvl w:val="0"/>
        <w:rPr>
          <w:rFonts w:ascii="方正仿宋简体" w:eastAsia="方正仿宋简体" w:hAnsi="仿宋" w:cs="方正小标宋_GBK"/>
          <w:sz w:val="32"/>
          <w:szCs w:val="32"/>
        </w:rPr>
      </w:pPr>
      <w:bookmarkStart w:id="5" w:name="_Toc471398468"/>
      <w:r w:rsidRPr="00F70EF0">
        <w:rPr>
          <w:rFonts w:ascii="方正仿宋简体" w:eastAsia="方正仿宋简体" w:hAnsi="仿宋" w:cs="Times New Roman" w:hint="eastAsia"/>
          <w:sz w:val="32"/>
          <w:szCs w:val="32"/>
        </w:rPr>
        <w:t xml:space="preserve">    2022</w:t>
      </w:r>
      <w:r w:rsidR="00044FE4" w:rsidRPr="00F70EF0">
        <w:rPr>
          <w:rFonts w:ascii="方正仿宋简体" w:eastAsia="方正仿宋简体" w:hAnsi="仿宋" w:cs="方正仿宋_GBK" w:hint="eastAsia"/>
          <w:sz w:val="32"/>
          <w:szCs w:val="32"/>
        </w:rPr>
        <w:t>年，我院安排政府采购预算</w:t>
      </w:r>
      <w:r w:rsidRPr="00F70EF0">
        <w:rPr>
          <w:rFonts w:ascii="方正仿宋简体" w:eastAsia="方正仿宋简体" w:hAnsi="仿宋" w:cs="Times New Roman" w:hint="eastAsia"/>
          <w:sz w:val="32"/>
          <w:szCs w:val="32"/>
        </w:rPr>
        <w:t>245.47</w:t>
      </w:r>
      <w:r w:rsidR="00044FE4" w:rsidRPr="00F70EF0">
        <w:rPr>
          <w:rFonts w:ascii="方正仿宋简体" w:eastAsia="方正仿宋简体" w:hAnsi="仿宋" w:cs="方正仿宋_GBK" w:hint="eastAsia"/>
          <w:sz w:val="32"/>
          <w:szCs w:val="32"/>
        </w:rPr>
        <w:t>万元，较</w:t>
      </w:r>
      <w:r w:rsidRPr="00F70EF0">
        <w:rPr>
          <w:rFonts w:ascii="方正仿宋简体" w:eastAsia="方正仿宋简体" w:hAnsi="仿宋" w:cs="Times New Roman" w:hint="eastAsia"/>
          <w:sz w:val="32"/>
          <w:szCs w:val="32"/>
        </w:rPr>
        <w:t>2021</w:t>
      </w:r>
      <w:r w:rsidRPr="00F70EF0">
        <w:rPr>
          <w:rFonts w:ascii="方正仿宋简体" w:eastAsia="方正仿宋简体" w:hAnsi="仿宋" w:cs="方正仿宋_GBK" w:hint="eastAsia"/>
          <w:sz w:val="32"/>
          <w:szCs w:val="32"/>
        </w:rPr>
        <w:t>年同比减少</w:t>
      </w:r>
      <w:r w:rsidRPr="00F70EF0">
        <w:rPr>
          <w:rFonts w:ascii="方正仿宋简体" w:eastAsia="方正仿宋简体" w:hAnsi="仿宋" w:cs="Times New Roman" w:hint="eastAsia"/>
          <w:sz w:val="32"/>
          <w:szCs w:val="32"/>
        </w:rPr>
        <w:t>71.93</w:t>
      </w:r>
      <w:r w:rsidRPr="00F70EF0">
        <w:rPr>
          <w:rFonts w:ascii="方正仿宋简体" w:eastAsia="方正仿宋简体" w:hAnsi="仿宋" w:cs="方正仿宋_GBK" w:hint="eastAsia"/>
          <w:sz w:val="32"/>
          <w:szCs w:val="32"/>
        </w:rPr>
        <w:t>万元，主要由于根据我院办案实际需要减少装备</w:t>
      </w:r>
      <w:r w:rsidR="00044FE4" w:rsidRPr="00F70EF0">
        <w:rPr>
          <w:rFonts w:ascii="方正仿宋简体" w:eastAsia="方正仿宋简体" w:hAnsi="仿宋" w:cs="方正仿宋_GBK" w:hint="eastAsia"/>
          <w:sz w:val="32"/>
          <w:szCs w:val="32"/>
        </w:rPr>
        <w:t>、院内及基层法庭维修等采购。具体内容见下表。</w:t>
      </w:r>
      <w:bookmarkStart w:id="6" w:name="_Toc504489153"/>
    </w:p>
    <w:p w:rsidR="00044FE4" w:rsidRPr="00F70EF0" w:rsidRDefault="00044FE4">
      <w:pPr>
        <w:spacing w:line="560" w:lineRule="exact"/>
        <w:ind w:leftChars="104" w:left="218"/>
        <w:jc w:val="center"/>
        <w:outlineLvl w:val="0"/>
        <w:rPr>
          <w:rFonts w:ascii="方正仿宋简体" w:eastAsia="方正仿宋简体" w:hAnsi="仿宋_GB2312" w:cs="方正小标宋_GBK"/>
          <w:sz w:val="32"/>
          <w:szCs w:val="32"/>
        </w:rPr>
      </w:pPr>
      <w:r w:rsidRPr="00F70EF0">
        <w:rPr>
          <w:rFonts w:ascii="方正仿宋简体" w:eastAsia="方正仿宋简体" w:hAnsi="仿宋_GB2312" w:cs="方正小标宋_GBK" w:hint="eastAsia"/>
          <w:sz w:val="32"/>
          <w:szCs w:val="32"/>
        </w:rPr>
        <w:t>部门政府采购预算</w:t>
      </w:r>
      <w:bookmarkEnd w:id="6"/>
    </w:p>
    <w:tbl>
      <w:tblPr>
        <w:tblW w:w="1569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31"/>
        <w:gridCol w:w="1167"/>
        <w:gridCol w:w="1134"/>
        <w:gridCol w:w="709"/>
        <w:gridCol w:w="850"/>
        <w:gridCol w:w="850"/>
        <w:gridCol w:w="964"/>
        <w:gridCol w:w="964"/>
        <w:gridCol w:w="174"/>
        <w:gridCol w:w="790"/>
        <w:gridCol w:w="964"/>
        <w:gridCol w:w="964"/>
        <w:gridCol w:w="696"/>
        <w:gridCol w:w="851"/>
        <w:gridCol w:w="859"/>
        <w:gridCol w:w="133"/>
        <w:gridCol w:w="992"/>
      </w:tblGrid>
      <w:tr w:rsidR="00410BBB" w:rsidRPr="00F70EF0" w:rsidTr="00410BBB">
        <w:trPr>
          <w:gridAfter w:val="2"/>
          <w:wAfter w:w="1125" w:type="dxa"/>
          <w:tblHeader/>
          <w:jc w:val="center"/>
        </w:trPr>
        <w:tc>
          <w:tcPr>
            <w:tcW w:w="9444" w:type="dxa"/>
            <w:gridSpan w:val="10"/>
            <w:tcBorders>
              <w:top w:val="single" w:sz="6" w:space="0" w:color="FFFFFF"/>
              <w:left w:val="single" w:sz="6" w:space="0" w:color="FFFFFF"/>
              <w:bottom w:val="single" w:sz="6" w:space="0" w:color="000000"/>
              <w:right w:val="single" w:sz="6" w:space="0" w:color="FFFFFF"/>
            </w:tcBorders>
            <w:vAlign w:val="center"/>
          </w:tcPr>
          <w:p w:rsidR="00410BBB" w:rsidRPr="00F70EF0" w:rsidRDefault="00410BBB" w:rsidP="00410BBB">
            <w:pPr>
              <w:spacing w:line="560" w:lineRule="exact"/>
              <w:ind w:leftChars="104" w:left="218"/>
              <w:rPr>
                <w:rFonts w:ascii="方正仿宋简体" w:eastAsia="方正仿宋简体" w:hAnsi="仿宋_GB2312" w:cs="方正小标宋_GBK"/>
                <w:szCs w:val="24"/>
              </w:rPr>
            </w:pPr>
            <w:r w:rsidRPr="00F70EF0">
              <w:rPr>
                <w:rFonts w:ascii="方正仿宋简体" w:eastAsia="方正仿宋简体" w:hAnsi="仿宋_GB2312" w:cs="方正小标宋_GBK" w:hint="eastAsia"/>
                <w:szCs w:val="24"/>
              </w:rPr>
              <w:t>161遵化市人民法院</w:t>
            </w:r>
          </w:p>
        </w:tc>
        <w:tc>
          <w:tcPr>
            <w:tcW w:w="5124" w:type="dxa"/>
            <w:gridSpan w:val="6"/>
            <w:tcBorders>
              <w:top w:val="single" w:sz="6" w:space="0" w:color="FFFFFF"/>
              <w:left w:val="single" w:sz="6" w:space="0" w:color="FFFFFF"/>
              <w:bottom w:val="single" w:sz="6" w:space="0" w:color="000000"/>
              <w:right w:val="single" w:sz="6" w:space="0" w:color="FFFFFF"/>
            </w:tcBorders>
            <w:vAlign w:val="center"/>
          </w:tcPr>
          <w:p w:rsidR="00410BBB" w:rsidRPr="00F70EF0" w:rsidRDefault="00410BBB" w:rsidP="00410BBB">
            <w:pPr>
              <w:spacing w:line="560" w:lineRule="exact"/>
              <w:ind w:leftChars="104" w:left="218"/>
              <w:rPr>
                <w:rFonts w:ascii="方正仿宋简体" w:eastAsia="方正仿宋简体" w:hAnsi="仿宋_GB2312" w:cs="方正书宋_GBK"/>
                <w:szCs w:val="24"/>
              </w:rPr>
            </w:pPr>
            <w:r w:rsidRPr="00F70EF0">
              <w:rPr>
                <w:rFonts w:ascii="方正仿宋简体" w:eastAsia="方正仿宋简体" w:hAnsi="仿宋_GB2312" w:cs="方正书宋_GBK" w:hint="eastAsia"/>
                <w:szCs w:val="24"/>
              </w:rPr>
              <w:t>单位：万元</w:t>
            </w:r>
          </w:p>
        </w:tc>
      </w:tr>
      <w:tr w:rsidR="00410BBB" w:rsidRPr="00F70EF0" w:rsidTr="00410BBB">
        <w:tblPrEx>
          <w:tblLook w:val="0600"/>
        </w:tblPrEx>
        <w:trPr>
          <w:cantSplit/>
          <w:tblHeader/>
          <w:jc w:val="center"/>
        </w:trPr>
        <w:tc>
          <w:tcPr>
            <w:tcW w:w="2632" w:type="dxa"/>
            <w:gridSpan w:val="2"/>
            <w:vAlign w:val="center"/>
          </w:tcPr>
          <w:p w:rsidR="00410BBB" w:rsidRPr="00F70EF0" w:rsidRDefault="00410BBB" w:rsidP="00911DCC">
            <w:pPr>
              <w:pStyle w:val="15"/>
              <w:rPr>
                <w:rFonts w:ascii="方正仿宋简体" w:eastAsia="方正仿宋简体"/>
              </w:rPr>
            </w:pPr>
            <w:r w:rsidRPr="00F70EF0">
              <w:rPr>
                <w:rFonts w:ascii="方正仿宋简体" w:eastAsia="方正仿宋简体" w:hint="eastAsia"/>
              </w:rPr>
              <w:t>政府采购项目来源</w:t>
            </w:r>
          </w:p>
        </w:tc>
        <w:tc>
          <w:tcPr>
            <w:tcW w:w="1167" w:type="dxa"/>
            <w:vMerge w:val="restart"/>
            <w:vAlign w:val="center"/>
          </w:tcPr>
          <w:p w:rsidR="00410BBB" w:rsidRPr="00F70EF0" w:rsidRDefault="00410BBB" w:rsidP="00911DCC">
            <w:pPr>
              <w:pStyle w:val="15"/>
              <w:rPr>
                <w:rFonts w:ascii="方正仿宋简体" w:eastAsia="方正仿宋简体"/>
              </w:rPr>
            </w:pPr>
            <w:r w:rsidRPr="00F70EF0">
              <w:rPr>
                <w:rFonts w:ascii="方正仿宋简体" w:eastAsia="方正仿宋简体" w:hint="eastAsia"/>
              </w:rPr>
              <w:t>采购物品</w:t>
            </w:r>
            <w:r w:rsidRPr="00F70EF0">
              <w:rPr>
                <w:rFonts w:ascii="方正仿宋简体" w:eastAsia="方正仿宋简体" w:hint="eastAsia"/>
              </w:rPr>
              <w:lastRenderedPageBreak/>
              <w:t>名称</w:t>
            </w:r>
          </w:p>
        </w:tc>
        <w:tc>
          <w:tcPr>
            <w:tcW w:w="1134" w:type="dxa"/>
            <w:vMerge w:val="restart"/>
            <w:vAlign w:val="center"/>
          </w:tcPr>
          <w:p w:rsidR="00410BBB" w:rsidRPr="00F70EF0" w:rsidRDefault="00410BBB" w:rsidP="00911DCC">
            <w:pPr>
              <w:pStyle w:val="15"/>
              <w:rPr>
                <w:rFonts w:ascii="方正仿宋简体" w:eastAsia="方正仿宋简体"/>
              </w:rPr>
            </w:pPr>
            <w:r w:rsidRPr="00F70EF0">
              <w:rPr>
                <w:rFonts w:ascii="方正仿宋简体" w:eastAsia="方正仿宋简体" w:hint="eastAsia"/>
              </w:rPr>
              <w:lastRenderedPageBreak/>
              <w:t>政府采购</w:t>
            </w:r>
            <w:r w:rsidRPr="00F70EF0">
              <w:rPr>
                <w:rFonts w:ascii="方正仿宋简体" w:eastAsia="方正仿宋简体" w:hint="eastAsia"/>
              </w:rPr>
              <w:lastRenderedPageBreak/>
              <w:t>目录序号</w:t>
            </w:r>
          </w:p>
        </w:tc>
        <w:tc>
          <w:tcPr>
            <w:tcW w:w="709" w:type="dxa"/>
            <w:vMerge w:val="restart"/>
            <w:vAlign w:val="center"/>
          </w:tcPr>
          <w:p w:rsidR="00410BBB" w:rsidRPr="00F70EF0" w:rsidRDefault="00410BBB" w:rsidP="00911DCC">
            <w:pPr>
              <w:pStyle w:val="15"/>
              <w:rPr>
                <w:rFonts w:ascii="方正仿宋简体" w:eastAsia="方正仿宋简体"/>
              </w:rPr>
            </w:pPr>
            <w:r w:rsidRPr="00F70EF0">
              <w:rPr>
                <w:rFonts w:ascii="方正仿宋简体" w:eastAsia="方正仿宋简体" w:hint="eastAsia"/>
              </w:rPr>
              <w:lastRenderedPageBreak/>
              <w:t xml:space="preserve">计量  </w:t>
            </w:r>
            <w:r w:rsidRPr="00F70EF0">
              <w:rPr>
                <w:rFonts w:ascii="方正仿宋简体" w:eastAsia="方正仿宋简体" w:hint="eastAsia"/>
              </w:rPr>
              <w:lastRenderedPageBreak/>
              <w:t>单位</w:t>
            </w:r>
          </w:p>
        </w:tc>
        <w:tc>
          <w:tcPr>
            <w:tcW w:w="850" w:type="dxa"/>
            <w:vMerge w:val="restart"/>
            <w:vAlign w:val="center"/>
          </w:tcPr>
          <w:p w:rsidR="00410BBB" w:rsidRPr="00F70EF0" w:rsidRDefault="00410BBB" w:rsidP="00911DCC">
            <w:pPr>
              <w:pStyle w:val="15"/>
              <w:rPr>
                <w:rFonts w:ascii="方正仿宋简体" w:eastAsia="方正仿宋简体"/>
              </w:rPr>
            </w:pPr>
            <w:r w:rsidRPr="00F70EF0">
              <w:rPr>
                <w:rFonts w:ascii="方正仿宋简体" w:eastAsia="方正仿宋简体" w:hint="eastAsia"/>
              </w:rPr>
              <w:lastRenderedPageBreak/>
              <w:t>数量</w:t>
            </w:r>
          </w:p>
        </w:tc>
        <w:tc>
          <w:tcPr>
            <w:tcW w:w="850" w:type="dxa"/>
            <w:vMerge w:val="restart"/>
            <w:vAlign w:val="center"/>
          </w:tcPr>
          <w:p w:rsidR="00410BBB" w:rsidRPr="00F70EF0" w:rsidRDefault="00410BBB" w:rsidP="00911DCC">
            <w:pPr>
              <w:pStyle w:val="15"/>
              <w:rPr>
                <w:rFonts w:ascii="方正仿宋简体" w:eastAsia="方正仿宋简体"/>
              </w:rPr>
            </w:pPr>
            <w:r w:rsidRPr="00F70EF0">
              <w:rPr>
                <w:rFonts w:ascii="方正仿宋简体" w:eastAsia="方正仿宋简体" w:hint="eastAsia"/>
              </w:rPr>
              <w:t>单价</w:t>
            </w:r>
          </w:p>
        </w:tc>
        <w:tc>
          <w:tcPr>
            <w:tcW w:w="7359" w:type="dxa"/>
            <w:gridSpan w:val="10"/>
            <w:vAlign w:val="center"/>
          </w:tcPr>
          <w:p w:rsidR="00410BBB" w:rsidRPr="00F70EF0" w:rsidRDefault="00410BBB" w:rsidP="00911DCC">
            <w:pPr>
              <w:pStyle w:val="15"/>
              <w:rPr>
                <w:rFonts w:ascii="方正仿宋简体" w:eastAsia="方正仿宋简体"/>
              </w:rPr>
            </w:pPr>
            <w:r w:rsidRPr="00F70EF0">
              <w:rPr>
                <w:rFonts w:ascii="方正仿宋简体" w:eastAsia="方正仿宋简体" w:hint="eastAsia"/>
              </w:rPr>
              <w:t>政府采购金额（当年部门预算安排资金）</w:t>
            </w:r>
          </w:p>
        </w:tc>
        <w:tc>
          <w:tcPr>
            <w:tcW w:w="992" w:type="dxa"/>
            <w:vMerge w:val="restart"/>
            <w:vAlign w:val="center"/>
          </w:tcPr>
          <w:p w:rsidR="00410BBB" w:rsidRPr="00F70EF0" w:rsidRDefault="00410BBB" w:rsidP="00911DCC">
            <w:pPr>
              <w:pStyle w:val="15"/>
              <w:rPr>
                <w:rFonts w:ascii="方正仿宋简体" w:eastAsia="方正仿宋简体"/>
              </w:rPr>
            </w:pPr>
            <w:r w:rsidRPr="00F70EF0">
              <w:rPr>
                <w:rFonts w:ascii="方正仿宋简体" w:eastAsia="方正仿宋简体" w:hint="eastAsia"/>
              </w:rPr>
              <w:t xml:space="preserve">2022年  </w:t>
            </w:r>
            <w:r w:rsidRPr="00F70EF0">
              <w:rPr>
                <w:rFonts w:ascii="方正仿宋简体" w:eastAsia="方正仿宋简体" w:hint="eastAsia"/>
              </w:rPr>
              <w:lastRenderedPageBreak/>
              <w:t>预留中  小微企  业份额</w:t>
            </w:r>
          </w:p>
        </w:tc>
      </w:tr>
      <w:tr w:rsidR="00410BBB" w:rsidRPr="00F70EF0" w:rsidTr="00410BBB">
        <w:tblPrEx>
          <w:tblLook w:val="0600"/>
        </w:tblPrEx>
        <w:trPr>
          <w:cantSplit/>
          <w:tblHeader/>
          <w:jc w:val="center"/>
        </w:trPr>
        <w:tc>
          <w:tcPr>
            <w:tcW w:w="1701" w:type="dxa"/>
            <w:vAlign w:val="center"/>
          </w:tcPr>
          <w:p w:rsidR="00410BBB" w:rsidRPr="00F70EF0" w:rsidRDefault="00410BBB" w:rsidP="00911DCC">
            <w:pPr>
              <w:pStyle w:val="15"/>
              <w:rPr>
                <w:rFonts w:ascii="方正仿宋简体" w:eastAsia="方正仿宋简体"/>
              </w:rPr>
            </w:pPr>
            <w:r w:rsidRPr="00F70EF0">
              <w:rPr>
                <w:rFonts w:ascii="方正仿宋简体" w:eastAsia="方正仿宋简体" w:hint="eastAsia"/>
              </w:rPr>
              <w:lastRenderedPageBreak/>
              <w:t>项目名称</w:t>
            </w:r>
          </w:p>
        </w:tc>
        <w:tc>
          <w:tcPr>
            <w:tcW w:w="931" w:type="dxa"/>
            <w:vAlign w:val="center"/>
          </w:tcPr>
          <w:p w:rsidR="00410BBB" w:rsidRPr="00F70EF0" w:rsidRDefault="00410BBB" w:rsidP="00911DCC">
            <w:pPr>
              <w:pStyle w:val="15"/>
              <w:rPr>
                <w:rFonts w:ascii="方正仿宋简体" w:eastAsia="方正仿宋简体"/>
              </w:rPr>
            </w:pPr>
            <w:r w:rsidRPr="00F70EF0">
              <w:rPr>
                <w:rFonts w:ascii="方正仿宋简体" w:eastAsia="方正仿宋简体" w:hint="eastAsia"/>
              </w:rPr>
              <w:t>预算    资金</w:t>
            </w:r>
          </w:p>
        </w:tc>
        <w:tc>
          <w:tcPr>
            <w:tcW w:w="1167" w:type="dxa"/>
            <w:vMerge/>
          </w:tcPr>
          <w:p w:rsidR="00410BBB" w:rsidRPr="00F70EF0" w:rsidRDefault="00410BBB" w:rsidP="00911DCC">
            <w:pPr>
              <w:rPr>
                <w:rFonts w:ascii="方正仿宋简体" w:eastAsia="方正仿宋简体"/>
              </w:rPr>
            </w:pPr>
          </w:p>
        </w:tc>
        <w:tc>
          <w:tcPr>
            <w:tcW w:w="1134" w:type="dxa"/>
            <w:vMerge/>
          </w:tcPr>
          <w:p w:rsidR="00410BBB" w:rsidRPr="00F70EF0" w:rsidRDefault="00410BBB" w:rsidP="00911DCC">
            <w:pPr>
              <w:rPr>
                <w:rFonts w:ascii="方正仿宋简体" w:eastAsia="方正仿宋简体"/>
              </w:rPr>
            </w:pPr>
          </w:p>
        </w:tc>
        <w:tc>
          <w:tcPr>
            <w:tcW w:w="709" w:type="dxa"/>
            <w:vMerge/>
          </w:tcPr>
          <w:p w:rsidR="00410BBB" w:rsidRPr="00F70EF0" w:rsidRDefault="00410BBB" w:rsidP="00911DCC">
            <w:pPr>
              <w:rPr>
                <w:rFonts w:ascii="方正仿宋简体" w:eastAsia="方正仿宋简体"/>
              </w:rPr>
            </w:pPr>
          </w:p>
        </w:tc>
        <w:tc>
          <w:tcPr>
            <w:tcW w:w="850" w:type="dxa"/>
            <w:vMerge/>
          </w:tcPr>
          <w:p w:rsidR="00410BBB" w:rsidRPr="00F70EF0" w:rsidRDefault="00410BBB" w:rsidP="00911DCC">
            <w:pPr>
              <w:rPr>
                <w:rFonts w:ascii="方正仿宋简体" w:eastAsia="方正仿宋简体"/>
              </w:rPr>
            </w:pPr>
          </w:p>
        </w:tc>
        <w:tc>
          <w:tcPr>
            <w:tcW w:w="850" w:type="dxa"/>
            <w:vMerge/>
          </w:tcPr>
          <w:p w:rsidR="00410BBB" w:rsidRPr="00F70EF0" w:rsidRDefault="00410BBB" w:rsidP="00911DCC">
            <w:pPr>
              <w:rPr>
                <w:rFonts w:ascii="方正仿宋简体" w:eastAsia="方正仿宋简体"/>
              </w:rPr>
            </w:pPr>
          </w:p>
        </w:tc>
        <w:tc>
          <w:tcPr>
            <w:tcW w:w="964" w:type="dxa"/>
            <w:vAlign w:val="center"/>
          </w:tcPr>
          <w:p w:rsidR="00410BBB" w:rsidRPr="00F70EF0" w:rsidRDefault="00410BBB" w:rsidP="00911DCC">
            <w:pPr>
              <w:pStyle w:val="15"/>
              <w:rPr>
                <w:rFonts w:ascii="方正仿宋简体" w:eastAsia="方正仿宋简体"/>
              </w:rPr>
            </w:pPr>
            <w:r w:rsidRPr="00F70EF0">
              <w:rPr>
                <w:rFonts w:ascii="方正仿宋简体" w:eastAsia="方正仿宋简体" w:hint="eastAsia"/>
              </w:rPr>
              <w:t>合计</w:t>
            </w:r>
          </w:p>
        </w:tc>
        <w:tc>
          <w:tcPr>
            <w:tcW w:w="964" w:type="dxa"/>
            <w:vAlign w:val="center"/>
          </w:tcPr>
          <w:p w:rsidR="00410BBB" w:rsidRPr="00F70EF0" w:rsidRDefault="00410BBB" w:rsidP="00911DCC">
            <w:pPr>
              <w:pStyle w:val="15"/>
              <w:rPr>
                <w:rFonts w:ascii="方正仿宋简体" w:eastAsia="方正仿宋简体"/>
              </w:rPr>
            </w:pPr>
            <w:r w:rsidRPr="00F70EF0">
              <w:rPr>
                <w:rFonts w:ascii="方正仿宋简体" w:eastAsia="方正仿宋简体" w:hint="eastAsia"/>
              </w:rPr>
              <w:t>一般公共预算拨款</w:t>
            </w:r>
          </w:p>
        </w:tc>
        <w:tc>
          <w:tcPr>
            <w:tcW w:w="964" w:type="dxa"/>
            <w:gridSpan w:val="2"/>
            <w:vAlign w:val="center"/>
          </w:tcPr>
          <w:p w:rsidR="00410BBB" w:rsidRPr="00F70EF0" w:rsidRDefault="00410BBB" w:rsidP="00911DCC">
            <w:pPr>
              <w:pStyle w:val="15"/>
              <w:rPr>
                <w:rFonts w:ascii="方正仿宋简体" w:eastAsia="方正仿宋简体"/>
              </w:rPr>
            </w:pPr>
            <w:r w:rsidRPr="00F70EF0">
              <w:rPr>
                <w:rFonts w:ascii="方正仿宋简体" w:eastAsia="方正仿宋简体" w:hint="eastAsia"/>
              </w:rPr>
              <w:t>基金预算拨款</w:t>
            </w:r>
          </w:p>
        </w:tc>
        <w:tc>
          <w:tcPr>
            <w:tcW w:w="964" w:type="dxa"/>
            <w:vAlign w:val="center"/>
          </w:tcPr>
          <w:p w:rsidR="00410BBB" w:rsidRPr="00F70EF0" w:rsidRDefault="00410BBB" w:rsidP="00911DCC">
            <w:pPr>
              <w:pStyle w:val="15"/>
              <w:rPr>
                <w:rFonts w:ascii="方正仿宋简体" w:eastAsia="方正仿宋简体"/>
              </w:rPr>
            </w:pPr>
            <w:r w:rsidRPr="00F70EF0">
              <w:rPr>
                <w:rFonts w:ascii="方正仿宋简体" w:eastAsia="方正仿宋简体" w:hint="eastAsia"/>
              </w:rPr>
              <w:t>国有资本经营预算拨款</w:t>
            </w:r>
          </w:p>
        </w:tc>
        <w:tc>
          <w:tcPr>
            <w:tcW w:w="964" w:type="dxa"/>
            <w:vAlign w:val="center"/>
          </w:tcPr>
          <w:p w:rsidR="00410BBB" w:rsidRPr="00F70EF0" w:rsidRDefault="00410BBB" w:rsidP="00911DCC">
            <w:pPr>
              <w:pStyle w:val="15"/>
              <w:rPr>
                <w:rFonts w:ascii="方正仿宋简体" w:eastAsia="方正仿宋简体"/>
              </w:rPr>
            </w:pPr>
            <w:r w:rsidRPr="00F70EF0">
              <w:rPr>
                <w:rFonts w:ascii="方正仿宋简体" w:eastAsia="方正仿宋简体" w:hint="eastAsia"/>
              </w:rPr>
              <w:t>财政专户核拨</w:t>
            </w:r>
          </w:p>
        </w:tc>
        <w:tc>
          <w:tcPr>
            <w:tcW w:w="696" w:type="dxa"/>
            <w:vAlign w:val="center"/>
          </w:tcPr>
          <w:p w:rsidR="00410BBB" w:rsidRPr="00F70EF0" w:rsidRDefault="00410BBB" w:rsidP="00911DCC">
            <w:pPr>
              <w:pStyle w:val="15"/>
              <w:rPr>
                <w:rFonts w:ascii="方正仿宋简体" w:eastAsia="方正仿宋简体"/>
              </w:rPr>
            </w:pPr>
            <w:r w:rsidRPr="00F70EF0">
              <w:rPr>
                <w:rFonts w:ascii="方正仿宋简体" w:eastAsia="方正仿宋简体" w:hint="eastAsia"/>
              </w:rPr>
              <w:t>单位    资金</w:t>
            </w:r>
          </w:p>
        </w:tc>
        <w:tc>
          <w:tcPr>
            <w:tcW w:w="851" w:type="dxa"/>
            <w:vAlign w:val="center"/>
          </w:tcPr>
          <w:p w:rsidR="00410BBB" w:rsidRPr="00F70EF0" w:rsidRDefault="00410BBB" w:rsidP="00911DCC">
            <w:pPr>
              <w:pStyle w:val="15"/>
              <w:rPr>
                <w:rFonts w:ascii="方正仿宋简体" w:eastAsia="方正仿宋简体"/>
              </w:rPr>
            </w:pPr>
            <w:r w:rsidRPr="00F70EF0">
              <w:rPr>
                <w:rFonts w:ascii="方正仿宋简体" w:eastAsia="方正仿宋简体" w:hint="eastAsia"/>
              </w:rPr>
              <w:t>财政拨    款结转</w:t>
            </w:r>
          </w:p>
        </w:tc>
        <w:tc>
          <w:tcPr>
            <w:tcW w:w="992" w:type="dxa"/>
            <w:gridSpan w:val="2"/>
            <w:vAlign w:val="center"/>
          </w:tcPr>
          <w:p w:rsidR="00410BBB" w:rsidRPr="00F70EF0" w:rsidRDefault="00410BBB" w:rsidP="00911DCC">
            <w:pPr>
              <w:pStyle w:val="15"/>
              <w:rPr>
                <w:rFonts w:ascii="方正仿宋简体" w:eastAsia="方正仿宋简体"/>
              </w:rPr>
            </w:pPr>
            <w:r w:rsidRPr="00F70EF0">
              <w:rPr>
                <w:rFonts w:ascii="方正仿宋简体" w:eastAsia="方正仿宋简体" w:hint="eastAsia"/>
              </w:rPr>
              <w:t>非财政    拨款结    转结余</w:t>
            </w:r>
          </w:p>
        </w:tc>
        <w:tc>
          <w:tcPr>
            <w:tcW w:w="992" w:type="dxa"/>
            <w:vMerge/>
          </w:tcPr>
          <w:p w:rsidR="00410BBB" w:rsidRPr="00F70EF0" w:rsidRDefault="00410BBB" w:rsidP="00911DCC">
            <w:pPr>
              <w:rPr>
                <w:rFonts w:ascii="方正仿宋简体" w:eastAsia="方正仿宋简体"/>
              </w:rPr>
            </w:pPr>
          </w:p>
        </w:tc>
      </w:tr>
      <w:tr w:rsidR="00410BBB" w:rsidRPr="00F70EF0" w:rsidTr="00410BBB">
        <w:tblPrEx>
          <w:tblLook w:val="0600"/>
        </w:tblPrEx>
        <w:trPr>
          <w:cantSplit/>
          <w:jc w:val="center"/>
        </w:trPr>
        <w:tc>
          <w:tcPr>
            <w:tcW w:w="1701" w:type="dxa"/>
            <w:vAlign w:val="center"/>
          </w:tcPr>
          <w:p w:rsidR="00410BBB" w:rsidRPr="00F70EF0" w:rsidRDefault="00410BBB" w:rsidP="00911DCC">
            <w:pPr>
              <w:pStyle w:val="6"/>
              <w:rPr>
                <w:rFonts w:ascii="方正仿宋简体" w:eastAsia="方正仿宋简体"/>
              </w:rPr>
            </w:pPr>
            <w:r w:rsidRPr="00F70EF0">
              <w:rPr>
                <w:rFonts w:ascii="方正仿宋简体" w:eastAsia="方正仿宋简体" w:hint="eastAsia"/>
              </w:rPr>
              <w:lastRenderedPageBreak/>
              <w:t>合  计</w:t>
            </w:r>
          </w:p>
        </w:tc>
        <w:tc>
          <w:tcPr>
            <w:tcW w:w="931" w:type="dxa"/>
            <w:vAlign w:val="center"/>
          </w:tcPr>
          <w:p w:rsidR="00410BBB" w:rsidRPr="00F70EF0" w:rsidRDefault="00410BBB" w:rsidP="00911DCC">
            <w:pPr>
              <w:pStyle w:val="7"/>
              <w:rPr>
                <w:rFonts w:ascii="方正仿宋简体" w:eastAsia="方正仿宋简体"/>
              </w:rPr>
            </w:pPr>
          </w:p>
        </w:tc>
        <w:tc>
          <w:tcPr>
            <w:tcW w:w="1167" w:type="dxa"/>
            <w:vAlign w:val="center"/>
          </w:tcPr>
          <w:p w:rsidR="00410BBB" w:rsidRPr="00F70EF0" w:rsidRDefault="00410BBB" w:rsidP="00911DCC">
            <w:pPr>
              <w:pStyle w:val="5"/>
              <w:rPr>
                <w:rFonts w:ascii="方正仿宋简体" w:eastAsia="方正仿宋简体"/>
              </w:rPr>
            </w:pPr>
          </w:p>
        </w:tc>
        <w:tc>
          <w:tcPr>
            <w:tcW w:w="1134" w:type="dxa"/>
            <w:vAlign w:val="center"/>
          </w:tcPr>
          <w:p w:rsidR="00410BBB" w:rsidRPr="00F70EF0" w:rsidRDefault="00410BBB" w:rsidP="00911DCC">
            <w:pPr>
              <w:pStyle w:val="5"/>
              <w:rPr>
                <w:rFonts w:ascii="方正仿宋简体" w:eastAsia="方正仿宋简体"/>
              </w:rPr>
            </w:pPr>
          </w:p>
        </w:tc>
        <w:tc>
          <w:tcPr>
            <w:tcW w:w="709" w:type="dxa"/>
            <w:vAlign w:val="center"/>
          </w:tcPr>
          <w:p w:rsidR="00410BBB" w:rsidRPr="00F70EF0" w:rsidRDefault="00410BBB" w:rsidP="00911DCC">
            <w:pPr>
              <w:pStyle w:val="6"/>
              <w:rPr>
                <w:rFonts w:ascii="方正仿宋简体" w:eastAsia="方正仿宋简体"/>
              </w:rPr>
            </w:pPr>
          </w:p>
        </w:tc>
        <w:tc>
          <w:tcPr>
            <w:tcW w:w="850" w:type="dxa"/>
            <w:vAlign w:val="center"/>
          </w:tcPr>
          <w:p w:rsidR="00410BBB" w:rsidRPr="00F70EF0" w:rsidRDefault="00410BBB" w:rsidP="00911DCC">
            <w:pPr>
              <w:pStyle w:val="7"/>
              <w:rPr>
                <w:rFonts w:ascii="方正仿宋简体" w:eastAsia="方正仿宋简体"/>
              </w:rPr>
            </w:pPr>
          </w:p>
        </w:tc>
        <w:tc>
          <w:tcPr>
            <w:tcW w:w="850" w:type="dxa"/>
            <w:vAlign w:val="center"/>
          </w:tcPr>
          <w:p w:rsidR="00410BBB" w:rsidRPr="00F70EF0" w:rsidRDefault="00410BBB" w:rsidP="00911DCC">
            <w:pPr>
              <w:pStyle w:val="7"/>
              <w:rPr>
                <w:rFonts w:ascii="方正仿宋简体" w:eastAsia="方正仿宋简体"/>
              </w:rPr>
            </w:pPr>
          </w:p>
        </w:tc>
        <w:tc>
          <w:tcPr>
            <w:tcW w:w="964" w:type="dxa"/>
            <w:vAlign w:val="center"/>
          </w:tcPr>
          <w:p w:rsidR="00410BBB" w:rsidRPr="00F70EF0" w:rsidRDefault="00410BBB" w:rsidP="00911DCC">
            <w:pPr>
              <w:pStyle w:val="7"/>
              <w:rPr>
                <w:rFonts w:ascii="方正仿宋简体" w:eastAsia="方正仿宋简体"/>
              </w:rPr>
            </w:pPr>
            <w:r w:rsidRPr="00F70EF0">
              <w:rPr>
                <w:rFonts w:ascii="方正仿宋简体" w:eastAsia="方正仿宋简体" w:hint="eastAsia"/>
              </w:rPr>
              <w:t>250.47</w:t>
            </w:r>
          </w:p>
        </w:tc>
        <w:tc>
          <w:tcPr>
            <w:tcW w:w="964" w:type="dxa"/>
            <w:vAlign w:val="center"/>
          </w:tcPr>
          <w:p w:rsidR="00410BBB" w:rsidRPr="00F70EF0" w:rsidRDefault="00410BBB" w:rsidP="00911DCC">
            <w:pPr>
              <w:pStyle w:val="7"/>
              <w:rPr>
                <w:rFonts w:ascii="方正仿宋简体" w:eastAsia="方正仿宋简体"/>
              </w:rPr>
            </w:pPr>
            <w:r w:rsidRPr="00F70EF0">
              <w:rPr>
                <w:rFonts w:ascii="方正仿宋简体" w:eastAsia="方正仿宋简体" w:hint="eastAsia"/>
              </w:rPr>
              <w:t>250.47</w:t>
            </w:r>
          </w:p>
        </w:tc>
        <w:tc>
          <w:tcPr>
            <w:tcW w:w="964" w:type="dxa"/>
            <w:gridSpan w:val="2"/>
            <w:vAlign w:val="center"/>
          </w:tcPr>
          <w:p w:rsidR="00410BBB" w:rsidRPr="00F70EF0" w:rsidRDefault="00410BBB" w:rsidP="00911DCC">
            <w:pPr>
              <w:pStyle w:val="7"/>
              <w:rPr>
                <w:rFonts w:ascii="方正仿宋简体" w:eastAsia="方正仿宋简体"/>
              </w:rPr>
            </w:pPr>
          </w:p>
        </w:tc>
        <w:tc>
          <w:tcPr>
            <w:tcW w:w="964" w:type="dxa"/>
            <w:vAlign w:val="center"/>
          </w:tcPr>
          <w:p w:rsidR="00410BBB" w:rsidRPr="00F70EF0" w:rsidRDefault="00410BBB" w:rsidP="00911DCC">
            <w:pPr>
              <w:pStyle w:val="7"/>
              <w:rPr>
                <w:rFonts w:ascii="方正仿宋简体" w:eastAsia="方正仿宋简体"/>
              </w:rPr>
            </w:pPr>
          </w:p>
        </w:tc>
        <w:tc>
          <w:tcPr>
            <w:tcW w:w="964" w:type="dxa"/>
            <w:vAlign w:val="center"/>
          </w:tcPr>
          <w:p w:rsidR="00410BBB" w:rsidRPr="00F70EF0" w:rsidRDefault="00410BBB" w:rsidP="00911DCC">
            <w:pPr>
              <w:pStyle w:val="7"/>
              <w:rPr>
                <w:rFonts w:ascii="方正仿宋简体" w:eastAsia="方正仿宋简体"/>
              </w:rPr>
            </w:pPr>
          </w:p>
        </w:tc>
        <w:tc>
          <w:tcPr>
            <w:tcW w:w="696" w:type="dxa"/>
            <w:vAlign w:val="center"/>
          </w:tcPr>
          <w:p w:rsidR="00410BBB" w:rsidRPr="00F70EF0" w:rsidRDefault="00410BBB" w:rsidP="00911DCC">
            <w:pPr>
              <w:pStyle w:val="7"/>
              <w:rPr>
                <w:rFonts w:ascii="方正仿宋简体" w:eastAsia="方正仿宋简体"/>
              </w:rPr>
            </w:pPr>
          </w:p>
        </w:tc>
        <w:tc>
          <w:tcPr>
            <w:tcW w:w="851" w:type="dxa"/>
            <w:vAlign w:val="center"/>
          </w:tcPr>
          <w:p w:rsidR="00410BBB" w:rsidRPr="00F70EF0" w:rsidRDefault="00410BBB" w:rsidP="00911DCC">
            <w:pPr>
              <w:pStyle w:val="7"/>
              <w:rPr>
                <w:rFonts w:ascii="方正仿宋简体" w:eastAsia="方正仿宋简体"/>
              </w:rPr>
            </w:pPr>
          </w:p>
        </w:tc>
        <w:tc>
          <w:tcPr>
            <w:tcW w:w="992" w:type="dxa"/>
            <w:gridSpan w:val="2"/>
            <w:vAlign w:val="center"/>
          </w:tcPr>
          <w:p w:rsidR="00410BBB" w:rsidRPr="00F70EF0" w:rsidRDefault="00410BBB" w:rsidP="00911DCC">
            <w:pPr>
              <w:pStyle w:val="7"/>
              <w:rPr>
                <w:rFonts w:ascii="方正仿宋简体" w:eastAsia="方正仿宋简体"/>
              </w:rPr>
            </w:pPr>
          </w:p>
        </w:tc>
        <w:tc>
          <w:tcPr>
            <w:tcW w:w="992" w:type="dxa"/>
            <w:vAlign w:val="center"/>
          </w:tcPr>
          <w:p w:rsidR="00410BBB" w:rsidRPr="00F70EF0" w:rsidRDefault="00410BBB" w:rsidP="00911DCC">
            <w:pPr>
              <w:pStyle w:val="7"/>
              <w:rPr>
                <w:rFonts w:ascii="方正仿宋简体" w:eastAsia="方正仿宋简体"/>
              </w:rPr>
            </w:pPr>
            <w:r w:rsidRPr="00F70EF0">
              <w:rPr>
                <w:rFonts w:ascii="方正仿宋简体" w:eastAsia="方正仿宋简体" w:hint="eastAsia"/>
              </w:rPr>
              <w:t>245.47</w:t>
            </w:r>
          </w:p>
        </w:tc>
      </w:tr>
      <w:tr w:rsidR="00410BBB" w:rsidRPr="00F70EF0" w:rsidTr="00410BBB">
        <w:tblPrEx>
          <w:tblLook w:val="0600"/>
        </w:tblPrEx>
        <w:trPr>
          <w:cantSplit/>
          <w:jc w:val="center"/>
        </w:trPr>
        <w:tc>
          <w:tcPr>
            <w:tcW w:w="1701" w:type="dxa"/>
            <w:vAlign w:val="center"/>
          </w:tcPr>
          <w:p w:rsidR="00410BBB" w:rsidRPr="00F70EF0" w:rsidRDefault="00410BBB" w:rsidP="00911DCC">
            <w:pPr>
              <w:pStyle w:val="6"/>
              <w:rPr>
                <w:rFonts w:ascii="方正仿宋简体" w:eastAsia="方正仿宋简体"/>
              </w:rPr>
            </w:pPr>
            <w:r w:rsidRPr="00F70EF0">
              <w:rPr>
                <w:rFonts w:ascii="方正仿宋简体" w:eastAsia="方正仿宋简体" w:hint="eastAsia"/>
              </w:rPr>
              <w:t>遵化市人民法院本级小计</w:t>
            </w:r>
          </w:p>
        </w:tc>
        <w:tc>
          <w:tcPr>
            <w:tcW w:w="931" w:type="dxa"/>
            <w:vAlign w:val="center"/>
          </w:tcPr>
          <w:p w:rsidR="00410BBB" w:rsidRPr="00F70EF0" w:rsidRDefault="00410BBB" w:rsidP="00911DCC">
            <w:pPr>
              <w:pStyle w:val="7"/>
              <w:rPr>
                <w:rFonts w:ascii="方正仿宋简体" w:eastAsia="方正仿宋简体"/>
              </w:rPr>
            </w:pPr>
          </w:p>
        </w:tc>
        <w:tc>
          <w:tcPr>
            <w:tcW w:w="1167" w:type="dxa"/>
            <w:vAlign w:val="center"/>
          </w:tcPr>
          <w:p w:rsidR="00410BBB" w:rsidRPr="00F70EF0" w:rsidRDefault="00410BBB" w:rsidP="00911DCC">
            <w:pPr>
              <w:pStyle w:val="5"/>
              <w:rPr>
                <w:rFonts w:ascii="方正仿宋简体" w:eastAsia="方正仿宋简体"/>
              </w:rPr>
            </w:pPr>
          </w:p>
        </w:tc>
        <w:tc>
          <w:tcPr>
            <w:tcW w:w="1134" w:type="dxa"/>
            <w:vAlign w:val="center"/>
          </w:tcPr>
          <w:p w:rsidR="00410BBB" w:rsidRPr="00F70EF0" w:rsidRDefault="00410BBB" w:rsidP="00911DCC">
            <w:pPr>
              <w:pStyle w:val="5"/>
              <w:rPr>
                <w:rFonts w:ascii="方正仿宋简体" w:eastAsia="方正仿宋简体"/>
              </w:rPr>
            </w:pPr>
          </w:p>
        </w:tc>
        <w:tc>
          <w:tcPr>
            <w:tcW w:w="709" w:type="dxa"/>
            <w:vAlign w:val="center"/>
          </w:tcPr>
          <w:p w:rsidR="00410BBB" w:rsidRPr="00F70EF0" w:rsidRDefault="00410BBB" w:rsidP="00911DCC">
            <w:pPr>
              <w:pStyle w:val="6"/>
              <w:rPr>
                <w:rFonts w:ascii="方正仿宋简体" w:eastAsia="方正仿宋简体"/>
              </w:rPr>
            </w:pPr>
          </w:p>
        </w:tc>
        <w:tc>
          <w:tcPr>
            <w:tcW w:w="850" w:type="dxa"/>
            <w:vAlign w:val="center"/>
          </w:tcPr>
          <w:p w:rsidR="00410BBB" w:rsidRPr="00F70EF0" w:rsidRDefault="00410BBB" w:rsidP="00911DCC">
            <w:pPr>
              <w:pStyle w:val="7"/>
              <w:rPr>
                <w:rFonts w:ascii="方正仿宋简体" w:eastAsia="方正仿宋简体"/>
              </w:rPr>
            </w:pPr>
          </w:p>
        </w:tc>
        <w:tc>
          <w:tcPr>
            <w:tcW w:w="850" w:type="dxa"/>
            <w:vAlign w:val="center"/>
          </w:tcPr>
          <w:p w:rsidR="00410BBB" w:rsidRPr="00F70EF0" w:rsidRDefault="00410BBB" w:rsidP="00911DCC">
            <w:pPr>
              <w:pStyle w:val="7"/>
              <w:rPr>
                <w:rFonts w:ascii="方正仿宋简体" w:eastAsia="方正仿宋简体"/>
              </w:rPr>
            </w:pPr>
          </w:p>
        </w:tc>
        <w:tc>
          <w:tcPr>
            <w:tcW w:w="964" w:type="dxa"/>
            <w:vAlign w:val="center"/>
          </w:tcPr>
          <w:p w:rsidR="00410BBB" w:rsidRPr="00F70EF0" w:rsidRDefault="00410BBB" w:rsidP="00911DCC">
            <w:pPr>
              <w:pStyle w:val="7"/>
              <w:rPr>
                <w:rFonts w:ascii="方正仿宋简体" w:eastAsia="方正仿宋简体"/>
              </w:rPr>
            </w:pPr>
            <w:r w:rsidRPr="00F70EF0">
              <w:rPr>
                <w:rFonts w:ascii="方正仿宋简体" w:eastAsia="方正仿宋简体" w:hint="eastAsia"/>
              </w:rPr>
              <w:t>250.47</w:t>
            </w:r>
          </w:p>
        </w:tc>
        <w:tc>
          <w:tcPr>
            <w:tcW w:w="964" w:type="dxa"/>
            <w:vAlign w:val="center"/>
          </w:tcPr>
          <w:p w:rsidR="00410BBB" w:rsidRPr="00F70EF0" w:rsidRDefault="00410BBB" w:rsidP="00911DCC">
            <w:pPr>
              <w:pStyle w:val="7"/>
              <w:rPr>
                <w:rFonts w:ascii="方正仿宋简体" w:eastAsia="方正仿宋简体"/>
              </w:rPr>
            </w:pPr>
            <w:r w:rsidRPr="00F70EF0">
              <w:rPr>
                <w:rFonts w:ascii="方正仿宋简体" w:eastAsia="方正仿宋简体" w:hint="eastAsia"/>
              </w:rPr>
              <w:t>250.47</w:t>
            </w:r>
          </w:p>
        </w:tc>
        <w:tc>
          <w:tcPr>
            <w:tcW w:w="964" w:type="dxa"/>
            <w:gridSpan w:val="2"/>
            <w:vAlign w:val="center"/>
          </w:tcPr>
          <w:p w:rsidR="00410BBB" w:rsidRPr="00F70EF0" w:rsidRDefault="00410BBB" w:rsidP="00911DCC">
            <w:pPr>
              <w:pStyle w:val="7"/>
              <w:rPr>
                <w:rFonts w:ascii="方正仿宋简体" w:eastAsia="方正仿宋简体"/>
              </w:rPr>
            </w:pPr>
          </w:p>
        </w:tc>
        <w:tc>
          <w:tcPr>
            <w:tcW w:w="964" w:type="dxa"/>
            <w:vAlign w:val="center"/>
          </w:tcPr>
          <w:p w:rsidR="00410BBB" w:rsidRPr="00F70EF0" w:rsidRDefault="00410BBB" w:rsidP="00911DCC">
            <w:pPr>
              <w:pStyle w:val="7"/>
              <w:rPr>
                <w:rFonts w:ascii="方正仿宋简体" w:eastAsia="方正仿宋简体"/>
              </w:rPr>
            </w:pPr>
          </w:p>
        </w:tc>
        <w:tc>
          <w:tcPr>
            <w:tcW w:w="964" w:type="dxa"/>
            <w:vAlign w:val="center"/>
          </w:tcPr>
          <w:p w:rsidR="00410BBB" w:rsidRPr="00F70EF0" w:rsidRDefault="00410BBB" w:rsidP="00911DCC">
            <w:pPr>
              <w:pStyle w:val="7"/>
              <w:rPr>
                <w:rFonts w:ascii="方正仿宋简体" w:eastAsia="方正仿宋简体"/>
              </w:rPr>
            </w:pPr>
          </w:p>
        </w:tc>
        <w:tc>
          <w:tcPr>
            <w:tcW w:w="696" w:type="dxa"/>
            <w:vAlign w:val="center"/>
          </w:tcPr>
          <w:p w:rsidR="00410BBB" w:rsidRPr="00F70EF0" w:rsidRDefault="00410BBB" w:rsidP="00911DCC">
            <w:pPr>
              <w:pStyle w:val="7"/>
              <w:rPr>
                <w:rFonts w:ascii="方正仿宋简体" w:eastAsia="方正仿宋简体"/>
              </w:rPr>
            </w:pPr>
          </w:p>
        </w:tc>
        <w:tc>
          <w:tcPr>
            <w:tcW w:w="851" w:type="dxa"/>
            <w:vAlign w:val="center"/>
          </w:tcPr>
          <w:p w:rsidR="00410BBB" w:rsidRPr="00F70EF0" w:rsidRDefault="00410BBB" w:rsidP="00911DCC">
            <w:pPr>
              <w:pStyle w:val="7"/>
              <w:rPr>
                <w:rFonts w:ascii="方正仿宋简体" w:eastAsia="方正仿宋简体"/>
              </w:rPr>
            </w:pPr>
          </w:p>
        </w:tc>
        <w:tc>
          <w:tcPr>
            <w:tcW w:w="992" w:type="dxa"/>
            <w:gridSpan w:val="2"/>
            <w:vAlign w:val="center"/>
          </w:tcPr>
          <w:p w:rsidR="00410BBB" w:rsidRPr="00F70EF0" w:rsidRDefault="00410BBB" w:rsidP="00911DCC">
            <w:pPr>
              <w:pStyle w:val="7"/>
              <w:rPr>
                <w:rFonts w:ascii="方正仿宋简体" w:eastAsia="方正仿宋简体"/>
              </w:rPr>
            </w:pPr>
          </w:p>
        </w:tc>
        <w:tc>
          <w:tcPr>
            <w:tcW w:w="992" w:type="dxa"/>
            <w:vAlign w:val="center"/>
          </w:tcPr>
          <w:p w:rsidR="00410BBB" w:rsidRPr="00F70EF0" w:rsidRDefault="00410BBB" w:rsidP="00911DCC">
            <w:pPr>
              <w:pStyle w:val="7"/>
              <w:rPr>
                <w:rFonts w:ascii="方正仿宋简体" w:eastAsia="方正仿宋简体"/>
              </w:rPr>
            </w:pPr>
            <w:r w:rsidRPr="00F70EF0">
              <w:rPr>
                <w:rFonts w:ascii="方正仿宋简体" w:eastAsia="方正仿宋简体" w:hint="eastAsia"/>
              </w:rPr>
              <w:t>245.47</w:t>
            </w:r>
          </w:p>
        </w:tc>
      </w:tr>
      <w:tr w:rsidR="00410BBB" w:rsidRPr="00F70EF0" w:rsidTr="00410BBB">
        <w:tblPrEx>
          <w:tblLook w:val="0600"/>
        </w:tblPrEx>
        <w:trPr>
          <w:cantSplit/>
          <w:jc w:val="center"/>
        </w:trPr>
        <w:tc>
          <w:tcPr>
            <w:tcW w:w="1701" w:type="dxa"/>
            <w:vAlign w:val="center"/>
          </w:tcPr>
          <w:p w:rsidR="00410BBB" w:rsidRPr="00F70EF0" w:rsidRDefault="00410BBB" w:rsidP="00911DCC">
            <w:pPr>
              <w:pStyle w:val="21"/>
              <w:rPr>
                <w:rFonts w:ascii="方正仿宋简体" w:eastAsia="方正仿宋简体"/>
              </w:rPr>
            </w:pPr>
            <w:r w:rsidRPr="00F70EF0">
              <w:rPr>
                <w:rFonts w:ascii="方正仿宋简体" w:eastAsia="方正仿宋简体" w:hint="eastAsia"/>
              </w:rPr>
              <w:t>公用类项目</w:t>
            </w:r>
          </w:p>
        </w:tc>
        <w:tc>
          <w:tcPr>
            <w:tcW w:w="931" w:type="dxa"/>
            <w:vAlign w:val="center"/>
          </w:tcPr>
          <w:p w:rsidR="00410BBB" w:rsidRPr="00F70EF0" w:rsidRDefault="00410BBB" w:rsidP="00911DCC">
            <w:pPr>
              <w:pStyle w:val="4"/>
              <w:rPr>
                <w:rFonts w:ascii="方正仿宋简体" w:eastAsia="方正仿宋简体"/>
              </w:rPr>
            </w:pPr>
            <w:r w:rsidRPr="00F70EF0">
              <w:rPr>
                <w:rFonts w:ascii="方正仿宋简体" w:eastAsia="方正仿宋简体" w:hint="eastAsia"/>
              </w:rPr>
              <w:t>387.62</w:t>
            </w:r>
          </w:p>
        </w:tc>
        <w:tc>
          <w:tcPr>
            <w:tcW w:w="1167" w:type="dxa"/>
            <w:vAlign w:val="center"/>
          </w:tcPr>
          <w:p w:rsidR="00410BBB" w:rsidRPr="00F70EF0" w:rsidRDefault="00410BBB" w:rsidP="00911DCC">
            <w:pPr>
              <w:pStyle w:val="21"/>
              <w:rPr>
                <w:rFonts w:ascii="方正仿宋简体" w:eastAsia="方正仿宋简体"/>
              </w:rPr>
            </w:pPr>
            <w:r w:rsidRPr="00F70EF0">
              <w:rPr>
                <w:rFonts w:ascii="方正仿宋简体" w:eastAsia="方正仿宋简体" w:hint="eastAsia"/>
              </w:rPr>
              <w:t>其他不另分类的物品</w:t>
            </w:r>
          </w:p>
        </w:tc>
        <w:tc>
          <w:tcPr>
            <w:tcW w:w="1134" w:type="dxa"/>
            <w:vAlign w:val="center"/>
          </w:tcPr>
          <w:p w:rsidR="00410BBB" w:rsidRPr="00F70EF0" w:rsidRDefault="00410BBB" w:rsidP="00911DCC">
            <w:pPr>
              <w:pStyle w:val="21"/>
              <w:rPr>
                <w:rFonts w:ascii="方正仿宋简体" w:eastAsia="方正仿宋简体"/>
              </w:rPr>
            </w:pPr>
            <w:r w:rsidRPr="00F70EF0">
              <w:rPr>
                <w:rFonts w:ascii="方正仿宋简体" w:eastAsia="方正仿宋简体" w:hint="eastAsia"/>
              </w:rPr>
              <w:t>A9999</w:t>
            </w:r>
          </w:p>
        </w:tc>
        <w:tc>
          <w:tcPr>
            <w:tcW w:w="709" w:type="dxa"/>
            <w:vAlign w:val="center"/>
          </w:tcPr>
          <w:p w:rsidR="00410BBB" w:rsidRPr="00F70EF0" w:rsidRDefault="00410BBB" w:rsidP="00911DCC">
            <w:pPr>
              <w:pStyle w:val="3"/>
              <w:rPr>
                <w:rFonts w:ascii="方正仿宋简体" w:eastAsia="方正仿宋简体"/>
              </w:rPr>
            </w:pPr>
            <w:r w:rsidRPr="00F70EF0">
              <w:rPr>
                <w:rFonts w:ascii="方正仿宋简体" w:eastAsia="方正仿宋简体" w:hint="eastAsia"/>
              </w:rPr>
              <w:t>吨</w:t>
            </w:r>
          </w:p>
        </w:tc>
        <w:tc>
          <w:tcPr>
            <w:tcW w:w="850" w:type="dxa"/>
            <w:vAlign w:val="center"/>
          </w:tcPr>
          <w:p w:rsidR="00410BBB" w:rsidRPr="00F70EF0" w:rsidRDefault="00410BBB" w:rsidP="00911DCC">
            <w:pPr>
              <w:pStyle w:val="4"/>
              <w:rPr>
                <w:rFonts w:ascii="方正仿宋简体" w:eastAsia="方正仿宋简体"/>
              </w:rPr>
            </w:pPr>
            <w:r w:rsidRPr="00F70EF0">
              <w:rPr>
                <w:rFonts w:ascii="方正仿宋简体" w:eastAsia="方正仿宋简体" w:hint="eastAsia"/>
              </w:rPr>
              <w:t>180</w:t>
            </w:r>
          </w:p>
        </w:tc>
        <w:tc>
          <w:tcPr>
            <w:tcW w:w="850" w:type="dxa"/>
            <w:vAlign w:val="center"/>
          </w:tcPr>
          <w:p w:rsidR="00410BBB" w:rsidRPr="00F70EF0" w:rsidRDefault="00410BBB" w:rsidP="00911DCC">
            <w:pPr>
              <w:pStyle w:val="4"/>
              <w:rPr>
                <w:rFonts w:ascii="方正仿宋简体" w:eastAsia="方正仿宋简体"/>
              </w:rPr>
            </w:pPr>
            <w:r w:rsidRPr="00F70EF0">
              <w:rPr>
                <w:rFonts w:ascii="方正仿宋简体" w:eastAsia="方正仿宋简体" w:hint="eastAsia"/>
              </w:rPr>
              <w:t>0.14</w:t>
            </w:r>
          </w:p>
        </w:tc>
        <w:tc>
          <w:tcPr>
            <w:tcW w:w="964" w:type="dxa"/>
            <w:vAlign w:val="center"/>
          </w:tcPr>
          <w:p w:rsidR="00410BBB" w:rsidRPr="00F70EF0" w:rsidRDefault="00410BBB" w:rsidP="00911DCC">
            <w:pPr>
              <w:pStyle w:val="4"/>
              <w:rPr>
                <w:rFonts w:ascii="方正仿宋简体" w:eastAsia="方正仿宋简体"/>
              </w:rPr>
            </w:pPr>
            <w:r w:rsidRPr="00F70EF0">
              <w:rPr>
                <w:rFonts w:ascii="方正仿宋简体" w:eastAsia="方正仿宋简体" w:hint="eastAsia"/>
              </w:rPr>
              <w:t>25.47</w:t>
            </w:r>
          </w:p>
        </w:tc>
        <w:tc>
          <w:tcPr>
            <w:tcW w:w="964" w:type="dxa"/>
            <w:vAlign w:val="center"/>
          </w:tcPr>
          <w:p w:rsidR="00410BBB" w:rsidRPr="00F70EF0" w:rsidRDefault="00410BBB" w:rsidP="00911DCC">
            <w:pPr>
              <w:pStyle w:val="4"/>
              <w:rPr>
                <w:rFonts w:ascii="方正仿宋简体" w:eastAsia="方正仿宋简体"/>
              </w:rPr>
            </w:pPr>
            <w:r w:rsidRPr="00F70EF0">
              <w:rPr>
                <w:rFonts w:ascii="方正仿宋简体" w:eastAsia="方正仿宋简体" w:hint="eastAsia"/>
              </w:rPr>
              <w:t>25.47</w:t>
            </w:r>
          </w:p>
        </w:tc>
        <w:tc>
          <w:tcPr>
            <w:tcW w:w="964" w:type="dxa"/>
            <w:gridSpan w:val="2"/>
            <w:vAlign w:val="center"/>
          </w:tcPr>
          <w:p w:rsidR="00410BBB" w:rsidRPr="00F70EF0" w:rsidRDefault="00410BBB" w:rsidP="00911DCC">
            <w:pPr>
              <w:pStyle w:val="4"/>
              <w:rPr>
                <w:rFonts w:ascii="方正仿宋简体" w:eastAsia="方正仿宋简体"/>
              </w:rPr>
            </w:pPr>
          </w:p>
        </w:tc>
        <w:tc>
          <w:tcPr>
            <w:tcW w:w="964" w:type="dxa"/>
            <w:vAlign w:val="center"/>
          </w:tcPr>
          <w:p w:rsidR="00410BBB" w:rsidRPr="00F70EF0" w:rsidRDefault="00410BBB" w:rsidP="00911DCC">
            <w:pPr>
              <w:pStyle w:val="4"/>
              <w:rPr>
                <w:rFonts w:ascii="方正仿宋简体" w:eastAsia="方正仿宋简体"/>
              </w:rPr>
            </w:pPr>
          </w:p>
        </w:tc>
        <w:tc>
          <w:tcPr>
            <w:tcW w:w="964" w:type="dxa"/>
            <w:vAlign w:val="center"/>
          </w:tcPr>
          <w:p w:rsidR="00410BBB" w:rsidRPr="00F70EF0" w:rsidRDefault="00410BBB" w:rsidP="00911DCC">
            <w:pPr>
              <w:pStyle w:val="4"/>
              <w:rPr>
                <w:rFonts w:ascii="方正仿宋简体" w:eastAsia="方正仿宋简体"/>
              </w:rPr>
            </w:pPr>
          </w:p>
        </w:tc>
        <w:tc>
          <w:tcPr>
            <w:tcW w:w="696" w:type="dxa"/>
            <w:vAlign w:val="center"/>
          </w:tcPr>
          <w:p w:rsidR="00410BBB" w:rsidRPr="00F70EF0" w:rsidRDefault="00410BBB" w:rsidP="00911DCC">
            <w:pPr>
              <w:pStyle w:val="4"/>
              <w:rPr>
                <w:rFonts w:ascii="方正仿宋简体" w:eastAsia="方正仿宋简体"/>
              </w:rPr>
            </w:pPr>
          </w:p>
        </w:tc>
        <w:tc>
          <w:tcPr>
            <w:tcW w:w="851" w:type="dxa"/>
            <w:vAlign w:val="center"/>
          </w:tcPr>
          <w:p w:rsidR="00410BBB" w:rsidRPr="00F70EF0" w:rsidRDefault="00410BBB" w:rsidP="00911DCC">
            <w:pPr>
              <w:pStyle w:val="4"/>
              <w:rPr>
                <w:rFonts w:ascii="方正仿宋简体" w:eastAsia="方正仿宋简体"/>
              </w:rPr>
            </w:pPr>
          </w:p>
        </w:tc>
        <w:tc>
          <w:tcPr>
            <w:tcW w:w="992" w:type="dxa"/>
            <w:gridSpan w:val="2"/>
            <w:vAlign w:val="center"/>
          </w:tcPr>
          <w:p w:rsidR="00410BBB" w:rsidRPr="00F70EF0" w:rsidRDefault="00410BBB" w:rsidP="00911DCC">
            <w:pPr>
              <w:pStyle w:val="4"/>
              <w:rPr>
                <w:rFonts w:ascii="方正仿宋简体" w:eastAsia="方正仿宋简体"/>
              </w:rPr>
            </w:pPr>
          </w:p>
        </w:tc>
        <w:tc>
          <w:tcPr>
            <w:tcW w:w="992" w:type="dxa"/>
            <w:vAlign w:val="center"/>
          </w:tcPr>
          <w:p w:rsidR="00410BBB" w:rsidRPr="00F70EF0" w:rsidRDefault="00410BBB" w:rsidP="00911DCC">
            <w:pPr>
              <w:pStyle w:val="4"/>
              <w:rPr>
                <w:rFonts w:ascii="方正仿宋简体" w:eastAsia="方正仿宋简体"/>
              </w:rPr>
            </w:pPr>
            <w:r w:rsidRPr="00F70EF0">
              <w:rPr>
                <w:rFonts w:ascii="方正仿宋简体" w:eastAsia="方正仿宋简体" w:hint="eastAsia"/>
              </w:rPr>
              <w:t>25.47</w:t>
            </w:r>
          </w:p>
        </w:tc>
      </w:tr>
      <w:tr w:rsidR="00410BBB" w:rsidRPr="00F70EF0" w:rsidTr="00410BBB">
        <w:tblPrEx>
          <w:tblLook w:val="0600"/>
        </w:tblPrEx>
        <w:trPr>
          <w:cantSplit/>
          <w:jc w:val="center"/>
        </w:trPr>
        <w:tc>
          <w:tcPr>
            <w:tcW w:w="1701" w:type="dxa"/>
            <w:vAlign w:val="center"/>
          </w:tcPr>
          <w:p w:rsidR="00410BBB" w:rsidRPr="00F70EF0" w:rsidRDefault="00410BBB" w:rsidP="00911DCC">
            <w:pPr>
              <w:pStyle w:val="21"/>
              <w:rPr>
                <w:rFonts w:ascii="方正仿宋简体" w:eastAsia="方正仿宋简体"/>
              </w:rPr>
            </w:pPr>
            <w:r w:rsidRPr="00F70EF0">
              <w:rPr>
                <w:rFonts w:ascii="方正仿宋简体" w:eastAsia="方正仿宋简体" w:hint="eastAsia"/>
              </w:rPr>
              <w:t>公用类项目</w:t>
            </w:r>
          </w:p>
        </w:tc>
        <w:tc>
          <w:tcPr>
            <w:tcW w:w="931" w:type="dxa"/>
            <w:vAlign w:val="center"/>
          </w:tcPr>
          <w:p w:rsidR="00410BBB" w:rsidRPr="00F70EF0" w:rsidRDefault="00410BBB" w:rsidP="00911DCC">
            <w:pPr>
              <w:pStyle w:val="4"/>
              <w:rPr>
                <w:rFonts w:ascii="方正仿宋简体" w:eastAsia="方正仿宋简体"/>
              </w:rPr>
            </w:pPr>
            <w:r w:rsidRPr="00F70EF0">
              <w:rPr>
                <w:rFonts w:ascii="方正仿宋简体" w:eastAsia="方正仿宋简体" w:hint="eastAsia"/>
              </w:rPr>
              <w:t>387.62</w:t>
            </w:r>
          </w:p>
        </w:tc>
        <w:tc>
          <w:tcPr>
            <w:tcW w:w="1167" w:type="dxa"/>
            <w:vAlign w:val="center"/>
          </w:tcPr>
          <w:p w:rsidR="00410BBB" w:rsidRPr="00F70EF0" w:rsidRDefault="00410BBB" w:rsidP="00911DCC">
            <w:pPr>
              <w:pStyle w:val="21"/>
              <w:rPr>
                <w:rFonts w:ascii="方正仿宋简体" w:eastAsia="方正仿宋简体"/>
              </w:rPr>
            </w:pPr>
            <w:r w:rsidRPr="00F70EF0">
              <w:rPr>
                <w:rFonts w:ascii="方正仿宋简体" w:eastAsia="方正仿宋简体" w:hint="eastAsia"/>
              </w:rPr>
              <w:t>机动车保险服务</w:t>
            </w:r>
          </w:p>
        </w:tc>
        <w:tc>
          <w:tcPr>
            <w:tcW w:w="1134" w:type="dxa"/>
            <w:vAlign w:val="center"/>
          </w:tcPr>
          <w:p w:rsidR="00410BBB" w:rsidRPr="00F70EF0" w:rsidRDefault="00410BBB" w:rsidP="00911DCC">
            <w:pPr>
              <w:pStyle w:val="21"/>
              <w:rPr>
                <w:rFonts w:ascii="方正仿宋简体" w:eastAsia="方正仿宋简体"/>
              </w:rPr>
            </w:pPr>
            <w:r w:rsidRPr="00F70EF0">
              <w:rPr>
                <w:rFonts w:ascii="方正仿宋简体" w:eastAsia="方正仿宋简体" w:hint="eastAsia"/>
              </w:rPr>
              <w:t>C15040201</w:t>
            </w:r>
          </w:p>
        </w:tc>
        <w:tc>
          <w:tcPr>
            <w:tcW w:w="709" w:type="dxa"/>
            <w:vAlign w:val="center"/>
          </w:tcPr>
          <w:p w:rsidR="00410BBB" w:rsidRPr="00F70EF0" w:rsidRDefault="00410BBB" w:rsidP="00911DCC">
            <w:pPr>
              <w:pStyle w:val="3"/>
              <w:rPr>
                <w:rFonts w:ascii="方正仿宋简体" w:eastAsia="方正仿宋简体"/>
              </w:rPr>
            </w:pPr>
            <w:r w:rsidRPr="00F70EF0">
              <w:rPr>
                <w:rFonts w:ascii="方正仿宋简体" w:eastAsia="方正仿宋简体" w:hint="eastAsia"/>
              </w:rPr>
              <w:t>次</w:t>
            </w:r>
          </w:p>
        </w:tc>
        <w:tc>
          <w:tcPr>
            <w:tcW w:w="850" w:type="dxa"/>
            <w:vAlign w:val="center"/>
          </w:tcPr>
          <w:p w:rsidR="00410BBB" w:rsidRPr="00F70EF0" w:rsidRDefault="00410BBB" w:rsidP="00911DCC">
            <w:pPr>
              <w:pStyle w:val="4"/>
              <w:rPr>
                <w:rFonts w:ascii="方正仿宋简体" w:eastAsia="方正仿宋简体"/>
              </w:rPr>
            </w:pPr>
            <w:r w:rsidRPr="00F70EF0">
              <w:rPr>
                <w:rFonts w:ascii="方正仿宋简体" w:eastAsia="方正仿宋简体" w:hint="eastAsia"/>
              </w:rPr>
              <w:t>1</w:t>
            </w:r>
          </w:p>
        </w:tc>
        <w:tc>
          <w:tcPr>
            <w:tcW w:w="850" w:type="dxa"/>
            <w:vAlign w:val="center"/>
          </w:tcPr>
          <w:p w:rsidR="00410BBB" w:rsidRPr="00F70EF0" w:rsidRDefault="00410BBB" w:rsidP="00911DCC">
            <w:pPr>
              <w:pStyle w:val="4"/>
              <w:rPr>
                <w:rFonts w:ascii="方正仿宋简体" w:eastAsia="方正仿宋简体"/>
              </w:rPr>
            </w:pPr>
            <w:r w:rsidRPr="00F70EF0">
              <w:rPr>
                <w:rFonts w:ascii="方正仿宋简体" w:eastAsia="方正仿宋简体" w:hint="eastAsia"/>
              </w:rPr>
              <w:t>5.00</w:t>
            </w:r>
          </w:p>
        </w:tc>
        <w:tc>
          <w:tcPr>
            <w:tcW w:w="964" w:type="dxa"/>
            <w:vAlign w:val="center"/>
          </w:tcPr>
          <w:p w:rsidR="00410BBB" w:rsidRPr="00F70EF0" w:rsidRDefault="00410BBB" w:rsidP="00911DCC">
            <w:pPr>
              <w:pStyle w:val="4"/>
              <w:rPr>
                <w:rFonts w:ascii="方正仿宋简体" w:eastAsia="方正仿宋简体"/>
              </w:rPr>
            </w:pPr>
            <w:r w:rsidRPr="00F70EF0">
              <w:rPr>
                <w:rFonts w:ascii="方正仿宋简体" w:eastAsia="方正仿宋简体" w:hint="eastAsia"/>
              </w:rPr>
              <w:t>5.00</w:t>
            </w:r>
          </w:p>
        </w:tc>
        <w:tc>
          <w:tcPr>
            <w:tcW w:w="964" w:type="dxa"/>
            <w:vAlign w:val="center"/>
          </w:tcPr>
          <w:p w:rsidR="00410BBB" w:rsidRPr="00F70EF0" w:rsidRDefault="00410BBB" w:rsidP="00911DCC">
            <w:pPr>
              <w:pStyle w:val="4"/>
              <w:rPr>
                <w:rFonts w:ascii="方正仿宋简体" w:eastAsia="方正仿宋简体"/>
              </w:rPr>
            </w:pPr>
            <w:r w:rsidRPr="00F70EF0">
              <w:rPr>
                <w:rFonts w:ascii="方正仿宋简体" w:eastAsia="方正仿宋简体" w:hint="eastAsia"/>
              </w:rPr>
              <w:t>5.00</w:t>
            </w:r>
          </w:p>
        </w:tc>
        <w:tc>
          <w:tcPr>
            <w:tcW w:w="964" w:type="dxa"/>
            <w:gridSpan w:val="2"/>
            <w:vAlign w:val="center"/>
          </w:tcPr>
          <w:p w:rsidR="00410BBB" w:rsidRPr="00F70EF0" w:rsidRDefault="00410BBB" w:rsidP="00911DCC">
            <w:pPr>
              <w:pStyle w:val="4"/>
              <w:rPr>
                <w:rFonts w:ascii="方正仿宋简体" w:eastAsia="方正仿宋简体"/>
              </w:rPr>
            </w:pPr>
          </w:p>
        </w:tc>
        <w:tc>
          <w:tcPr>
            <w:tcW w:w="964" w:type="dxa"/>
            <w:vAlign w:val="center"/>
          </w:tcPr>
          <w:p w:rsidR="00410BBB" w:rsidRPr="00F70EF0" w:rsidRDefault="00410BBB" w:rsidP="00911DCC">
            <w:pPr>
              <w:pStyle w:val="4"/>
              <w:rPr>
                <w:rFonts w:ascii="方正仿宋简体" w:eastAsia="方正仿宋简体"/>
              </w:rPr>
            </w:pPr>
          </w:p>
        </w:tc>
        <w:tc>
          <w:tcPr>
            <w:tcW w:w="964" w:type="dxa"/>
            <w:vAlign w:val="center"/>
          </w:tcPr>
          <w:p w:rsidR="00410BBB" w:rsidRPr="00F70EF0" w:rsidRDefault="00410BBB" w:rsidP="00911DCC">
            <w:pPr>
              <w:pStyle w:val="4"/>
              <w:rPr>
                <w:rFonts w:ascii="方正仿宋简体" w:eastAsia="方正仿宋简体"/>
              </w:rPr>
            </w:pPr>
          </w:p>
        </w:tc>
        <w:tc>
          <w:tcPr>
            <w:tcW w:w="696" w:type="dxa"/>
            <w:vAlign w:val="center"/>
          </w:tcPr>
          <w:p w:rsidR="00410BBB" w:rsidRPr="00F70EF0" w:rsidRDefault="00410BBB" w:rsidP="00911DCC">
            <w:pPr>
              <w:pStyle w:val="4"/>
              <w:rPr>
                <w:rFonts w:ascii="方正仿宋简体" w:eastAsia="方正仿宋简体"/>
              </w:rPr>
            </w:pPr>
          </w:p>
        </w:tc>
        <w:tc>
          <w:tcPr>
            <w:tcW w:w="851" w:type="dxa"/>
            <w:vAlign w:val="center"/>
          </w:tcPr>
          <w:p w:rsidR="00410BBB" w:rsidRPr="00F70EF0" w:rsidRDefault="00410BBB" w:rsidP="00911DCC">
            <w:pPr>
              <w:pStyle w:val="4"/>
              <w:rPr>
                <w:rFonts w:ascii="方正仿宋简体" w:eastAsia="方正仿宋简体"/>
              </w:rPr>
            </w:pPr>
          </w:p>
        </w:tc>
        <w:tc>
          <w:tcPr>
            <w:tcW w:w="992" w:type="dxa"/>
            <w:gridSpan w:val="2"/>
            <w:vAlign w:val="center"/>
          </w:tcPr>
          <w:p w:rsidR="00410BBB" w:rsidRPr="00F70EF0" w:rsidRDefault="00410BBB" w:rsidP="00911DCC">
            <w:pPr>
              <w:pStyle w:val="4"/>
              <w:rPr>
                <w:rFonts w:ascii="方正仿宋简体" w:eastAsia="方正仿宋简体"/>
              </w:rPr>
            </w:pPr>
          </w:p>
        </w:tc>
        <w:tc>
          <w:tcPr>
            <w:tcW w:w="992" w:type="dxa"/>
            <w:vAlign w:val="center"/>
          </w:tcPr>
          <w:p w:rsidR="00410BBB" w:rsidRPr="00F70EF0" w:rsidRDefault="00410BBB" w:rsidP="00911DCC">
            <w:pPr>
              <w:pStyle w:val="4"/>
              <w:rPr>
                <w:rFonts w:ascii="方正仿宋简体" w:eastAsia="方正仿宋简体"/>
              </w:rPr>
            </w:pPr>
          </w:p>
        </w:tc>
      </w:tr>
      <w:tr w:rsidR="00410BBB" w:rsidRPr="00F70EF0" w:rsidTr="00410BBB">
        <w:tblPrEx>
          <w:tblLook w:val="0600"/>
        </w:tblPrEx>
        <w:trPr>
          <w:cantSplit/>
          <w:jc w:val="center"/>
        </w:trPr>
        <w:tc>
          <w:tcPr>
            <w:tcW w:w="1701" w:type="dxa"/>
            <w:vAlign w:val="center"/>
          </w:tcPr>
          <w:p w:rsidR="00410BBB" w:rsidRPr="00F70EF0" w:rsidRDefault="00410BBB" w:rsidP="00911DCC">
            <w:pPr>
              <w:pStyle w:val="21"/>
              <w:rPr>
                <w:rFonts w:ascii="方正仿宋简体" w:eastAsia="方正仿宋简体"/>
              </w:rPr>
            </w:pPr>
            <w:r w:rsidRPr="00F70EF0">
              <w:rPr>
                <w:rFonts w:ascii="方正仿宋简体" w:eastAsia="方正仿宋简体" w:hint="eastAsia"/>
              </w:rPr>
              <w:t>冀财政法【2021】62号关于提前下达2022年中央政法纪检监察转移支付资金的通知</w:t>
            </w:r>
          </w:p>
        </w:tc>
        <w:tc>
          <w:tcPr>
            <w:tcW w:w="931" w:type="dxa"/>
            <w:vAlign w:val="center"/>
          </w:tcPr>
          <w:p w:rsidR="00410BBB" w:rsidRPr="00F70EF0" w:rsidRDefault="00410BBB" w:rsidP="00911DCC">
            <w:pPr>
              <w:pStyle w:val="4"/>
              <w:rPr>
                <w:rFonts w:ascii="方正仿宋简体" w:eastAsia="方正仿宋简体"/>
              </w:rPr>
            </w:pPr>
            <w:r w:rsidRPr="00F70EF0">
              <w:rPr>
                <w:rFonts w:ascii="方正仿宋简体" w:eastAsia="方正仿宋简体" w:hint="eastAsia"/>
              </w:rPr>
              <w:t>217.00</w:t>
            </w:r>
          </w:p>
        </w:tc>
        <w:tc>
          <w:tcPr>
            <w:tcW w:w="1167" w:type="dxa"/>
            <w:vAlign w:val="center"/>
          </w:tcPr>
          <w:p w:rsidR="00410BBB" w:rsidRPr="00F70EF0" w:rsidRDefault="00410BBB" w:rsidP="00911DCC">
            <w:pPr>
              <w:pStyle w:val="21"/>
              <w:rPr>
                <w:rFonts w:ascii="方正仿宋简体" w:eastAsia="方正仿宋简体"/>
              </w:rPr>
            </w:pPr>
            <w:r w:rsidRPr="00F70EF0">
              <w:rPr>
                <w:rFonts w:ascii="方正仿宋简体" w:eastAsia="方正仿宋简体" w:hint="eastAsia"/>
              </w:rPr>
              <w:t>其他计算机设备及软件</w:t>
            </w:r>
          </w:p>
        </w:tc>
        <w:tc>
          <w:tcPr>
            <w:tcW w:w="1134" w:type="dxa"/>
            <w:vAlign w:val="center"/>
          </w:tcPr>
          <w:p w:rsidR="00410BBB" w:rsidRPr="00F70EF0" w:rsidRDefault="00410BBB" w:rsidP="00911DCC">
            <w:pPr>
              <w:pStyle w:val="21"/>
              <w:rPr>
                <w:rFonts w:ascii="方正仿宋简体" w:eastAsia="方正仿宋简体"/>
              </w:rPr>
            </w:pPr>
            <w:r w:rsidRPr="00F70EF0">
              <w:rPr>
                <w:rFonts w:ascii="方正仿宋简体" w:eastAsia="方正仿宋简体" w:hint="eastAsia"/>
              </w:rPr>
              <w:t>A020199</w:t>
            </w:r>
          </w:p>
        </w:tc>
        <w:tc>
          <w:tcPr>
            <w:tcW w:w="709" w:type="dxa"/>
            <w:vAlign w:val="center"/>
          </w:tcPr>
          <w:p w:rsidR="00410BBB" w:rsidRPr="00F70EF0" w:rsidRDefault="00410BBB" w:rsidP="00911DCC">
            <w:pPr>
              <w:pStyle w:val="3"/>
              <w:rPr>
                <w:rFonts w:ascii="方正仿宋简体" w:eastAsia="方正仿宋简体"/>
              </w:rPr>
            </w:pPr>
            <w:r w:rsidRPr="00F70EF0">
              <w:rPr>
                <w:rFonts w:ascii="方正仿宋简体" w:eastAsia="方正仿宋简体" w:hint="eastAsia"/>
              </w:rPr>
              <w:t>套</w:t>
            </w:r>
          </w:p>
        </w:tc>
        <w:tc>
          <w:tcPr>
            <w:tcW w:w="850" w:type="dxa"/>
            <w:vAlign w:val="center"/>
          </w:tcPr>
          <w:p w:rsidR="00410BBB" w:rsidRPr="00F70EF0" w:rsidRDefault="00410BBB" w:rsidP="00911DCC">
            <w:pPr>
              <w:pStyle w:val="4"/>
              <w:rPr>
                <w:rFonts w:ascii="方正仿宋简体" w:eastAsia="方正仿宋简体"/>
              </w:rPr>
            </w:pPr>
            <w:r w:rsidRPr="00F70EF0">
              <w:rPr>
                <w:rFonts w:ascii="方正仿宋简体" w:eastAsia="方正仿宋简体" w:hint="eastAsia"/>
              </w:rPr>
              <w:t>1</w:t>
            </w:r>
          </w:p>
        </w:tc>
        <w:tc>
          <w:tcPr>
            <w:tcW w:w="850" w:type="dxa"/>
            <w:vAlign w:val="center"/>
          </w:tcPr>
          <w:p w:rsidR="00410BBB" w:rsidRPr="00F70EF0" w:rsidRDefault="00410BBB" w:rsidP="00911DCC">
            <w:pPr>
              <w:pStyle w:val="4"/>
              <w:rPr>
                <w:rFonts w:ascii="方正仿宋简体" w:eastAsia="方正仿宋简体"/>
              </w:rPr>
            </w:pPr>
            <w:r w:rsidRPr="00F70EF0">
              <w:rPr>
                <w:rFonts w:ascii="方正仿宋简体" w:eastAsia="方正仿宋简体" w:hint="eastAsia"/>
              </w:rPr>
              <w:t>152.00</w:t>
            </w:r>
          </w:p>
        </w:tc>
        <w:tc>
          <w:tcPr>
            <w:tcW w:w="964" w:type="dxa"/>
            <w:vAlign w:val="center"/>
          </w:tcPr>
          <w:p w:rsidR="00410BBB" w:rsidRPr="00F70EF0" w:rsidRDefault="00410BBB" w:rsidP="00911DCC">
            <w:pPr>
              <w:pStyle w:val="4"/>
              <w:rPr>
                <w:rFonts w:ascii="方正仿宋简体" w:eastAsia="方正仿宋简体"/>
              </w:rPr>
            </w:pPr>
            <w:r w:rsidRPr="00F70EF0">
              <w:rPr>
                <w:rFonts w:ascii="方正仿宋简体" w:eastAsia="方正仿宋简体" w:hint="eastAsia"/>
              </w:rPr>
              <w:t>152.00</w:t>
            </w:r>
          </w:p>
        </w:tc>
        <w:tc>
          <w:tcPr>
            <w:tcW w:w="964" w:type="dxa"/>
            <w:vAlign w:val="center"/>
          </w:tcPr>
          <w:p w:rsidR="00410BBB" w:rsidRPr="00F70EF0" w:rsidRDefault="00410BBB" w:rsidP="00911DCC">
            <w:pPr>
              <w:pStyle w:val="4"/>
              <w:rPr>
                <w:rFonts w:ascii="方正仿宋简体" w:eastAsia="方正仿宋简体"/>
              </w:rPr>
            </w:pPr>
            <w:r w:rsidRPr="00F70EF0">
              <w:rPr>
                <w:rFonts w:ascii="方正仿宋简体" w:eastAsia="方正仿宋简体" w:hint="eastAsia"/>
              </w:rPr>
              <w:t>152.00</w:t>
            </w:r>
          </w:p>
        </w:tc>
        <w:tc>
          <w:tcPr>
            <w:tcW w:w="964" w:type="dxa"/>
            <w:gridSpan w:val="2"/>
            <w:vAlign w:val="center"/>
          </w:tcPr>
          <w:p w:rsidR="00410BBB" w:rsidRPr="00F70EF0" w:rsidRDefault="00410BBB" w:rsidP="00911DCC">
            <w:pPr>
              <w:pStyle w:val="4"/>
              <w:rPr>
                <w:rFonts w:ascii="方正仿宋简体" w:eastAsia="方正仿宋简体"/>
              </w:rPr>
            </w:pPr>
          </w:p>
        </w:tc>
        <w:tc>
          <w:tcPr>
            <w:tcW w:w="964" w:type="dxa"/>
            <w:vAlign w:val="center"/>
          </w:tcPr>
          <w:p w:rsidR="00410BBB" w:rsidRPr="00F70EF0" w:rsidRDefault="00410BBB" w:rsidP="00911DCC">
            <w:pPr>
              <w:pStyle w:val="4"/>
              <w:rPr>
                <w:rFonts w:ascii="方正仿宋简体" w:eastAsia="方正仿宋简体"/>
              </w:rPr>
            </w:pPr>
          </w:p>
        </w:tc>
        <w:tc>
          <w:tcPr>
            <w:tcW w:w="964" w:type="dxa"/>
            <w:vAlign w:val="center"/>
          </w:tcPr>
          <w:p w:rsidR="00410BBB" w:rsidRPr="00F70EF0" w:rsidRDefault="00410BBB" w:rsidP="00911DCC">
            <w:pPr>
              <w:pStyle w:val="4"/>
              <w:rPr>
                <w:rFonts w:ascii="方正仿宋简体" w:eastAsia="方正仿宋简体"/>
              </w:rPr>
            </w:pPr>
          </w:p>
        </w:tc>
        <w:tc>
          <w:tcPr>
            <w:tcW w:w="696" w:type="dxa"/>
            <w:vAlign w:val="center"/>
          </w:tcPr>
          <w:p w:rsidR="00410BBB" w:rsidRPr="00F70EF0" w:rsidRDefault="00410BBB" w:rsidP="00911DCC">
            <w:pPr>
              <w:pStyle w:val="4"/>
              <w:rPr>
                <w:rFonts w:ascii="方正仿宋简体" w:eastAsia="方正仿宋简体"/>
              </w:rPr>
            </w:pPr>
          </w:p>
        </w:tc>
        <w:tc>
          <w:tcPr>
            <w:tcW w:w="851" w:type="dxa"/>
            <w:vAlign w:val="center"/>
          </w:tcPr>
          <w:p w:rsidR="00410BBB" w:rsidRPr="00F70EF0" w:rsidRDefault="00410BBB" w:rsidP="00911DCC">
            <w:pPr>
              <w:pStyle w:val="4"/>
              <w:rPr>
                <w:rFonts w:ascii="方正仿宋简体" w:eastAsia="方正仿宋简体"/>
              </w:rPr>
            </w:pPr>
          </w:p>
        </w:tc>
        <w:tc>
          <w:tcPr>
            <w:tcW w:w="992" w:type="dxa"/>
            <w:gridSpan w:val="2"/>
            <w:vAlign w:val="center"/>
          </w:tcPr>
          <w:p w:rsidR="00410BBB" w:rsidRPr="00F70EF0" w:rsidRDefault="00410BBB" w:rsidP="00911DCC">
            <w:pPr>
              <w:pStyle w:val="4"/>
              <w:rPr>
                <w:rFonts w:ascii="方正仿宋简体" w:eastAsia="方正仿宋简体"/>
              </w:rPr>
            </w:pPr>
          </w:p>
        </w:tc>
        <w:tc>
          <w:tcPr>
            <w:tcW w:w="992" w:type="dxa"/>
            <w:vAlign w:val="center"/>
          </w:tcPr>
          <w:p w:rsidR="00410BBB" w:rsidRPr="00F70EF0" w:rsidRDefault="00410BBB" w:rsidP="00911DCC">
            <w:pPr>
              <w:pStyle w:val="4"/>
              <w:rPr>
                <w:rFonts w:ascii="方正仿宋简体" w:eastAsia="方正仿宋简体"/>
              </w:rPr>
            </w:pPr>
            <w:r w:rsidRPr="00F70EF0">
              <w:rPr>
                <w:rFonts w:ascii="方正仿宋简体" w:eastAsia="方正仿宋简体" w:hint="eastAsia"/>
              </w:rPr>
              <w:t>152.00</w:t>
            </w:r>
          </w:p>
        </w:tc>
      </w:tr>
      <w:tr w:rsidR="00410BBB" w:rsidRPr="00F70EF0" w:rsidTr="00410BBB">
        <w:tblPrEx>
          <w:tblLook w:val="0600"/>
        </w:tblPrEx>
        <w:trPr>
          <w:cantSplit/>
          <w:jc w:val="center"/>
        </w:trPr>
        <w:tc>
          <w:tcPr>
            <w:tcW w:w="1701" w:type="dxa"/>
            <w:vAlign w:val="center"/>
          </w:tcPr>
          <w:p w:rsidR="00410BBB" w:rsidRPr="00F70EF0" w:rsidRDefault="00410BBB" w:rsidP="00911DCC">
            <w:pPr>
              <w:pStyle w:val="21"/>
              <w:rPr>
                <w:rFonts w:ascii="方正仿宋简体" w:eastAsia="方正仿宋简体"/>
              </w:rPr>
            </w:pPr>
            <w:r w:rsidRPr="00F70EF0">
              <w:rPr>
                <w:rFonts w:ascii="方正仿宋简体" w:eastAsia="方正仿宋简体" w:hint="eastAsia"/>
              </w:rPr>
              <w:lastRenderedPageBreak/>
              <w:t>冀财政法【2021】63号关于提前下达2022年省级基层公检法司转移支付资金的通知</w:t>
            </w:r>
          </w:p>
        </w:tc>
        <w:tc>
          <w:tcPr>
            <w:tcW w:w="931" w:type="dxa"/>
            <w:vAlign w:val="center"/>
          </w:tcPr>
          <w:p w:rsidR="00410BBB" w:rsidRPr="00F70EF0" w:rsidRDefault="00410BBB" w:rsidP="00911DCC">
            <w:pPr>
              <w:pStyle w:val="4"/>
              <w:rPr>
                <w:rFonts w:ascii="方正仿宋简体" w:eastAsia="方正仿宋简体"/>
              </w:rPr>
            </w:pPr>
            <w:r w:rsidRPr="00F70EF0">
              <w:rPr>
                <w:rFonts w:ascii="方正仿宋简体" w:eastAsia="方正仿宋简体" w:hint="eastAsia"/>
              </w:rPr>
              <w:t>97.00</w:t>
            </w:r>
          </w:p>
        </w:tc>
        <w:tc>
          <w:tcPr>
            <w:tcW w:w="1167" w:type="dxa"/>
            <w:vAlign w:val="center"/>
          </w:tcPr>
          <w:p w:rsidR="00410BBB" w:rsidRPr="00F70EF0" w:rsidRDefault="00410BBB" w:rsidP="00911DCC">
            <w:pPr>
              <w:pStyle w:val="21"/>
              <w:rPr>
                <w:rFonts w:ascii="方正仿宋简体" w:eastAsia="方正仿宋简体"/>
              </w:rPr>
            </w:pPr>
            <w:r w:rsidRPr="00F70EF0">
              <w:rPr>
                <w:rFonts w:ascii="方正仿宋简体" w:eastAsia="方正仿宋简体" w:hint="eastAsia"/>
              </w:rPr>
              <w:t>其他计算机设备及软件</w:t>
            </w:r>
          </w:p>
        </w:tc>
        <w:tc>
          <w:tcPr>
            <w:tcW w:w="1134" w:type="dxa"/>
            <w:vAlign w:val="center"/>
          </w:tcPr>
          <w:p w:rsidR="00410BBB" w:rsidRPr="00F70EF0" w:rsidRDefault="00410BBB" w:rsidP="00911DCC">
            <w:pPr>
              <w:pStyle w:val="21"/>
              <w:rPr>
                <w:rFonts w:ascii="方正仿宋简体" w:eastAsia="方正仿宋简体"/>
              </w:rPr>
            </w:pPr>
            <w:r w:rsidRPr="00F70EF0">
              <w:rPr>
                <w:rFonts w:ascii="方正仿宋简体" w:eastAsia="方正仿宋简体" w:hint="eastAsia"/>
              </w:rPr>
              <w:t>A020199</w:t>
            </w:r>
          </w:p>
        </w:tc>
        <w:tc>
          <w:tcPr>
            <w:tcW w:w="709" w:type="dxa"/>
            <w:vAlign w:val="center"/>
          </w:tcPr>
          <w:p w:rsidR="00410BBB" w:rsidRPr="00F70EF0" w:rsidRDefault="00410BBB" w:rsidP="00911DCC">
            <w:pPr>
              <w:pStyle w:val="3"/>
              <w:rPr>
                <w:rFonts w:ascii="方正仿宋简体" w:eastAsia="方正仿宋简体"/>
              </w:rPr>
            </w:pPr>
            <w:r w:rsidRPr="00F70EF0">
              <w:rPr>
                <w:rFonts w:ascii="方正仿宋简体" w:eastAsia="方正仿宋简体" w:hint="eastAsia"/>
              </w:rPr>
              <w:t>1套</w:t>
            </w:r>
          </w:p>
        </w:tc>
        <w:tc>
          <w:tcPr>
            <w:tcW w:w="850" w:type="dxa"/>
            <w:vAlign w:val="center"/>
          </w:tcPr>
          <w:p w:rsidR="00410BBB" w:rsidRPr="00F70EF0" w:rsidRDefault="00410BBB" w:rsidP="00911DCC">
            <w:pPr>
              <w:pStyle w:val="4"/>
              <w:rPr>
                <w:rFonts w:ascii="方正仿宋简体" w:eastAsia="方正仿宋简体"/>
              </w:rPr>
            </w:pPr>
            <w:r w:rsidRPr="00F70EF0">
              <w:rPr>
                <w:rFonts w:ascii="方正仿宋简体" w:eastAsia="方正仿宋简体" w:hint="eastAsia"/>
              </w:rPr>
              <w:t>1</w:t>
            </w:r>
          </w:p>
        </w:tc>
        <w:tc>
          <w:tcPr>
            <w:tcW w:w="850" w:type="dxa"/>
            <w:vAlign w:val="center"/>
          </w:tcPr>
          <w:p w:rsidR="00410BBB" w:rsidRPr="00F70EF0" w:rsidRDefault="00410BBB" w:rsidP="00911DCC">
            <w:pPr>
              <w:pStyle w:val="4"/>
              <w:rPr>
                <w:rFonts w:ascii="方正仿宋简体" w:eastAsia="方正仿宋简体"/>
              </w:rPr>
            </w:pPr>
            <w:r w:rsidRPr="00F70EF0">
              <w:rPr>
                <w:rFonts w:ascii="方正仿宋简体" w:eastAsia="方正仿宋简体" w:hint="eastAsia"/>
              </w:rPr>
              <w:t>68.00</w:t>
            </w:r>
          </w:p>
        </w:tc>
        <w:tc>
          <w:tcPr>
            <w:tcW w:w="964" w:type="dxa"/>
            <w:vAlign w:val="center"/>
          </w:tcPr>
          <w:p w:rsidR="00410BBB" w:rsidRPr="00F70EF0" w:rsidRDefault="00410BBB" w:rsidP="00911DCC">
            <w:pPr>
              <w:pStyle w:val="4"/>
              <w:rPr>
                <w:rFonts w:ascii="方正仿宋简体" w:eastAsia="方正仿宋简体"/>
              </w:rPr>
            </w:pPr>
            <w:r w:rsidRPr="00F70EF0">
              <w:rPr>
                <w:rFonts w:ascii="方正仿宋简体" w:eastAsia="方正仿宋简体" w:hint="eastAsia"/>
              </w:rPr>
              <w:t>68.00</w:t>
            </w:r>
          </w:p>
        </w:tc>
        <w:tc>
          <w:tcPr>
            <w:tcW w:w="964" w:type="dxa"/>
            <w:vAlign w:val="center"/>
          </w:tcPr>
          <w:p w:rsidR="00410BBB" w:rsidRPr="00F70EF0" w:rsidRDefault="00410BBB" w:rsidP="00911DCC">
            <w:pPr>
              <w:pStyle w:val="4"/>
              <w:rPr>
                <w:rFonts w:ascii="方正仿宋简体" w:eastAsia="方正仿宋简体"/>
              </w:rPr>
            </w:pPr>
            <w:r w:rsidRPr="00F70EF0">
              <w:rPr>
                <w:rFonts w:ascii="方正仿宋简体" w:eastAsia="方正仿宋简体" w:hint="eastAsia"/>
              </w:rPr>
              <w:t>68.00</w:t>
            </w:r>
          </w:p>
        </w:tc>
        <w:tc>
          <w:tcPr>
            <w:tcW w:w="964" w:type="dxa"/>
            <w:gridSpan w:val="2"/>
            <w:vAlign w:val="center"/>
          </w:tcPr>
          <w:p w:rsidR="00410BBB" w:rsidRPr="00F70EF0" w:rsidRDefault="00410BBB" w:rsidP="00911DCC">
            <w:pPr>
              <w:pStyle w:val="4"/>
              <w:rPr>
                <w:rFonts w:ascii="方正仿宋简体" w:eastAsia="方正仿宋简体"/>
              </w:rPr>
            </w:pPr>
          </w:p>
        </w:tc>
        <w:tc>
          <w:tcPr>
            <w:tcW w:w="964" w:type="dxa"/>
            <w:vAlign w:val="center"/>
          </w:tcPr>
          <w:p w:rsidR="00410BBB" w:rsidRPr="00F70EF0" w:rsidRDefault="00410BBB" w:rsidP="00911DCC">
            <w:pPr>
              <w:pStyle w:val="4"/>
              <w:rPr>
                <w:rFonts w:ascii="方正仿宋简体" w:eastAsia="方正仿宋简体"/>
              </w:rPr>
            </w:pPr>
          </w:p>
        </w:tc>
        <w:tc>
          <w:tcPr>
            <w:tcW w:w="964" w:type="dxa"/>
            <w:vAlign w:val="center"/>
          </w:tcPr>
          <w:p w:rsidR="00410BBB" w:rsidRPr="00F70EF0" w:rsidRDefault="00410BBB" w:rsidP="00911DCC">
            <w:pPr>
              <w:pStyle w:val="4"/>
              <w:rPr>
                <w:rFonts w:ascii="方正仿宋简体" w:eastAsia="方正仿宋简体"/>
              </w:rPr>
            </w:pPr>
          </w:p>
        </w:tc>
        <w:tc>
          <w:tcPr>
            <w:tcW w:w="696" w:type="dxa"/>
            <w:vAlign w:val="center"/>
          </w:tcPr>
          <w:p w:rsidR="00410BBB" w:rsidRPr="00F70EF0" w:rsidRDefault="00410BBB" w:rsidP="00911DCC">
            <w:pPr>
              <w:pStyle w:val="4"/>
              <w:rPr>
                <w:rFonts w:ascii="方正仿宋简体" w:eastAsia="方正仿宋简体"/>
              </w:rPr>
            </w:pPr>
          </w:p>
        </w:tc>
        <w:tc>
          <w:tcPr>
            <w:tcW w:w="851" w:type="dxa"/>
            <w:vAlign w:val="center"/>
          </w:tcPr>
          <w:p w:rsidR="00410BBB" w:rsidRPr="00F70EF0" w:rsidRDefault="00410BBB" w:rsidP="00911DCC">
            <w:pPr>
              <w:pStyle w:val="4"/>
              <w:rPr>
                <w:rFonts w:ascii="方正仿宋简体" w:eastAsia="方正仿宋简体"/>
              </w:rPr>
            </w:pPr>
          </w:p>
        </w:tc>
        <w:tc>
          <w:tcPr>
            <w:tcW w:w="992" w:type="dxa"/>
            <w:gridSpan w:val="2"/>
            <w:vAlign w:val="center"/>
          </w:tcPr>
          <w:p w:rsidR="00410BBB" w:rsidRPr="00F70EF0" w:rsidRDefault="00410BBB" w:rsidP="00911DCC">
            <w:pPr>
              <w:pStyle w:val="4"/>
              <w:rPr>
                <w:rFonts w:ascii="方正仿宋简体" w:eastAsia="方正仿宋简体"/>
              </w:rPr>
            </w:pPr>
          </w:p>
        </w:tc>
        <w:tc>
          <w:tcPr>
            <w:tcW w:w="992" w:type="dxa"/>
            <w:vAlign w:val="center"/>
          </w:tcPr>
          <w:p w:rsidR="00410BBB" w:rsidRPr="00F70EF0" w:rsidRDefault="00410BBB" w:rsidP="00911DCC">
            <w:pPr>
              <w:pStyle w:val="4"/>
              <w:rPr>
                <w:rFonts w:ascii="方正仿宋简体" w:eastAsia="方正仿宋简体"/>
              </w:rPr>
            </w:pPr>
            <w:r w:rsidRPr="00F70EF0">
              <w:rPr>
                <w:rFonts w:ascii="方正仿宋简体" w:eastAsia="方正仿宋简体" w:hint="eastAsia"/>
              </w:rPr>
              <w:t>68.00</w:t>
            </w:r>
          </w:p>
        </w:tc>
      </w:tr>
      <w:bookmarkEnd w:id="5"/>
    </w:tbl>
    <w:p w:rsidR="00044FE4" w:rsidRPr="00F70EF0" w:rsidRDefault="00044FE4">
      <w:pPr>
        <w:autoSpaceDE w:val="0"/>
        <w:autoSpaceDN w:val="0"/>
        <w:adjustRightInd w:val="0"/>
        <w:spacing w:line="560" w:lineRule="exact"/>
        <w:ind w:leftChars="104" w:left="218"/>
        <w:jc w:val="left"/>
        <w:rPr>
          <w:rFonts w:ascii="方正仿宋简体" w:eastAsia="方正仿宋简体" w:hAnsi="仿宋_GB2312" w:cs="黑体"/>
          <w:b/>
          <w:bCs/>
          <w:sz w:val="32"/>
          <w:szCs w:val="32"/>
        </w:rPr>
        <w:sectPr w:rsidR="00044FE4" w:rsidRPr="00F70EF0" w:rsidSect="00BF245E">
          <w:footerReference w:type="default" r:id="rId8"/>
          <w:pgSz w:w="16838" w:h="11906"/>
          <w:pgMar w:top="1190" w:right="1361" w:bottom="1190" w:left="1361" w:header="851" w:footer="992" w:gutter="0"/>
          <w:pgNumType w:start="1"/>
          <w:cols w:space="720"/>
          <w:docGrid w:type="lines" w:linePitch="418"/>
        </w:sectPr>
      </w:pPr>
    </w:p>
    <w:p w:rsidR="00044FE4" w:rsidRPr="00821B2F" w:rsidRDefault="00044FE4" w:rsidP="007B1E11">
      <w:pPr>
        <w:autoSpaceDE w:val="0"/>
        <w:autoSpaceDN w:val="0"/>
        <w:adjustRightInd w:val="0"/>
        <w:spacing w:line="500" w:lineRule="exact"/>
        <w:ind w:left="16" w:hangingChars="5" w:hanging="16"/>
        <w:jc w:val="left"/>
        <w:rPr>
          <w:rFonts w:ascii="方正黑体简体" w:eastAsia="方正黑体简体" w:hAnsi="仿宋" w:cs="Times New Roman"/>
          <w:bCs/>
          <w:sz w:val="32"/>
          <w:szCs w:val="32"/>
        </w:rPr>
      </w:pPr>
      <w:r w:rsidRPr="00821B2F">
        <w:rPr>
          <w:rFonts w:ascii="方正黑体简体" w:eastAsia="方正黑体简体" w:hAnsi="仿宋_GB2312" w:cs="黑体" w:hint="eastAsia"/>
          <w:b/>
          <w:bCs/>
          <w:sz w:val="32"/>
          <w:szCs w:val="32"/>
        </w:rPr>
        <w:lastRenderedPageBreak/>
        <w:t xml:space="preserve">    </w:t>
      </w:r>
      <w:r w:rsidRPr="00821B2F">
        <w:rPr>
          <w:rFonts w:ascii="方正黑体简体" w:eastAsia="方正黑体简体" w:hAnsi="仿宋" w:cs="黑体" w:hint="eastAsia"/>
          <w:bCs/>
          <w:sz w:val="32"/>
          <w:szCs w:val="32"/>
        </w:rPr>
        <w:t>七、国有资产信息</w:t>
      </w:r>
    </w:p>
    <w:p w:rsidR="00044FE4" w:rsidRPr="00F70EF0" w:rsidRDefault="00044FE4" w:rsidP="00F73083">
      <w:pPr>
        <w:spacing w:line="570" w:lineRule="exact"/>
        <w:jc w:val="left"/>
        <w:rPr>
          <w:rFonts w:ascii="方正仿宋简体" w:eastAsia="方正仿宋简体" w:hAnsi="仿宋" w:cs="仿宋_GB2312"/>
          <w:sz w:val="32"/>
          <w:szCs w:val="32"/>
        </w:rPr>
      </w:pPr>
      <w:r w:rsidRPr="00F70EF0">
        <w:rPr>
          <w:rFonts w:ascii="方正仿宋简体" w:eastAsia="方正仿宋简体" w:hAnsi="仿宋" w:cs="仿宋_GB2312" w:hint="eastAsia"/>
          <w:sz w:val="32"/>
          <w:szCs w:val="32"/>
        </w:rPr>
        <w:t xml:space="preserve">    遵化市人民法院上年末固定资产金额为</w:t>
      </w:r>
      <w:r w:rsidR="00410BBB" w:rsidRPr="00F70EF0">
        <w:rPr>
          <w:rFonts w:ascii="方正仿宋简体" w:eastAsia="方正仿宋简体" w:hAnsi="仿宋" w:cs="仿宋_GB2312" w:hint="eastAsia"/>
          <w:sz w:val="32"/>
          <w:szCs w:val="32"/>
        </w:rPr>
        <w:t>7641.23</w:t>
      </w:r>
      <w:r w:rsidRPr="00F70EF0">
        <w:rPr>
          <w:rFonts w:ascii="方正仿宋简体" w:eastAsia="方正仿宋简体" w:hAnsi="仿宋" w:cs="仿宋_GB2312" w:hint="eastAsia"/>
          <w:sz w:val="32"/>
          <w:szCs w:val="32"/>
        </w:rPr>
        <w:t>万元（</w:t>
      </w:r>
      <w:r w:rsidRPr="00F70EF0">
        <w:rPr>
          <w:rFonts w:ascii="方正仿宋简体" w:eastAsia="方正仿宋简体" w:hAnsi="仿宋" w:cs="方正仿宋_GBK" w:hint="eastAsia"/>
          <w:sz w:val="32"/>
          <w:szCs w:val="32"/>
        </w:rPr>
        <w:t>详见下表），</w:t>
      </w:r>
      <w:r w:rsidRPr="00F70EF0">
        <w:rPr>
          <w:rFonts w:ascii="方正仿宋简体" w:eastAsia="方正仿宋简体" w:hAnsi="仿宋" w:cs="仿宋_GB2312" w:hint="eastAsia"/>
          <w:sz w:val="32"/>
          <w:szCs w:val="32"/>
        </w:rPr>
        <w:t>本年度本院拟购置固定资产</w:t>
      </w:r>
      <w:r w:rsidRPr="00F70EF0">
        <w:rPr>
          <w:rFonts w:ascii="方正仿宋简体" w:eastAsia="方正仿宋简体" w:hAnsi="仿宋" w:cs="方正仿宋_GBK" w:hint="eastAsia"/>
          <w:sz w:val="32"/>
          <w:szCs w:val="32"/>
        </w:rPr>
        <w:t>总额为</w:t>
      </w:r>
      <w:r w:rsidR="00410BBB" w:rsidRPr="00F70EF0">
        <w:rPr>
          <w:rFonts w:ascii="方正仿宋简体" w:eastAsia="方正仿宋简体" w:hAnsi="仿宋" w:cs="Times New Roman" w:hint="eastAsia"/>
          <w:sz w:val="32"/>
          <w:szCs w:val="32"/>
        </w:rPr>
        <w:t>220</w:t>
      </w:r>
      <w:r w:rsidRPr="00F70EF0">
        <w:rPr>
          <w:rFonts w:ascii="方正仿宋简体" w:eastAsia="方正仿宋简体" w:hAnsi="仿宋" w:cs="方正仿宋_GBK" w:hint="eastAsia"/>
          <w:sz w:val="32"/>
          <w:szCs w:val="32"/>
        </w:rPr>
        <w:t>万元，</w:t>
      </w:r>
      <w:r w:rsidRPr="00F70EF0">
        <w:rPr>
          <w:rFonts w:ascii="方正仿宋简体" w:eastAsia="方正仿宋简体" w:hAnsi="仿宋" w:cs="仿宋_GB2312" w:hint="eastAsia"/>
          <w:sz w:val="32"/>
          <w:szCs w:val="32"/>
        </w:rPr>
        <w:t>主要为</w:t>
      </w:r>
      <w:r w:rsidR="0013597D" w:rsidRPr="00F70EF0">
        <w:rPr>
          <w:rFonts w:ascii="方正仿宋简体" w:eastAsia="方正仿宋简体" w:hAnsi="仿宋" w:cs="方正仿宋简体" w:hint="eastAsia"/>
          <w:sz w:val="32"/>
          <w:szCs w:val="32"/>
        </w:rPr>
        <w:t>主要为中央政法转移支付装备购置152万元，河北省财政厅基层公检法司转移支付装备购置68万元。</w:t>
      </w:r>
      <w:r w:rsidRPr="00F70EF0">
        <w:rPr>
          <w:rFonts w:ascii="方正仿宋简体" w:eastAsia="方正仿宋简体" w:hAnsi="仿宋" w:cs="仿宋_GB2312" w:hint="eastAsia"/>
          <w:sz w:val="32"/>
          <w:szCs w:val="32"/>
        </w:rPr>
        <w:t>以上固定资产为其他固定资产。详见政府采购预算表，已列入政府采购预算。</w:t>
      </w:r>
    </w:p>
    <w:tbl>
      <w:tblPr>
        <w:tblW w:w="0" w:type="auto"/>
        <w:tblInd w:w="242" w:type="dxa"/>
        <w:tblLayout w:type="fixed"/>
        <w:tblLook w:val="0000"/>
      </w:tblPr>
      <w:tblGrid>
        <w:gridCol w:w="4014"/>
        <w:gridCol w:w="2685"/>
        <w:gridCol w:w="6810"/>
      </w:tblGrid>
      <w:tr w:rsidR="00044FE4" w:rsidRPr="00F70EF0">
        <w:trPr>
          <w:trHeight w:val="705"/>
        </w:trPr>
        <w:tc>
          <w:tcPr>
            <w:tcW w:w="13509" w:type="dxa"/>
            <w:gridSpan w:val="3"/>
            <w:tcBorders>
              <w:top w:val="nil"/>
              <w:left w:val="nil"/>
              <w:bottom w:val="nil"/>
              <w:right w:val="nil"/>
            </w:tcBorders>
            <w:vAlign w:val="center"/>
          </w:tcPr>
          <w:p w:rsidR="00044FE4" w:rsidRPr="00F70EF0" w:rsidRDefault="00044FE4" w:rsidP="00F73083">
            <w:pPr>
              <w:widowControl/>
              <w:spacing w:line="570" w:lineRule="exact"/>
              <w:jc w:val="center"/>
              <w:rPr>
                <w:rFonts w:ascii="方正仿宋简体" w:eastAsia="方正仿宋简体" w:hAnsi="仿宋" w:cs="Times New Roman"/>
                <w:bCs/>
                <w:kern w:val="0"/>
                <w:sz w:val="32"/>
                <w:szCs w:val="32"/>
              </w:rPr>
            </w:pPr>
            <w:r w:rsidRPr="00F70EF0">
              <w:rPr>
                <w:rFonts w:ascii="方正仿宋简体" w:eastAsia="方正仿宋简体" w:hAnsi="仿宋" w:cs="宋体" w:hint="eastAsia"/>
                <w:bCs/>
                <w:kern w:val="0"/>
                <w:sz w:val="32"/>
                <w:szCs w:val="32"/>
              </w:rPr>
              <w:t>遵化市人民法院部门固定资产占用情况表</w:t>
            </w:r>
          </w:p>
        </w:tc>
      </w:tr>
      <w:tr w:rsidR="00044FE4" w:rsidRPr="00F70EF0">
        <w:trPr>
          <w:trHeight w:val="510"/>
        </w:trPr>
        <w:tc>
          <w:tcPr>
            <w:tcW w:w="6699" w:type="dxa"/>
            <w:gridSpan w:val="2"/>
            <w:tcBorders>
              <w:top w:val="nil"/>
              <w:left w:val="nil"/>
              <w:bottom w:val="nil"/>
              <w:right w:val="nil"/>
            </w:tcBorders>
            <w:vAlign w:val="center"/>
          </w:tcPr>
          <w:p w:rsidR="00044FE4" w:rsidRPr="00F70EF0" w:rsidRDefault="00044FE4" w:rsidP="007B1E11">
            <w:pPr>
              <w:widowControl/>
              <w:spacing w:line="500" w:lineRule="exact"/>
              <w:ind w:leftChars="104" w:left="218"/>
              <w:jc w:val="left"/>
              <w:rPr>
                <w:rFonts w:ascii="方正仿宋简体" w:eastAsia="方正仿宋简体" w:hAnsi="仿宋" w:cs="Times New Roman"/>
                <w:kern w:val="0"/>
                <w:sz w:val="32"/>
              </w:rPr>
            </w:pPr>
            <w:r w:rsidRPr="00F70EF0">
              <w:rPr>
                <w:rFonts w:ascii="方正仿宋简体" w:eastAsia="方正仿宋简体" w:hAnsi="仿宋" w:cs="宋体" w:hint="eastAsia"/>
                <w:kern w:val="0"/>
                <w:sz w:val="32"/>
                <w:szCs w:val="22"/>
              </w:rPr>
              <w:t>编制部门：遵化市人民法院</w:t>
            </w:r>
          </w:p>
        </w:tc>
        <w:tc>
          <w:tcPr>
            <w:tcW w:w="6810" w:type="dxa"/>
            <w:tcBorders>
              <w:top w:val="nil"/>
              <w:left w:val="nil"/>
              <w:bottom w:val="nil"/>
              <w:right w:val="nil"/>
            </w:tcBorders>
            <w:vAlign w:val="center"/>
          </w:tcPr>
          <w:p w:rsidR="00044FE4" w:rsidRPr="00F70EF0" w:rsidRDefault="00044FE4" w:rsidP="007B1E11">
            <w:pPr>
              <w:widowControl/>
              <w:spacing w:line="500" w:lineRule="exact"/>
              <w:ind w:leftChars="104" w:left="218"/>
              <w:jc w:val="right"/>
              <w:rPr>
                <w:rFonts w:ascii="方正仿宋简体" w:eastAsia="方正仿宋简体" w:hAnsi="仿宋" w:cs="Times New Roman"/>
                <w:kern w:val="0"/>
                <w:sz w:val="32"/>
              </w:rPr>
            </w:pPr>
            <w:r w:rsidRPr="00F70EF0">
              <w:rPr>
                <w:rFonts w:ascii="方正仿宋简体" w:eastAsia="方正仿宋简体" w:hAnsi="仿宋" w:cs="宋体" w:hint="eastAsia"/>
                <w:kern w:val="0"/>
                <w:sz w:val="32"/>
                <w:szCs w:val="22"/>
              </w:rPr>
              <w:t>截止时间：</w:t>
            </w:r>
            <w:r w:rsidR="005C4661" w:rsidRPr="00F70EF0">
              <w:rPr>
                <w:rFonts w:ascii="方正仿宋简体" w:eastAsia="方正仿宋简体" w:hAnsi="仿宋" w:cs="宋体" w:hint="eastAsia"/>
                <w:kern w:val="0"/>
                <w:sz w:val="32"/>
                <w:szCs w:val="22"/>
              </w:rPr>
              <w:t>2021</w:t>
            </w:r>
            <w:r w:rsidRPr="00F70EF0">
              <w:rPr>
                <w:rFonts w:ascii="方正仿宋简体" w:eastAsia="方正仿宋简体" w:hAnsi="仿宋" w:cs="宋体" w:hint="eastAsia"/>
                <w:kern w:val="0"/>
                <w:sz w:val="32"/>
                <w:szCs w:val="22"/>
              </w:rPr>
              <w:t xml:space="preserve">年12月31日  </w:t>
            </w:r>
          </w:p>
        </w:tc>
      </w:tr>
      <w:tr w:rsidR="00044FE4" w:rsidRPr="00F70EF0">
        <w:trPr>
          <w:trHeight w:hRule="exact" w:val="567"/>
        </w:trPr>
        <w:tc>
          <w:tcPr>
            <w:tcW w:w="4014" w:type="dxa"/>
            <w:tcBorders>
              <w:top w:val="single" w:sz="4" w:space="0" w:color="auto"/>
              <w:left w:val="single" w:sz="4" w:space="0" w:color="auto"/>
              <w:bottom w:val="single" w:sz="4" w:space="0" w:color="auto"/>
              <w:right w:val="single" w:sz="4" w:space="0" w:color="auto"/>
            </w:tcBorders>
            <w:vAlign w:val="center"/>
          </w:tcPr>
          <w:p w:rsidR="00044FE4" w:rsidRPr="00F70EF0" w:rsidRDefault="00044FE4" w:rsidP="007B1E11">
            <w:pPr>
              <w:widowControl/>
              <w:spacing w:line="500" w:lineRule="exact"/>
              <w:ind w:leftChars="104" w:left="218"/>
              <w:jc w:val="center"/>
              <w:rPr>
                <w:rFonts w:ascii="方正仿宋简体" w:eastAsia="方正仿宋简体" w:hAnsi="仿宋" w:cs="Times New Roman"/>
                <w:bCs/>
                <w:kern w:val="0"/>
                <w:sz w:val="32"/>
              </w:rPr>
            </w:pPr>
            <w:r w:rsidRPr="00F70EF0">
              <w:rPr>
                <w:rFonts w:ascii="方正仿宋简体" w:eastAsia="方正仿宋简体" w:hAnsi="仿宋" w:cs="宋体" w:hint="eastAsia"/>
                <w:bCs/>
                <w:kern w:val="0"/>
                <w:sz w:val="32"/>
                <w:szCs w:val="22"/>
              </w:rPr>
              <w:t>项   目</w:t>
            </w:r>
          </w:p>
        </w:tc>
        <w:tc>
          <w:tcPr>
            <w:tcW w:w="2685" w:type="dxa"/>
            <w:tcBorders>
              <w:top w:val="single" w:sz="4" w:space="0" w:color="auto"/>
              <w:left w:val="nil"/>
              <w:bottom w:val="single" w:sz="4" w:space="0" w:color="auto"/>
              <w:right w:val="single" w:sz="4" w:space="0" w:color="auto"/>
            </w:tcBorders>
            <w:vAlign w:val="center"/>
          </w:tcPr>
          <w:p w:rsidR="00044FE4" w:rsidRPr="00F70EF0" w:rsidRDefault="00044FE4" w:rsidP="007B1E11">
            <w:pPr>
              <w:widowControl/>
              <w:spacing w:line="500" w:lineRule="exact"/>
              <w:ind w:leftChars="104" w:left="218"/>
              <w:jc w:val="center"/>
              <w:rPr>
                <w:rFonts w:ascii="方正仿宋简体" w:eastAsia="方正仿宋简体" w:hAnsi="仿宋" w:cs="Times New Roman"/>
                <w:bCs/>
                <w:kern w:val="0"/>
                <w:sz w:val="32"/>
              </w:rPr>
            </w:pPr>
            <w:r w:rsidRPr="00F70EF0">
              <w:rPr>
                <w:rFonts w:ascii="方正仿宋简体" w:eastAsia="方正仿宋简体" w:hAnsi="仿宋" w:cs="宋体" w:hint="eastAsia"/>
                <w:bCs/>
                <w:kern w:val="0"/>
                <w:sz w:val="32"/>
                <w:szCs w:val="22"/>
              </w:rPr>
              <w:t>数量</w:t>
            </w:r>
          </w:p>
        </w:tc>
        <w:tc>
          <w:tcPr>
            <w:tcW w:w="6810" w:type="dxa"/>
            <w:tcBorders>
              <w:top w:val="single" w:sz="4" w:space="0" w:color="auto"/>
              <w:left w:val="nil"/>
              <w:bottom w:val="single" w:sz="4" w:space="0" w:color="auto"/>
              <w:right w:val="single" w:sz="4" w:space="0" w:color="auto"/>
            </w:tcBorders>
            <w:vAlign w:val="center"/>
          </w:tcPr>
          <w:p w:rsidR="00044FE4" w:rsidRPr="00F70EF0" w:rsidRDefault="00044FE4" w:rsidP="007B1E11">
            <w:pPr>
              <w:widowControl/>
              <w:spacing w:line="500" w:lineRule="exact"/>
              <w:ind w:leftChars="104" w:left="218"/>
              <w:jc w:val="center"/>
              <w:rPr>
                <w:rFonts w:ascii="方正仿宋简体" w:eastAsia="方正仿宋简体" w:hAnsi="仿宋" w:cs="Times New Roman"/>
                <w:bCs/>
                <w:kern w:val="0"/>
                <w:sz w:val="32"/>
              </w:rPr>
            </w:pPr>
            <w:r w:rsidRPr="00F70EF0">
              <w:rPr>
                <w:rFonts w:ascii="方正仿宋简体" w:eastAsia="方正仿宋简体" w:hAnsi="仿宋" w:cs="宋体" w:hint="eastAsia"/>
                <w:bCs/>
                <w:kern w:val="0"/>
                <w:sz w:val="32"/>
                <w:szCs w:val="22"/>
              </w:rPr>
              <w:t>价值（金额单位：万元）</w:t>
            </w:r>
          </w:p>
        </w:tc>
      </w:tr>
      <w:tr w:rsidR="00044FE4" w:rsidRPr="00F70EF0">
        <w:trPr>
          <w:trHeight w:hRule="exact" w:val="567"/>
        </w:trPr>
        <w:tc>
          <w:tcPr>
            <w:tcW w:w="4014" w:type="dxa"/>
            <w:tcBorders>
              <w:top w:val="nil"/>
              <w:left w:val="single" w:sz="4" w:space="0" w:color="auto"/>
              <w:bottom w:val="single" w:sz="4" w:space="0" w:color="auto"/>
              <w:right w:val="single" w:sz="4" w:space="0" w:color="auto"/>
            </w:tcBorders>
            <w:vAlign w:val="center"/>
          </w:tcPr>
          <w:p w:rsidR="00044FE4" w:rsidRPr="00F70EF0" w:rsidRDefault="00044FE4" w:rsidP="007B1E11">
            <w:pPr>
              <w:widowControl/>
              <w:spacing w:line="500" w:lineRule="exact"/>
              <w:ind w:leftChars="104" w:left="218"/>
              <w:jc w:val="center"/>
              <w:rPr>
                <w:rFonts w:ascii="方正仿宋简体" w:eastAsia="方正仿宋简体" w:hAnsi="仿宋" w:cs="Times New Roman"/>
                <w:kern w:val="0"/>
                <w:sz w:val="32"/>
              </w:rPr>
            </w:pPr>
            <w:r w:rsidRPr="00F70EF0">
              <w:rPr>
                <w:rFonts w:ascii="方正仿宋简体" w:eastAsia="方正仿宋简体" w:hAnsi="仿宋" w:cs="宋体" w:hint="eastAsia"/>
                <w:kern w:val="0"/>
                <w:sz w:val="32"/>
                <w:szCs w:val="22"/>
              </w:rPr>
              <w:t>资产总额</w:t>
            </w:r>
          </w:p>
        </w:tc>
        <w:tc>
          <w:tcPr>
            <w:tcW w:w="2685" w:type="dxa"/>
            <w:tcBorders>
              <w:top w:val="nil"/>
              <w:left w:val="nil"/>
              <w:bottom w:val="single" w:sz="4" w:space="0" w:color="auto"/>
              <w:right w:val="single" w:sz="4" w:space="0" w:color="auto"/>
            </w:tcBorders>
            <w:vAlign w:val="center"/>
          </w:tcPr>
          <w:p w:rsidR="00044FE4" w:rsidRPr="00F70EF0" w:rsidRDefault="00044FE4" w:rsidP="007B1E11">
            <w:pPr>
              <w:spacing w:line="500" w:lineRule="exact"/>
              <w:ind w:leftChars="104" w:left="218"/>
              <w:jc w:val="center"/>
              <w:rPr>
                <w:rFonts w:ascii="方正仿宋简体" w:eastAsia="方正仿宋简体" w:hAnsi="仿宋" w:cs="Times New Roman"/>
                <w:sz w:val="32"/>
              </w:rPr>
            </w:pPr>
            <w:r w:rsidRPr="00F70EF0">
              <w:rPr>
                <w:rFonts w:ascii="方正仿宋简体" w:eastAsia="方正仿宋简体" w:hAnsi="仿宋" w:hint="eastAsia"/>
                <w:sz w:val="32"/>
                <w:szCs w:val="22"/>
              </w:rPr>
              <w:t>——</w:t>
            </w:r>
          </w:p>
        </w:tc>
        <w:tc>
          <w:tcPr>
            <w:tcW w:w="6810" w:type="dxa"/>
            <w:tcBorders>
              <w:top w:val="nil"/>
              <w:left w:val="nil"/>
              <w:bottom w:val="single" w:sz="4" w:space="0" w:color="auto"/>
              <w:right w:val="single" w:sz="4" w:space="0" w:color="auto"/>
            </w:tcBorders>
            <w:vAlign w:val="center"/>
          </w:tcPr>
          <w:p w:rsidR="00044FE4" w:rsidRPr="00F70EF0" w:rsidRDefault="005C4661" w:rsidP="007B1E11">
            <w:pPr>
              <w:spacing w:line="500" w:lineRule="exact"/>
              <w:ind w:leftChars="104" w:left="218"/>
              <w:jc w:val="center"/>
              <w:rPr>
                <w:rFonts w:ascii="方正仿宋简体" w:eastAsia="方正仿宋简体" w:hAnsi="仿宋" w:cs="Times New Roman"/>
                <w:sz w:val="32"/>
              </w:rPr>
            </w:pPr>
            <w:r w:rsidRPr="00F70EF0">
              <w:rPr>
                <w:rFonts w:ascii="方正仿宋简体" w:eastAsia="方正仿宋简体" w:hAnsi="仿宋" w:cs="Times New Roman" w:hint="eastAsia"/>
                <w:sz w:val="32"/>
              </w:rPr>
              <w:t>7641.23</w:t>
            </w:r>
          </w:p>
        </w:tc>
      </w:tr>
      <w:tr w:rsidR="00044FE4" w:rsidRPr="00F70EF0">
        <w:trPr>
          <w:trHeight w:hRule="exact" w:val="567"/>
        </w:trPr>
        <w:tc>
          <w:tcPr>
            <w:tcW w:w="4014" w:type="dxa"/>
            <w:tcBorders>
              <w:top w:val="nil"/>
              <w:left w:val="single" w:sz="4" w:space="0" w:color="auto"/>
              <w:bottom w:val="single" w:sz="4" w:space="0" w:color="auto"/>
              <w:right w:val="single" w:sz="4" w:space="0" w:color="auto"/>
            </w:tcBorders>
            <w:vAlign w:val="center"/>
          </w:tcPr>
          <w:p w:rsidR="00044FE4" w:rsidRPr="00F70EF0" w:rsidRDefault="00044FE4" w:rsidP="007B1E11">
            <w:pPr>
              <w:widowControl/>
              <w:spacing w:line="500" w:lineRule="exact"/>
              <w:ind w:leftChars="104" w:left="218"/>
              <w:jc w:val="left"/>
              <w:rPr>
                <w:rFonts w:ascii="方正仿宋简体" w:eastAsia="方正仿宋简体" w:hAnsi="仿宋" w:cs="Times New Roman"/>
                <w:kern w:val="0"/>
                <w:sz w:val="32"/>
              </w:rPr>
            </w:pPr>
            <w:r w:rsidRPr="00F70EF0">
              <w:rPr>
                <w:rFonts w:ascii="方正仿宋简体" w:eastAsia="方正仿宋简体" w:hAnsi="仿宋" w:cs="宋体" w:hint="eastAsia"/>
                <w:kern w:val="0"/>
                <w:sz w:val="32"/>
                <w:szCs w:val="22"/>
              </w:rPr>
              <w:t>1、房屋（平方米）</w:t>
            </w:r>
          </w:p>
        </w:tc>
        <w:tc>
          <w:tcPr>
            <w:tcW w:w="2685" w:type="dxa"/>
            <w:tcBorders>
              <w:top w:val="nil"/>
              <w:left w:val="nil"/>
              <w:bottom w:val="single" w:sz="4" w:space="0" w:color="auto"/>
              <w:right w:val="single" w:sz="4" w:space="0" w:color="auto"/>
            </w:tcBorders>
            <w:vAlign w:val="center"/>
          </w:tcPr>
          <w:p w:rsidR="00044FE4" w:rsidRPr="00F70EF0" w:rsidRDefault="00044FE4" w:rsidP="007B1E11">
            <w:pPr>
              <w:spacing w:line="500" w:lineRule="exact"/>
              <w:ind w:leftChars="104" w:left="218"/>
              <w:jc w:val="center"/>
              <w:rPr>
                <w:rFonts w:ascii="方正仿宋简体" w:eastAsia="方正仿宋简体" w:hAnsi="仿宋" w:cs="Times New Roman"/>
                <w:sz w:val="32"/>
              </w:rPr>
            </w:pPr>
            <w:r w:rsidRPr="00F70EF0">
              <w:rPr>
                <w:rFonts w:ascii="方正仿宋简体" w:eastAsia="方正仿宋简体" w:hAnsi="仿宋" w:cs="方正仿宋简体" w:hint="eastAsia"/>
                <w:sz w:val="32"/>
                <w:szCs w:val="22"/>
              </w:rPr>
              <w:t>17660</w:t>
            </w:r>
          </w:p>
        </w:tc>
        <w:tc>
          <w:tcPr>
            <w:tcW w:w="6810" w:type="dxa"/>
            <w:tcBorders>
              <w:top w:val="nil"/>
              <w:left w:val="nil"/>
              <w:bottom w:val="single" w:sz="4" w:space="0" w:color="auto"/>
              <w:right w:val="single" w:sz="4" w:space="0" w:color="auto"/>
            </w:tcBorders>
            <w:vAlign w:val="center"/>
          </w:tcPr>
          <w:p w:rsidR="00044FE4" w:rsidRPr="00F70EF0" w:rsidRDefault="005C4661" w:rsidP="007B1E11">
            <w:pPr>
              <w:spacing w:line="500" w:lineRule="exact"/>
              <w:ind w:leftChars="104" w:left="218"/>
              <w:jc w:val="center"/>
              <w:rPr>
                <w:rFonts w:ascii="方正仿宋简体" w:eastAsia="方正仿宋简体" w:hAnsi="仿宋" w:cs="Times New Roman"/>
                <w:sz w:val="32"/>
              </w:rPr>
            </w:pPr>
            <w:r w:rsidRPr="00F70EF0">
              <w:rPr>
                <w:rFonts w:ascii="方正仿宋简体" w:eastAsia="方正仿宋简体" w:hAnsi="仿宋" w:cs="Times New Roman" w:hint="eastAsia"/>
                <w:sz w:val="32"/>
              </w:rPr>
              <w:t>4720.3</w:t>
            </w:r>
          </w:p>
        </w:tc>
      </w:tr>
      <w:tr w:rsidR="00044FE4" w:rsidRPr="00F70EF0">
        <w:trPr>
          <w:trHeight w:hRule="exact" w:val="567"/>
        </w:trPr>
        <w:tc>
          <w:tcPr>
            <w:tcW w:w="4014" w:type="dxa"/>
            <w:tcBorders>
              <w:top w:val="nil"/>
              <w:left w:val="single" w:sz="4" w:space="0" w:color="auto"/>
              <w:bottom w:val="single" w:sz="4" w:space="0" w:color="auto"/>
              <w:right w:val="single" w:sz="4" w:space="0" w:color="auto"/>
            </w:tcBorders>
            <w:vAlign w:val="center"/>
          </w:tcPr>
          <w:p w:rsidR="00044FE4" w:rsidRPr="00F70EF0" w:rsidRDefault="00044FE4" w:rsidP="007B1E11">
            <w:pPr>
              <w:widowControl/>
              <w:spacing w:line="500" w:lineRule="exact"/>
              <w:ind w:leftChars="104" w:left="218"/>
              <w:jc w:val="left"/>
              <w:rPr>
                <w:rFonts w:ascii="方正仿宋简体" w:eastAsia="方正仿宋简体" w:hAnsi="仿宋" w:cs="Times New Roman"/>
                <w:kern w:val="0"/>
                <w:sz w:val="32"/>
              </w:rPr>
            </w:pPr>
            <w:r w:rsidRPr="00F70EF0">
              <w:rPr>
                <w:rFonts w:ascii="方正仿宋简体" w:eastAsia="方正仿宋简体" w:hAnsi="仿宋" w:cs="宋体" w:hint="eastAsia"/>
                <w:kern w:val="0"/>
                <w:sz w:val="32"/>
                <w:szCs w:val="22"/>
              </w:rPr>
              <w:t xml:space="preserve">   其中：办公用房（平方米）</w:t>
            </w:r>
          </w:p>
        </w:tc>
        <w:tc>
          <w:tcPr>
            <w:tcW w:w="2685" w:type="dxa"/>
            <w:tcBorders>
              <w:top w:val="nil"/>
              <w:left w:val="nil"/>
              <w:bottom w:val="single" w:sz="4" w:space="0" w:color="auto"/>
              <w:right w:val="single" w:sz="4" w:space="0" w:color="auto"/>
            </w:tcBorders>
            <w:vAlign w:val="center"/>
          </w:tcPr>
          <w:p w:rsidR="00044FE4" w:rsidRPr="00F70EF0" w:rsidRDefault="00044FE4" w:rsidP="007B1E11">
            <w:pPr>
              <w:spacing w:line="500" w:lineRule="exact"/>
              <w:ind w:leftChars="104" w:left="218"/>
              <w:jc w:val="center"/>
              <w:rPr>
                <w:rFonts w:ascii="方正仿宋简体" w:eastAsia="方正仿宋简体" w:hAnsi="仿宋" w:cs="Times New Roman"/>
                <w:sz w:val="32"/>
              </w:rPr>
            </w:pPr>
            <w:r w:rsidRPr="00F70EF0">
              <w:rPr>
                <w:rFonts w:ascii="方正仿宋简体" w:eastAsia="方正仿宋简体" w:hAnsi="仿宋" w:cs="方正仿宋简体" w:hint="eastAsia"/>
                <w:sz w:val="32"/>
                <w:szCs w:val="22"/>
              </w:rPr>
              <w:t>17110</w:t>
            </w:r>
          </w:p>
        </w:tc>
        <w:tc>
          <w:tcPr>
            <w:tcW w:w="6810" w:type="dxa"/>
            <w:tcBorders>
              <w:top w:val="nil"/>
              <w:left w:val="nil"/>
              <w:bottom w:val="single" w:sz="4" w:space="0" w:color="auto"/>
              <w:right w:val="single" w:sz="4" w:space="0" w:color="auto"/>
            </w:tcBorders>
            <w:vAlign w:val="center"/>
          </w:tcPr>
          <w:p w:rsidR="00044FE4" w:rsidRPr="00F70EF0" w:rsidRDefault="00044FE4" w:rsidP="007B1E11">
            <w:pPr>
              <w:spacing w:line="500" w:lineRule="exact"/>
              <w:ind w:leftChars="104" w:left="218"/>
              <w:jc w:val="center"/>
              <w:rPr>
                <w:rFonts w:ascii="方正仿宋简体" w:eastAsia="方正仿宋简体" w:hAnsi="仿宋" w:cs="Times New Roman"/>
                <w:sz w:val="32"/>
              </w:rPr>
            </w:pPr>
            <w:r w:rsidRPr="00F70EF0">
              <w:rPr>
                <w:rFonts w:ascii="方正仿宋简体" w:eastAsia="方正仿宋简体" w:hAnsi="仿宋" w:cs="Times New Roman" w:hint="eastAsia"/>
                <w:sz w:val="32"/>
              </w:rPr>
              <w:t>3986.03</w:t>
            </w:r>
          </w:p>
        </w:tc>
      </w:tr>
      <w:tr w:rsidR="00044FE4" w:rsidRPr="00F70EF0">
        <w:trPr>
          <w:trHeight w:hRule="exact" w:val="567"/>
        </w:trPr>
        <w:tc>
          <w:tcPr>
            <w:tcW w:w="4014" w:type="dxa"/>
            <w:tcBorders>
              <w:top w:val="nil"/>
              <w:left w:val="single" w:sz="4" w:space="0" w:color="auto"/>
              <w:bottom w:val="single" w:sz="4" w:space="0" w:color="auto"/>
              <w:right w:val="single" w:sz="4" w:space="0" w:color="auto"/>
            </w:tcBorders>
            <w:vAlign w:val="center"/>
          </w:tcPr>
          <w:p w:rsidR="00044FE4" w:rsidRPr="00F70EF0" w:rsidRDefault="00044FE4" w:rsidP="007B1E11">
            <w:pPr>
              <w:widowControl/>
              <w:spacing w:line="500" w:lineRule="exact"/>
              <w:ind w:leftChars="104" w:left="218"/>
              <w:jc w:val="left"/>
              <w:rPr>
                <w:rFonts w:ascii="方正仿宋简体" w:eastAsia="方正仿宋简体" w:hAnsi="仿宋" w:cs="Times New Roman"/>
                <w:kern w:val="0"/>
                <w:sz w:val="32"/>
              </w:rPr>
            </w:pPr>
            <w:r w:rsidRPr="00F70EF0">
              <w:rPr>
                <w:rFonts w:ascii="方正仿宋简体" w:eastAsia="方正仿宋简体" w:hAnsi="仿宋" w:cs="宋体" w:hint="eastAsia"/>
                <w:kern w:val="0"/>
                <w:sz w:val="32"/>
                <w:szCs w:val="22"/>
              </w:rPr>
              <w:t>2、车辆（台、辆）</w:t>
            </w:r>
          </w:p>
        </w:tc>
        <w:tc>
          <w:tcPr>
            <w:tcW w:w="2685" w:type="dxa"/>
            <w:tcBorders>
              <w:top w:val="nil"/>
              <w:left w:val="nil"/>
              <w:bottom w:val="single" w:sz="4" w:space="0" w:color="auto"/>
              <w:right w:val="single" w:sz="4" w:space="0" w:color="auto"/>
            </w:tcBorders>
            <w:vAlign w:val="center"/>
          </w:tcPr>
          <w:p w:rsidR="00044FE4" w:rsidRPr="00F70EF0" w:rsidRDefault="005C4661" w:rsidP="007B1E11">
            <w:pPr>
              <w:spacing w:line="500" w:lineRule="exact"/>
              <w:ind w:leftChars="104" w:left="218"/>
              <w:jc w:val="center"/>
              <w:rPr>
                <w:rFonts w:ascii="方正仿宋简体" w:eastAsia="方正仿宋简体" w:hAnsi="仿宋" w:cs="Times New Roman"/>
                <w:sz w:val="32"/>
              </w:rPr>
            </w:pPr>
            <w:r w:rsidRPr="00F70EF0">
              <w:rPr>
                <w:rFonts w:ascii="方正仿宋简体" w:eastAsia="方正仿宋简体" w:hAnsi="仿宋" w:cs="方正仿宋简体" w:hint="eastAsia"/>
                <w:sz w:val="32"/>
                <w:szCs w:val="22"/>
              </w:rPr>
              <w:t>28</w:t>
            </w:r>
          </w:p>
        </w:tc>
        <w:tc>
          <w:tcPr>
            <w:tcW w:w="6810" w:type="dxa"/>
            <w:tcBorders>
              <w:top w:val="nil"/>
              <w:left w:val="nil"/>
              <w:bottom w:val="single" w:sz="4" w:space="0" w:color="auto"/>
              <w:right w:val="single" w:sz="4" w:space="0" w:color="auto"/>
            </w:tcBorders>
            <w:vAlign w:val="center"/>
          </w:tcPr>
          <w:p w:rsidR="00044FE4" w:rsidRPr="00F70EF0" w:rsidRDefault="0001501A" w:rsidP="007B1E11">
            <w:pPr>
              <w:spacing w:line="500" w:lineRule="exact"/>
              <w:ind w:leftChars="104" w:left="218"/>
              <w:jc w:val="center"/>
              <w:rPr>
                <w:rFonts w:ascii="方正仿宋简体" w:eastAsia="方正仿宋简体" w:hAnsi="仿宋" w:cs="Times New Roman"/>
                <w:sz w:val="32"/>
              </w:rPr>
            </w:pPr>
            <w:r w:rsidRPr="00F70EF0">
              <w:rPr>
                <w:rFonts w:ascii="方正仿宋简体" w:eastAsia="方正仿宋简体" w:hAnsi="仿宋" w:cs="Times New Roman" w:hint="eastAsia"/>
                <w:sz w:val="32"/>
              </w:rPr>
              <w:t>385.36</w:t>
            </w:r>
          </w:p>
        </w:tc>
      </w:tr>
      <w:tr w:rsidR="00044FE4" w:rsidRPr="00F70EF0">
        <w:trPr>
          <w:trHeight w:hRule="exact" w:val="542"/>
        </w:trPr>
        <w:tc>
          <w:tcPr>
            <w:tcW w:w="4014" w:type="dxa"/>
            <w:tcBorders>
              <w:top w:val="nil"/>
              <w:left w:val="single" w:sz="4" w:space="0" w:color="auto"/>
              <w:bottom w:val="single" w:sz="4" w:space="0" w:color="auto"/>
              <w:right w:val="single" w:sz="4" w:space="0" w:color="auto"/>
            </w:tcBorders>
            <w:vAlign w:val="center"/>
          </w:tcPr>
          <w:p w:rsidR="00044FE4" w:rsidRPr="00F70EF0" w:rsidRDefault="00044FE4" w:rsidP="007B1E11">
            <w:pPr>
              <w:widowControl/>
              <w:spacing w:line="500" w:lineRule="exact"/>
              <w:ind w:leftChars="104" w:left="218"/>
              <w:jc w:val="left"/>
              <w:rPr>
                <w:rFonts w:ascii="方正仿宋简体" w:eastAsia="方正仿宋简体" w:hAnsi="仿宋" w:cs="Times New Roman"/>
                <w:kern w:val="0"/>
                <w:sz w:val="32"/>
              </w:rPr>
            </w:pPr>
            <w:r w:rsidRPr="00F70EF0">
              <w:rPr>
                <w:rFonts w:ascii="方正仿宋简体" w:eastAsia="方正仿宋简体" w:hAnsi="仿宋" w:cs="宋体" w:hint="eastAsia"/>
                <w:kern w:val="0"/>
                <w:sz w:val="32"/>
                <w:szCs w:val="22"/>
              </w:rPr>
              <w:t>3、单价在50万元以上的设备</w:t>
            </w:r>
          </w:p>
        </w:tc>
        <w:tc>
          <w:tcPr>
            <w:tcW w:w="2685" w:type="dxa"/>
            <w:tcBorders>
              <w:top w:val="nil"/>
              <w:left w:val="nil"/>
              <w:bottom w:val="single" w:sz="4" w:space="0" w:color="auto"/>
              <w:right w:val="single" w:sz="4" w:space="0" w:color="auto"/>
            </w:tcBorders>
            <w:vAlign w:val="center"/>
          </w:tcPr>
          <w:p w:rsidR="00044FE4" w:rsidRPr="00F70EF0" w:rsidRDefault="00044FE4" w:rsidP="007B1E11">
            <w:pPr>
              <w:spacing w:line="500" w:lineRule="exact"/>
              <w:ind w:leftChars="104" w:left="218"/>
              <w:jc w:val="center"/>
              <w:rPr>
                <w:rFonts w:ascii="方正仿宋简体" w:eastAsia="方正仿宋简体" w:hAnsi="仿宋" w:cs="Times New Roman"/>
                <w:sz w:val="32"/>
              </w:rPr>
            </w:pPr>
            <w:r w:rsidRPr="00F70EF0">
              <w:rPr>
                <w:rFonts w:ascii="方正仿宋简体" w:eastAsia="方正仿宋简体" w:hAnsi="仿宋" w:cs="方正仿宋简体" w:hint="eastAsia"/>
                <w:sz w:val="32"/>
                <w:szCs w:val="22"/>
              </w:rPr>
              <w:t xml:space="preserve">　4</w:t>
            </w:r>
          </w:p>
        </w:tc>
        <w:tc>
          <w:tcPr>
            <w:tcW w:w="6810" w:type="dxa"/>
            <w:tcBorders>
              <w:top w:val="nil"/>
              <w:left w:val="nil"/>
              <w:bottom w:val="single" w:sz="4" w:space="0" w:color="auto"/>
              <w:right w:val="single" w:sz="4" w:space="0" w:color="auto"/>
            </w:tcBorders>
            <w:vAlign w:val="center"/>
          </w:tcPr>
          <w:p w:rsidR="00044FE4" w:rsidRPr="00F70EF0" w:rsidRDefault="00044FE4" w:rsidP="007B1E11">
            <w:pPr>
              <w:spacing w:line="500" w:lineRule="exact"/>
              <w:ind w:leftChars="104" w:left="218"/>
              <w:jc w:val="center"/>
              <w:rPr>
                <w:rFonts w:ascii="方正仿宋简体" w:eastAsia="方正仿宋简体" w:hAnsi="仿宋" w:cs="Times New Roman"/>
                <w:sz w:val="32"/>
              </w:rPr>
            </w:pPr>
            <w:r w:rsidRPr="00F70EF0">
              <w:rPr>
                <w:rFonts w:ascii="方正仿宋简体" w:eastAsia="方正仿宋简体" w:hAnsi="仿宋" w:cs="Times New Roman" w:hint="eastAsia"/>
                <w:sz w:val="32"/>
              </w:rPr>
              <w:t>325.99</w:t>
            </w:r>
          </w:p>
        </w:tc>
      </w:tr>
      <w:tr w:rsidR="00044FE4" w:rsidRPr="00F70EF0">
        <w:trPr>
          <w:trHeight w:hRule="exact" w:val="567"/>
        </w:trPr>
        <w:tc>
          <w:tcPr>
            <w:tcW w:w="4014" w:type="dxa"/>
            <w:tcBorders>
              <w:top w:val="nil"/>
              <w:left w:val="single" w:sz="4" w:space="0" w:color="auto"/>
              <w:bottom w:val="single" w:sz="4" w:space="0" w:color="auto"/>
              <w:right w:val="single" w:sz="4" w:space="0" w:color="auto"/>
            </w:tcBorders>
            <w:vAlign w:val="center"/>
          </w:tcPr>
          <w:p w:rsidR="00044FE4" w:rsidRPr="00F70EF0" w:rsidRDefault="00044FE4" w:rsidP="007B1E11">
            <w:pPr>
              <w:widowControl/>
              <w:spacing w:line="500" w:lineRule="exact"/>
              <w:ind w:leftChars="104" w:left="218"/>
              <w:jc w:val="left"/>
              <w:rPr>
                <w:rFonts w:ascii="方正仿宋简体" w:eastAsia="方正仿宋简体" w:hAnsi="仿宋" w:cs="Times New Roman"/>
                <w:kern w:val="0"/>
                <w:sz w:val="32"/>
              </w:rPr>
            </w:pPr>
            <w:r w:rsidRPr="00F70EF0">
              <w:rPr>
                <w:rFonts w:ascii="方正仿宋简体" w:eastAsia="方正仿宋简体" w:hAnsi="仿宋" w:cs="宋体" w:hint="eastAsia"/>
                <w:kern w:val="0"/>
                <w:sz w:val="32"/>
                <w:szCs w:val="22"/>
              </w:rPr>
              <w:t>4、其他固定资产</w:t>
            </w:r>
          </w:p>
        </w:tc>
        <w:tc>
          <w:tcPr>
            <w:tcW w:w="2685" w:type="dxa"/>
            <w:tcBorders>
              <w:top w:val="nil"/>
              <w:left w:val="nil"/>
              <w:bottom w:val="single" w:sz="4" w:space="0" w:color="auto"/>
              <w:right w:val="single" w:sz="4" w:space="0" w:color="auto"/>
            </w:tcBorders>
            <w:vAlign w:val="center"/>
          </w:tcPr>
          <w:p w:rsidR="00044FE4" w:rsidRPr="00F70EF0" w:rsidRDefault="00044FE4" w:rsidP="007B1E11">
            <w:pPr>
              <w:spacing w:line="500" w:lineRule="exact"/>
              <w:ind w:leftChars="104" w:left="218"/>
              <w:jc w:val="center"/>
              <w:rPr>
                <w:rFonts w:ascii="方正仿宋简体" w:eastAsia="方正仿宋简体" w:hAnsi="仿宋" w:cs="Times New Roman"/>
                <w:sz w:val="32"/>
              </w:rPr>
            </w:pPr>
            <w:r w:rsidRPr="00F70EF0">
              <w:rPr>
                <w:rFonts w:ascii="方正仿宋简体" w:eastAsia="方正仿宋简体" w:hAnsi="仿宋" w:cs="宋体" w:hint="eastAsia"/>
                <w:sz w:val="32"/>
                <w:szCs w:val="22"/>
              </w:rPr>
              <w:t xml:space="preserve">　</w:t>
            </w:r>
          </w:p>
        </w:tc>
        <w:tc>
          <w:tcPr>
            <w:tcW w:w="6810" w:type="dxa"/>
            <w:tcBorders>
              <w:top w:val="nil"/>
              <w:left w:val="nil"/>
              <w:bottom w:val="single" w:sz="4" w:space="0" w:color="auto"/>
              <w:right w:val="single" w:sz="4" w:space="0" w:color="auto"/>
            </w:tcBorders>
            <w:vAlign w:val="center"/>
          </w:tcPr>
          <w:p w:rsidR="00044FE4" w:rsidRPr="00F70EF0" w:rsidRDefault="0001501A" w:rsidP="007B1E11">
            <w:pPr>
              <w:spacing w:line="500" w:lineRule="exact"/>
              <w:ind w:leftChars="104" w:left="218"/>
              <w:jc w:val="center"/>
              <w:rPr>
                <w:rFonts w:ascii="方正仿宋简体" w:eastAsia="方正仿宋简体" w:hAnsi="仿宋" w:cs="Times New Roman"/>
                <w:sz w:val="32"/>
              </w:rPr>
            </w:pPr>
            <w:r w:rsidRPr="00F70EF0">
              <w:rPr>
                <w:rFonts w:ascii="方正仿宋简体" w:eastAsia="方正仿宋简体" w:hAnsi="仿宋" w:cs="Times New Roman" w:hint="eastAsia"/>
                <w:sz w:val="32"/>
              </w:rPr>
              <w:t>2209.58</w:t>
            </w:r>
          </w:p>
        </w:tc>
      </w:tr>
    </w:tbl>
    <w:p w:rsidR="00044FE4" w:rsidRPr="00F70EF0" w:rsidRDefault="00044FE4" w:rsidP="007B1E11">
      <w:pPr>
        <w:autoSpaceDE w:val="0"/>
        <w:autoSpaceDN w:val="0"/>
        <w:adjustRightInd w:val="0"/>
        <w:spacing w:line="500" w:lineRule="exact"/>
        <w:ind w:leftChars="104" w:left="218"/>
        <w:jc w:val="left"/>
        <w:rPr>
          <w:rFonts w:ascii="方正仿宋简体" w:eastAsia="方正仿宋简体" w:hAnsi="仿宋" w:cs="Times New Roman"/>
          <w:sz w:val="32"/>
          <w:szCs w:val="32"/>
        </w:rPr>
      </w:pPr>
    </w:p>
    <w:p w:rsidR="00044FE4" w:rsidRPr="00821B2F" w:rsidRDefault="00044FE4" w:rsidP="00F73083">
      <w:pPr>
        <w:autoSpaceDE w:val="0"/>
        <w:autoSpaceDN w:val="0"/>
        <w:adjustRightInd w:val="0"/>
        <w:spacing w:line="570" w:lineRule="exact"/>
        <w:ind w:left="17" w:firstLineChars="200" w:firstLine="640"/>
        <w:jc w:val="left"/>
        <w:rPr>
          <w:rFonts w:ascii="方正黑体简体" w:eastAsia="方正黑体简体" w:hAnsi="仿宋" w:cs="Times New Roman"/>
          <w:bCs/>
          <w:sz w:val="32"/>
          <w:szCs w:val="32"/>
        </w:rPr>
      </w:pPr>
      <w:r w:rsidRPr="00821B2F">
        <w:rPr>
          <w:rFonts w:ascii="方正黑体简体" w:eastAsia="方正黑体简体" w:hAnsi="仿宋" w:cs="黑体" w:hint="eastAsia"/>
          <w:bCs/>
          <w:sz w:val="32"/>
          <w:szCs w:val="32"/>
        </w:rPr>
        <w:t>八、名词解释</w:t>
      </w:r>
    </w:p>
    <w:p w:rsidR="00044FE4" w:rsidRPr="00F70EF0" w:rsidRDefault="00044FE4" w:rsidP="00F73083">
      <w:pPr>
        <w:tabs>
          <w:tab w:val="left" w:pos="11490"/>
        </w:tabs>
        <w:spacing w:line="570" w:lineRule="exact"/>
        <w:ind w:left="16" w:hangingChars="5" w:hanging="16"/>
        <w:rPr>
          <w:rFonts w:ascii="方正仿宋简体" w:eastAsia="方正仿宋简体" w:hAnsi="仿宋" w:cs="Times New Roman"/>
          <w:sz w:val="32"/>
          <w:szCs w:val="32"/>
        </w:rPr>
      </w:pPr>
      <w:r w:rsidRPr="00F70EF0">
        <w:rPr>
          <w:rFonts w:ascii="方正仿宋简体" w:eastAsia="方正仿宋简体" w:hAnsi="仿宋" w:cs="Times New Roman" w:hint="eastAsia"/>
          <w:bCs/>
          <w:sz w:val="32"/>
          <w:szCs w:val="32"/>
        </w:rPr>
        <w:t xml:space="preserve">    </w:t>
      </w:r>
      <w:r w:rsidRPr="00F73083">
        <w:rPr>
          <w:rFonts w:ascii="方正楷体简体" w:eastAsia="方正楷体简体" w:hAnsi="仿宋" w:cs="Times New Roman" w:hint="eastAsia"/>
          <w:bCs/>
          <w:sz w:val="32"/>
          <w:szCs w:val="32"/>
        </w:rPr>
        <w:t>（一）</w:t>
      </w:r>
      <w:r w:rsidRPr="00F73083">
        <w:rPr>
          <w:rFonts w:ascii="方正楷体简体" w:eastAsia="方正楷体简体" w:hAnsi="仿宋" w:cs="方正仿宋_GBK" w:hint="eastAsia"/>
          <w:bCs/>
          <w:sz w:val="32"/>
          <w:szCs w:val="32"/>
        </w:rPr>
        <w:t>一般公共预算拨款收入：</w:t>
      </w:r>
      <w:r w:rsidRPr="00F70EF0">
        <w:rPr>
          <w:rFonts w:ascii="方正仿宋简体" w:eastAsia="方正仿宋简体" w:hAnsi="仿宋" w:cs="方正仿宋_GBK" w:hint="eastAsia"/>
          <w:sz w:val="32"/>
          <w:szCs w:val="32"/>
        </w:rPr>
        <w:t>指市级财政当年拨付的资金。</w:t>
      </w:r>
    </w:p>
    <w:p w:rsidR="00044FE4" w:rsidRPr="00F70EF0" w:rsidRDefault="00044FE4" w:rsidP="00F73083">
      <w:pPr>
        <w:tabs>
          <w:tab w:val="left" w:pos="11490"/>
        </w:tabs>
        <w:spacing w:line="570" w:lineRule="exact"/>
        <w:ind w:left="16" w:hangingChars="5" w:hanging="16"/>
        <w:rPr>
          <w:rFonts w:ascii="方正仿宋简体" w:eastAsia="方正仿宋简体" w:hAnsi="仿宋" w:cs="Times New Roman"/>
          <w:sz w:val="32"/>
          <w:szCs w:val="32"/>
        </w:rPr>
      </w:pPr>
      <w:r w:rsidRPr="00F70EF0">
        <w:rPr>
          <w:rFonts w:ascii="方正仿宋简体" w:eastAsia="方正仿宋简体" w:hAnsi="仿宋" w:cs="Times New Roman" w:hint="eastAsia"/>
          <w:bCs/>
          <w:sz w:val="32"/>
          <w:szCs w:val="32"/>
        </w:rPr>
        <w:t xml:space="preserve">   </w:t>
      </w:r>
      <w:r w:rsidRPr="00F73083">
        <w:rPr>
          <w:rFonts w:ascii="方正楷体简体" w:eastAsia="方正楷体简体" w:hAnsi="仿宋" w:cs="Times New Roman" w:hint="eastAsia"/>
          <w:bCs/>
          <w:sz w:val="32"/>
          <w:szCs w:val="32"/>
        </w:rPr>
        <w:t xml:space="preserve"> （二）</w:t>
      </w:r>
      <w:r w:rsidRPr="00F73083">
        <w:rPr>
          <w:rFonts w:ascii="方正楷体简体" w:eastAsia="方正楷体简体" w:hAnsi="仿宋" w:cs="方正仿宋_GBK" w:hint="eastAsia"/>
          <w:bCs/>
          <w:sz w:val="32"/>
          <w:szCs w:val="32"/>
        </w:rPr>
        <w:t>事业收入：</w:t>
      </w:r>
      <w:r w:rsidRPr="00F70EF0">
        <w:rPr>
          <w:rFonts w:ascii="方正仿宋简体" w:eastAsia="方正仿宋简体" w:hAnsi="仿宋" w:cs="方正仿宋_GBK" w:hint="eastAsia"/>
          <w:sz w:val="32"/>
          <w:szCs w:val="32"/>
        </w:rPr>
        <w:t>指事业单位开展专业业务活动及辅助活动所取得的收入。</w:t>
      </w:r>
    </w:p>
    <w:p w:rsidR="00044FE4" w:rsidRPr="00F70EF0" w:rsidRDefault="00044FE4" w:rsidP="00F73083">
      <w:pPr>
        <w:tabs>
          <w:tab w:val="left" w:pos="11490"/>
        </w:tabs>
        <w:spacing w:line="570" w:lineRule="exact"/>
        <w:ind w:left="16" w:hangingChars="5" w:hanging="16"/>
        <w:rPr>
          <w:rFonts w:ascii="方正仿宋简体" w:eastAsia="方正仿宋简体" w:hAnsi="仿宋" w:cs="Times New Roman"/>
          <w:bCs/>
          <w:sz w:val="32"/>
          <w:szCs w:val="32"/>
        </w:rPr>
      </w:pPr>
      <w:r w:rsidRPr="00F70EF0">
        <w:rPr>
          <w:rFonts w:ascii="方正仿宋简体" w:eastAsia="方正仿宋简体" w:hAnsi="仿宋" w:cs="Times New Roman" w:hint="eastAsia"/>
          <w:bCs/>
          <w:sz w:val="32"/>
          <w:szCs w:val="32"/>
        </w:rPr>
        <w:lastRenderedPageBreak/>
        <w:t xml:space="preserve"> </w:t>
      </w:r>
      <w:r w:rsidRPr="00F73083">
        <w:rPr>
          <w:rFonts w:ascii="方正楷体简体" w:eastAsia="方正楷体简体" w:hAnsi="仿宋" w:cs="Times New Roman" w:hint="eastAsia"/>
          <w:bCs/>
          <w:sz w:val="32"/>
          <w:szCs w:val="32"/>
        </w:rPr>
        <w:t xml:space="preserve">   （三）</w:t>
      </w:r>
      <w:r w:rsidRPr="00F73083">
        <w:rPr>
          <w:rFonts w:ascii="方正楷体简体" w:eastAsia="方正楷体简体" w:hAnsi="仿宋" w:cs="方正仿宋_GBK" w:hint="eastAsia"/>
          <w:bCs/>
          <w:sz w:val="32"/>
          <w:szCs w:val="32"/>
        </w:rPr>
        <w:t>其他收入：</w:t>
      </w:r>
      <w:r w:rsidRPr="00F70EF0">
        <w:rPr>
          <w:rFonts w:ascii="方正仿宋简体" w:eastAsia="方正仿宋简体" w:hAnsi="仿宋" w:cs="方正仿宋_GBK" w:hint="eastAsia"/>
          <w:sz w:val="32"/>
          <w:szCs w:val="32"/>
        </w:rPr>
        <w:t>指除</w:t>
      </w:r>
      <w:r w:rsidRPr="00F70EF0">
        <w:rPr>
          <w:rFonts w:ascii="方正仿宋简体" w:eastAsia="方正仿宋简体" w:hAnsi="仿宋" w:cs="Times New Roman" w:hint="eastAsia"/>
          <w:sz w:val="32"/>
          <w:szCs w:val="32"/>
        </w:rPr>
        <w:t>“</w:t>
      </w:r>
      <w:r w:rsidRPr="00F70EF0">
        <w:rPr>
          <w:rFonts w:ascii="方正仿宋简体" w:eastAsia="方正仿宋简体" w:hAnsi="仿宋" w:cs="方正仿宋_GBK" w:hint="eastAsia"/>
          <w:sz w:val="32"/>
          <w:szCs w:val="32"/>
        </w:rPr>
        <w:t>一般公共预算拨款收入</w:t>
      </w:r>
      <w:r w:rsidRPr="00F70EF0">
        <w:rPr>
          <w:rFonts w:ascii="方正仿宋简体" w:eastAsia="方正仿宋简体" w:hAnsi="仿宋" w:cs="Times New Roman" w:hint="eastAsia"/>
          <w:sz w:val="32"/>
          <w:szCs w:val="32"/>
        </w:rPr>
        <w:t>”</w:t>
      </w:r>
      <w:r w:rsidRPr="00F70EF0">
        <w:rPr>
          <w:rFonts w:ascii="方正仿宋简体" w:eastAsia="方正仿宋简体" w:hAnsi="仿宋" w:cs="方正仿宋_GBK" w:hint="eastAsia"/>
          <w:sz w:val="32"/>
          <w:szCs w:val="32"/>
        </w:rPr>
        <w:t>、</w:t>
      </w:r>
      <w:r w:rsidRPr="00F70EF0">
        <w:rPr>
          <w:rFonts w:ascii="方正仿宋简体" w:eastAsia="方正仿宋简体" w:hAnsi="仿宋" w:cs="Times New Roman" w:hint="eastAsia"/>
          <w:sz w:val="32"/>
          <w:szCs w:val="32"/>
        </w:rPr>
        <w:t>“</w:t>
      </w:r>
      <w:r w:rsidRPr="00F70EF0">
        <w:rPr>
          <w:rFonts w:ascii="方正仿宋简体" w:eastAsia="方正仿宋简体" w:hAnsi="仿宋" w:cs="方正仿宋_GBK" w:hint="eastAsia"/>
          <w:sz w:val="32"/>
          <w:szCs w:val="32"/>
        </w:rPr>
        <w:t>事业收入</w:t>
      </w:r>
      <w:r w:rsidRPr="00F70EF0">
        <w:rPr>
          <w:rFonts w:ascii="方正仿宋简体" w:eastAsia="方正仿宋简体" w:hAnsi="仿宋" w:cs="Times New Roman" w:hint="eastAsia"/>
          <w:sz w:val="32"/>
          <w:szCs w:val="32"/>
        </w:rPr>
        <w:t>”</w:t>
      </w:r>
      <w:r w:rsidRPr="00F70EF0">
        <w:rPr>
          <w:rFonts w:ascii="方正仿宋简体" w:eastAsia="方正仿宋简体" w:hAnsi="仿宋" w:cs="方正仿宋_GBK" w:hint="eastAsia"/>
          <w:sz w:val="32"/>
          <w:szCs w:val="32"/>
        </w:rPr>
        <w:t>等以外的收入。主要是按规定动用的租房收入、存款利息收入等。</w:t>
      </w:r>
    </w:p>
    <w:p w:rsidR="00044FE4" w:rsidRPr="00F70EF0" w:rsidRDefault="00044FE4" w:rsidP="00F73083">
      <w:pPr>
        <w:tabs>
          <w:tab w:val="left" w:pos="11490"/>
        </w:tabs>
        <w:spacing w:line="570" w:lineRule="exact"/>
        <w:ind w:left="16" w:hangingChars="5" w:hanging="16"/>
        <w:rPr>
          <w:rFonts w:ascii="方正仿宋简体" w:eastAsia="方正仿宋简体" w:hAnsi="仿宋" w:cs="Times New Roman"/>
          <w:sz w:val="32"/>
          <w:szCs w:val="32"/>
        </w:rPr>
      </w:pPr>
      <w:r w:rsidRPr="00F70EF0">
        <w:rPr>
          <w:rFonts w:ascii="方正仿宋简体" w:eastAsia="方正仿宋简体" w:hAnsi="仿宋" w:cs="Times New Roman" w:hint="eastAsia"/>
          <w:bCs/>
          <w:sz w:val="32"/>
          <w:szCs w:val="32"/>
        </w:rPr>
        <w:t xml:space="preserve">   </w:t>
      </w:r>
      <w:r w:rsidRPr="00F73083">
        <w:rPr>
          <w:rFonts w:ascii="方正楷体简体" w:eastAsia="方正楷体简体" w:hAnsi="仿宋" w:cs="Times New Roman" w:hint="eastAsia"/>
          <w:bCs/>
          <w:sz w:val="32"/>
          <w:szCs w:val="32"/>
        </w:rPr>
        <w:t xml:space="preserve"> （四）</w:t>
      </w:r>
      <w:r w:rsidRPr="00F73083">
        <w:rPr>
          <w:rFonts w:ascii="方正楷体简体" w:eastAsia="方正楷体简体" w:hAnsi="仿宋" w:cs="方正仿宋_GBK" w:hint="eastAsia"/>
          <w:bCs/>
          <w:sz w:val="32"/>
          <w:szCs w:val="32"/>
        </w:rPr>
        <w:t>基本支出：</w:t>
      </w:r>
      <w:r w:rsidRPr="00F70EF0">
        <w:rPr>
          <w:rFonts w:ascii="方正仿宋简体" w:eastAsia="方正仿宋简体" w:hAnsi="仿宋" w:cs="方正仿宋_GBK" w:hint="eastAsia"/>
          <w:sz w:val="32"/>
          <w:szCs w:val="32"/>
        </w:rPr>
        <w:t>指为保障机构正常运转、完成日常工作任务而发生的人员支出和公用支出。</w:t>
      </w:r>
    </w:p>
    <w:p w:rsidR="00044FE4" w:rsidRPr="00F70EF0" w:rsidRDefault="00044FE4" w:rsidP="00F73083">
      <w:pPr>
        <w:tabs>
          <w:tab w:val="left" w:pos="11490"/>
        </w:tabs>
        <w:spacing w:line="570" w:lineRule="exact"/>
        <w:ind w:left="16" w:hangingChars="5" w:hanging="16"/>
        <w:rPr>
          <w:rFonts w:ascii="方正仿宋简体" w:eastAsia="方正仿宋简体" w:hAnsi="仿宋" w:cs="Times New Roman"/>
          <w:sz w:val="32"/>
          <w:szCs w:val="32"/>
        </w:rPr>
      </w:pPr>
      <w:r w:rsidRPr="00F70EF0">
        <w:rPr>
          <w:rFonts w:ascii="方正仿宋简体" w:eastAsia="方正仿宋简体" w:hAnsi="仿宋" w:cs="Times New Roman" w:hint="eastAsia"/>
          <w:bCs/>
          <w:sz w:val="32"/>
          <w:szCs w:val="32"/>
        </w:rPr>
        <w:t xml:space="preserve">    </w:t>
      </w:r>
      <w:r w:rsidRPr="00F73083">
        <w:rPr>
          <w:rFonts w:ascii="方正楷体简体" w:eastAsia="方正楷体简体" w:hAnsi="仿宋" w:cs="Times New Roman" w:hint="eastAsia"/>
          <w:bCs/>
          <w:sz w:val="32"/>
          <w:szCs w:val="32"/>
        </w:rPr>
        <w:t>（五）</w:t>
      </w:r>
      <w:r w:rsidRPr="00F73083">
        <w:rPr>
          <w:rFonts w:ascii="方正楷体简体" w:eastAsia="方正楷体简体" w:hAnsi="仿宋" w:cs="方正仿宋_GBK" w:hint="eastAsia"/>
          <w:bCs/>
          <w:sz w:val="32"/>
          <w:szCs w:val="32"/>
        </w:rPr>
        <w:t>项目支出：</w:t>
      </w:r>
      <w:r w:rsidRPr="00F70EF0">
        <w:rPr>
          <w:rFonts w:ascii="方正仿宋简体" w:eastAsia="方正仿宋简体" w:hAnsi="仿宋" w:cs="方正仿宋_GBK" w:hint="eastAsia"/>
          <w:sz w:val="32"/>
          <w:szCs w:val="32"/>
        </w:rPr>
        <w:t>指在基本支出之外为完成特定行政任务和事业发展目标所发生的支出。</w:t>
      </w:r>
    </w:p>
    <w:p w:rsidR="00044FE4" w:rsidRPr="00F70EF0" w:rsidRDefault="00044FE4" w:rsidP="00F73083">
      <w:pPr>
        <w:tabs>
          <w:tab w:val="left" w:pos="11490"/>
        </w:tabs>
        <w:spacing w:line="570" w:lineRule="exact"/>
        <w:ind w:left="16" w:hangingChars="5" w:hanging="16"/>
        <w:rPr>
          <w:rFonts w:ascii="方正仿宋简体" w:eastAsia="方正仿宋简体" w:hAnsi="仿宋" w:cs="Times New Roman"/>
          <w:sz w:val="32"/>
          <w:szCs w:val="32"/>
        </w:rPr>
      </w:pPr>
      <w:r w:rsidRPr="00F73083">
        <w:rPr>
          <w:rFonts w:ascii="方正楷体简体" w:eastAsia="方正楷体简体" w:hAnsi="仿宋" w:cs="Times New Roman" w:hint="eastAsia"/>
          <w:bCs/>
          <w:sz w:val="32"/>
          <w:szCs w:val="32"/>
        </w:rPr>
        <w:t xml:space="preserve">    （六）</w:t>
      </w:r>
      <w:r w:rsidRPr="00F73083">
        <w:rPr>
          <w:rFonts w:ascii="方正楷体简体" w:eastAsia="方正楷体简体" w:hAnsi="仿宋" w:cs="方正仿宋_GBK" w:hint="eastAsia"/>
          <w:bCs/>
          <w:sz w:val="32"/>
          <w:szCs w:val="32"/>
        </w:rPr>
        <w:t>上缴上级支出：</w:t>
      </w:r>
      <w:r w:rsidRPr="00F70EF0">
        <w:rPr>
          <w:rFonts w:ascii="方正仿宋简体" w:eastAsia="方正仿宋简体" w:hAnsi="仿宋" w:cs="方正仿宋_GBK" w:hint="eastAsia"/>
          <w:sz w:val="32"/>
          <w:szCs w:val="32"/>
        </w:rPr>
        <w:t>指下级单位上缴上级的支出。</w:t>
      </w:r>
    </w:p>
    <w:p w:rsidR="00044FE4" w:rsidRPr="00F70EF0" w:rsidRDefault="00044FE4" w:rsidP="00F73083">
      <w:pPr>
        <w:tabs>
          <w:tab w:val="left" w:pos="11490"/>
        </w:tabs>
        <w:spacing w:line="570" w:lineRule="exact"/>
        <w:ind w:left="16" w:hangingChars="5" w:hanging="16"/>
        <w:rPr>
          <w:rFonts w:ascii="方正仿宋简体" w:eastAsia="方正仿宋简体" w:hAnsi="仿宋" w:cs="Times New Roman"/>
          <w:sz w:val="32"/>
          <w:szCs w:val="32"/>
        </w:rPr>
      </w:pPr>
      <w:r w:rsidRPr="00F70EF0">
        <w:rPr>
          <w:rFonts w:ascii="方正仿宋简体" w:eastAsia="方正仿宋简体" w:hAnsi="仿宋" w:cs="Times New Roman" w:hint="eastAsia"/>
          <w:bCs/>
          <w:sz w:val="32"/>
          <w:szCs w:val="32"/>
        </w:rPr>
        <w:t xml:space="preserve">   </w:t>
      </w:r>
      <w:r w:rsidRPr="00F73083">
        <w:rPr>
          <w:rFonts w:ascii="方正楷体简体" w:eastAsia="方正楷体简体" w:hAnsi="仿宋" w:cs="Times New Roman" w:hint="eastAsia"/>
          <w:bCs/>
          <w:sz w:val="32"/>
          <w:szCs w:val="32"/>
        </w:rPr>
        <w:t xml:space="preserve"> （七）“</w:t>
      </w:r>
      <w:r w:rsidRPr="00F73083">
        <w:rPr>
          <w:rFonts w:ascii="方正楷体简体" w:eastAsia="方正楷体简体" w:hAnsi="仿宋" w:cs="方正仿宋_GBK" w:hint="eastAsia"/>
          <w:bCs/>
          <w:sz w:val="32"/>
          <w:szCs w:val="32"/>
        </w:rPr>
        <w:t>三公</w:t>
      </w:r>
      <w:r w:rsidRPr="00F73083">
        <w:rPr>
          <w:rFonts w:ascii="方正楷体简体" w:eastAsia="方正楷体简体" w:hAnsi="仿宋" w:cs="Times New Roman" w:hint="eastAsia"/>
          <w:bCs/>
          <w:sz w:val="32"/>
          <w:szCs w:val="32"/>
        </w:rPr>
        <w:t>”</w:t>
      </w:r>
      <w:r w:rsidRPr="00F73083">
        <w:rPr>
          <w:rFonts w:ascii="方正楷体简体" w:eastAsia="方正楷体简体" w:hAnsi="仿宋" w:cs="方正仿宋_GBK" w:hint="eastAsia"/>
          <w:bCs/>
          <w:sz w:val="32"/>
          <w:szCs w:val="32"/>
        </w:rPr>
        <w:t>经费：</w:t>
      </w:r>
      <w:r w:rsidRPr="00F70EF0">
        <w:rPr>
          <w:rFonts w:ascii="方正仿宋简体" w:eastAsia="方正仿宋简体" w:hAnsi="仿宋" w:cs="方正仿宋_GBK" w:hint="eastAsia"/>
          <w:sz w:val="32"/>
          <w:szCs w:val="32"/>
        </w:rPr>
        <w:t>纳入市级财政预算管理的</w:t>
      </w:r>
      <w:r w:rsidRPr="00F70EF0">
        <w:rPr>
          <w:rFonts w:ascii="方正仿宋简体" w:eastAsia="方正仿宋简体" w:hAnsi="仿宋" w:cs="Times New Roman" w:hint="eastAsia"/>
          <w:sz w:val="32"/>
          <w:szCs w:val="32"/>
        </w:rPr>
        <w:t>“</w:t>
      </w:r>
      <w:r w:rsidRPr="00F70EF0">
        <w:rPr>
          <w:rFonts w:ascii="方正仿宋简体" w:eastAsia="方正仿宋简体" w:hAnsi="仿宋" w:cs="方正仿宋_GBK" w:hint="eastAsia"/>
          <w:sz w:val="32"/>
          <w:szCs w:val="32"/>
        </w:rPr>
        <w:t>三公</w:t>
      </w:r>
      <w:r w:rsidRPr="00F70EF0">
        <w:rPr>
          <w:rFonts w:ascii="方正仿宋简体" w:eastAsia="方正仿宋简体" w:hAnsi="仿宋" w:cs="Times New Roman" w:hint="eastAsia"/>
          <w:sz w:val="32"/>
          <w:szCs w:val="32"/>
        </w:rPr>
        <w:t>”</w:t>
      </w:r>
      <w:r w:rsidRPr="00F70EF0">
        <w:rPr>
          <w:rFonts w:ascii="方正仿宋简体" w:eastAsia="方正仿宋简体" w:hAnsi="仿宋" w:cs="方正仿宋_GBK" w:hint="eastAsia"/>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燃料费、维修费、保险费等支出；公务接待费反映单位按规定开支的各类公务接待（含外宾接待）支出。</w:t>
      </w:r>
    </w:p>
    <w:p w:rsidR="00044FE4" w:rsidRPr="00F70EF0" w:rsidRDefault="00044FE4" w:rsidP="00F73083">
      <w:pPr>
        <w:tabs>
          <w:tab w:val="left" w:pos="11490"/>
        </w:tabs>
        <w:spacing w:line="570" w:lineRule="exact"/>
        <w:ind w:left="16" w:hangingChars="5" w:hanging="16"/>
        <w:rPr>
          <w:rFonts w:ascii="方正仿宋简体" w:eastAsia="方正仿宋简体" w:hAnsi="仿宋" w:cs="Times New Roman"/>
          <w:sz w:val="32"/>
          <w:szCs w:val="32"/>
        </w:rPr>
      </w:pPr>
      <w:r w:rsidRPr="00F70EF0">
        <w:rPr>
          <w:rFonts w:ascii="方正仿宋简体" w:eastAsia="方正仿宋简体" w:hAnsi="仿宋" w:cs="Times New Roman" w:hint="eastAsia"/>
          <w:bCs/>
          <w:sz w:val="32"/>
          <w:szCs w:val="32"/>
        </w:rPr>
        <w:t xml:space="preserve">    </w:t>
      </w:r>
      <w:r w:rsidRPr="00F73083">
        <w:rPr>
          <w:rFonts w:ascii="方正楷体简体" w:eastAsia="方正楷体简体" w:hAnsi="仿宋" w:cs="Times New Roman" w:hint="eastAsia"/>
          <w:bCs/>
          <w:sz w:val="32"/>
          <w:szCs w:val="32"/>
        </w:rPr>
        <w:t>（八）</w:t>
      </w:r>
      <w:r w:rsidRPr="00F73083">
        <w:rPr>
          <w:rFonts w:ascii="方正楷体简体" w:eastAsia="方正楷体简体" w:hAnsi="仿宋" w:cs="方正仿宋_GBK" w:hint="eastAsia"/>
          <w:bCs/>
          <w:sz w:val="32"/>
          <w:szCs w:val="32"/>
        </w:rPr>
        <w:t>机关运行费</w:t>
      </w:r>
      <w:r w:rsidRPr="00F70EF0">
        <w:rPr>
          <w:rFonts w:ascii="方正仿宋简体" w:eastAsia="方正仿宋简体" w:hAnsi="仿宋" w:cs="方正仿宋_GBK" w:hint="eastAsia"/>
          <w:bCs/>
          <w:sz w:val="32"/>
          <w:szCs w:val="32"/>
        </w:rPr>
        <w:t>：</w:t>
      </w:r>
      <w:r w:rsidRPr="00F70EF0">
        <w:rPr>
          <w:rFonts w:ascii="方正仿宋简体" w:eastAsia="方正仿宋简体" w:hAnsi="仿宋" w:cs="方正仿宋_GBK" w:hint="eastAsia"/>
          <w:sz w:val="32"/>
          <w:szCs w:val="32"/>
        </w:rPr>
        <w:t>为保障全部单位运行用于购买货物和服务的各项资金，包括办公及印刷费、邮电费、差旅费、会议费、福利费、日常维修费、专用材料及一般设备购置费、办公用房水电费、办公用房取暖费、公务用车运行维护费以及其他费用。</w:t>
      </w:r>
    </w:p>
    <w:p w:rsidR="00044FE4" w:rsidRPr="00F70EF0" w:rsidRDefault="00044FE4" w:rsidP="00F73083">
      <w:pPr>
        <w:tabs>
          <w:tab w:val="left" w:pos="11490"/>
        </w:tabs>
        <w:spacing w:line="570" w:lineRule="exact"/>
        <w:ind w:left="16" w:hangingChars="5" w:hanging="16"/>
        <w:rPr>
          <w:rFonts w:ascii="方正仿宋简体" w:eastAsia="方正仿宋简体" w:hAnsi="仿宋" w:cs="Times New Roman"/>
          <w:sz w:val="32"/>
          <w:szCs w:val="32"/>
        </w:rPr>
      </w:pPr>
      <w:r w:rsidRPr="00F70EF0">
        <w:rPr>
          <w:rFonts w:ascii="方正仿宋简体" w:eastAsia="方正仿宋简体" w:hAnsi="仿宋" w:cs="Times New Roman" w:hint="eastAsia"/>
          <w:bCs/>
          <w:sz w:val="32"/>
          <w:szCs w:val="32"/>
        </w:rPr>
        <w:t xml:space="preserve">    </w:t>
      </w:r>
      <w:r w:rsidRPr="00F73083">
        <w:rPr>
          <w:rFonts w:ascii="方正楷体简体" w:eastAsia="方正楷体简体" w:hAnsi="仿宋" w:cs="Times New Roman" w:hint="eastAsia"/>
          <w:bCs/>
          <w:sz w:val="32"/>
          <w:szCs w:val="32"/>
        </w:rPr>
        <w:t>（九）</w:t>
      </w:r>
      <w:r w:rsidRPr="00F73083">
        <w:rPr>
          <w:rFonts w:ascii="方正楷体简体" w:eastAsia="方正楷体简体" w:hAnsi="仿宋" w:cs="方正仿宋_GBK" w:hint="eastAsia"/>
          <w:bCs/>
          <w:sz w:val="32"/>
          <w:szCs w:val="32"/>
        </w:rPr>
        <w:t>上年结转</w:t>
      </w:r>
      <w:r w:rsidRPr="00F70EF0">
        <w:rPr>
          <w:rFonts w:ascii="方正仿宋简体" w:eastAsia="方正仿宋简体" w:hAnsi="仿宋" w:cs="方正仿宋_GBK" w:hint="eastAsia"/>
          <w:bCs/>
          <w:sz w:val="32"/>
          <w:szCs w:val="32"/>
        </w:rPr>
        <w:t>：</w:t>
      </w:r>
      <w:r w:rsidRPr="00F70EF0">
        <w:rPr>
          <w:rFonts w:ascii="方正仿宋简体" w:eastAsia="方正仿宋简体" w:hAnsi="仿宋" w:cs="方正仿宋_GBK" w:hint="eastAsia"/>
          <w:sz w:val="32"/>
          <w:szCs w:val="32"/>
        </w:rPr>
        <w:t>指以前年度尚未完成、结转到本年仍按原规定用途继续使用的资金。</w:t>
      </w:r>
    </w:p>
    <w:p w:rsidR="00044FE4" w:rsidRPr="00821B2F" w:rsidRDefault="00044FE4" w:rsidP="00843643">
      <w:pPr>
        <w:autoSpaceDE w:val="0"/>
        <w:autoSpaceDN w:val="0"/>
        <w:adjustRightInd w:val="0"/>
        <w:spacing w:line="570" w:lineRule="exact"/>
        <w:ind w:left="16" w:hangingChars="5" w:hanging="16"/>
        <w:jc w:val="left"/>
        <w:rPr>
          <w:rFonts w:ascii="方正黑体简体" w:eastAsia="方正黑体简体" w:hAnsi="仿宋" w:cs="Times New Roman"/>
          <w:bCs/>
          <w:sz w:val="32"/>
          <w:szCs w:val="32"/>
        </w:rPr>
      </w:pPr>
      <w:r w:rsidRPr="00821B2F">
        <w:rPr>
          <w:rFonts w:ascii="方正黑体简体" w:eastAsia="方正黑体简体" w:hAnsi="仿宋" w:cs="黑体" w:hint="eastAsia"/>
          <w:bCs/>
          <w:sz w:val="32"/>
          <w:szCs w:val="32"/>
        </w:rPr>
        <w:t xml:space="preserve">    九、其他需要说明的事项</w:t>
      </w:r>
    </w:p>
    <w:p w:rsidR="00044FE4" w:rsidRPr="00F70EF0" w:rsidRDefault="00044FE4" w:rsidP="00843643">
      <w:pPr>
        <w:spacing w:line="570" w:lineRule="exact"/>
        <w:ind w:left="16" w:hangingChars="5" w:hanging="16"/>
        <w:rPr>
          <w:rFonts w:ascii="方正仿宋简体" w:eastAsia="方正仿宋简体" w:hAnsi="仿宋" w:cs="Times New Roman"/>
          <w:sz w:val="32"/>
          <w:szCs w:val="32"/>
        </w:rPr>
      </w:pPr>
      <w:r w:rsidRPr="00F70EF0">
        <w:rPr>
          <w:rFonts w:ascii="方正仿宋简体" w:eastAsia="方正仿宋简体" w:hAnsi="仿宋" w:cs="Times New Roman" w:hint="eastAsia"/>
          <w:sz w:val="32"/>
          <w:szCs w:val="32"/>
        </w:rPr>
        <w:t xml:space="preserve">    （一）</w:t>
      </w:r>
      <w:r w:rsidRPr="00F70EF0">
        <w:rPr>
          <w:rFonts w:ascii="方正仿宋简体" w:eastAsia="方正仿宋简体" w:hAnsi="仿宋" w:cs="方正仿宋_GBK" w:hint="eastAsia"/>
          <w:sz w:val="32"/>
          <w:szCs w:val="32"/>
        </w:rPr>
        <w:t>遵化市人民法院</w:t>
      </w:r>
      <w:r w:rsidR="00410BBB" w:rsidRPr="00F70EF0">
        <w:rPr>
          <w:rFonts w:ascii="方正仿宋简体" w:eastAsia="方正仿宋简体" w:hAnsi="仿宋" w:cs="Times New Roman" w:hint="eastAsia"/>
          <w:sz w:val="32"/>
          <w:szCs w:val="32"/>
        </w:rPr>
        <w:t>2022</w:t>
      </w:r>
      <w:r w:rsidRPr="00F70EF0">
        <w:rPr>
          <w:rFonts w:ascii="方正仿宋简体" w:eastAsia="方正仿宋简体" w:hAnsi="仿宋" w:cs="方正仿宋_GBK" w:hint="eastAsia"/>
          <w:sz w:val="32"/>
          <w:szCs w:val="32"/>
        </w:rPr>
        <w:t>年部门预算中未安排政府性基金预算，故政府性基金预算支出表为空。</w:t>
      </w:r>
    </w:p>
    <w:p w:rsidR="00044FE4" w:rsidRPr="00F70EF0" w:rsidRDefault="00044FE4" w:rsidP="00155949">
      <w:pPr>
        <w:spacing w:line="570" w:lineRule="exact"/>
        <w:ind w:left="16" w:hangingChars="5" w:hanging="16"/>
        <w:rPr>
          <w:rFonts w:ascii="方正仿宋简体" w:eastAsia="方正仿宋简体" w:hAnsi="仿宋" w:cs="Times New Roman"/>
          <w:sz w:val="32"/>
        </w:rPr>
      </w:pPr>
      <w:r w:rsidRPr="00F70EF0">
        <w:rPr>
          <w:rFonts w:ascii="方正仿宋简体" w:eastAsia="方正仿宋简体" w:hAnsi="仿宋" w:cs="Times New Roman" w:hint="eastAsia"/>
          <w:sz w:val="32"/>
          <w:szCs w:val="32"/>
        </w:rPr>
        <w:lastRenderedPageBreak/>
        <w:t xml:space="preserve">    （二）</w:t>
      </w:r>
      <w:r w:rsidRPr="00F70EF0">
        <w:rPr>
          <w:rFonts w:ascii="方正仿宋简体" w:eastAsia="方正仿宋简体" w:hAnsi="仿宋" w:cs="方正仿宋_GBK" w:hint="eastAsia"/>
          <w:sz w:val="32"/>
          <w:szCs w:val="32"/>
        </w:rPr>
        <w:t>遵化市人民法院</w:t>
      </w:r>
      <w:r w:rsidR="00410BBB" w:rsidRPr="00F70EF0">
        <w:rPr>
          <w:rFonts w:ascii="方正仿宋简体" w:eastAsia="方正仿宋简体" w:hAnsi="仿宋" w:cs="Times New Roman" w:hint="eastAsia"/>
          <w:sz w:val="32"/>
          <w:szCs w:val="32"/>
        </w:rPr>
        <w:t>2022</w:t>
      </w:r>
      <w:r w:rsidRPr="00F70EF0">
        <w:rPr>
          <w:rFonts w:ascii="方正仿宋简体" w:eastAsia="方正仿宋简体" w:hAnsi="仿宋" w:cs="方正仿宋_GBK" w:hint="eastAsia"/>
          <w:sz w:val="32"/>
          <w:szCs w:val="32"/>
        </w:rPr>
        <w:t>年部门预算中未安排国有资本经营预算，故国有资本经营预算支出表为空。</w:t>
      </w:r>
    </w:p>
    <w:sectPr w:rsidR="00044FE4" w:rsidRPr="00F70EF0" w:rsidSect="00A637A2">
      <w:pgSz w:w="16838" w:h="11906"/>
      <w:pgMar w:top="1020" w:right="1361" w:bottom="1020" w:left="1361" w:header="851" w:footer="992" w:gutter="0"/>
      <w:cols w:space="720"/>
      <w:titlePg/>
      <w:docGrid w:type="lines" w:linePitch="4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272" w:rsidRDefault="00FC4272" w:rsidP="002E51E2">
      <w:r>
        <w:separator/>
      </w:r>
    </w:p>
  </w:endnote>
  <w:endnote w:type="continuationSeparator" w:id="0">
    <w:p w:rsidR="00FC4272" w:rsidRDefault="00FC4272" w:rsidP="002E51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altName w:val="Arial Unicode MS"/>
    <w:panose1 w:val="03000509000000000000"/>
    <w:charset w:val="86"/>
    <w:family w:val="script"/>
    <w:pitch w:val="fixed"/>
    <w:sig w:usb0="00000001" w:usb1="080E0000" w:usb2="00000010" w:usb3="00000000" w:csb0="00040000" w:csb1="00000000"/>
  </w:font>
  <w:font w:name="方正书宋_GBK">
    <w:altName w:val="Arial Unicode MS"/>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方正黑体简体">
    <w:altName w:val="Arial Unicode MS"/>
    <w:panose1 w:val="02010601030101010101"/>
    <w:charset w:val="86"/>
    <w:family w:val="auto"/>
    <w:pitch w:val="variable"/>
    <w:sig w:usb0="00000001" w:usb1="080E0000" w:usb2="00000010" w:usb3="00000000" w:csb0="00040000" w:csb1="00000000"/>
  </w:font>
  <w:font w:name="仿宋">
    <w:altName w:val="微软雅黑 Light"/>
    <w:panose1 w:val="02010609060101010101"/>
    <w:charset w:val="86"/>
    <w:family w:val="modern"/>
    <w:pitch w:val="fixed"/>
    <w:sig w:usb0="800002BF" w:usb1="38CF7CFA" w:usb2="00000016" w:usb3="00000000" w:csb0="00040001" w:csb1="00000000"/>
  </w:font>
  <w:font w:name="方正楷体简体">
    <w:altName w:val="Arial Unicode MS"/>
    <w:panose1 w:val="02010601030101010101"/>
    <w:charset w:val="86"/>
    <w:family w:val="auto"/>
    <w:pitch w:val="variable"/>
    <w:sig w:usb0="00000001" w:usb1="080E0000" w:usb2="00000010" w:usb3="00000000" w:csb0="00040000" w:csb1="00000000"/>
  </w:font>
  <w:font w:name="·ÂËÎ">
    <w:altName w:val="MS Gothic"/>
    <w:charset w:val="00"/>
    <w:family w:val="modern"/>
    <w:pitch w:val="default"/>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643" w:rsidRDefault="00372B37">
    <w:pPr>
      <w:pStyle w:val="a4"/>
      <w:jc w:val="center"/>
    </w:pPr>
    <w:fldSimple w:instr=" PAGE   \* MERGEFORMAT ">
      <w:r w:rsidR="00366DE2" w:rsidRPr="00366DE2">
        <w:rPr>
          <w:noProof/>
          <w:lang w:val="zh-CN"/>
        </w:rPr>
        <w:t>17</w:t>
      </w:r>
    </w:fldSimple>
  </w:p>
  <w:p w:rsidR="00843643" w:rsidRDefault="00843643">
    <w:pPr>
      <w:pStyle w:val="a4"/>
      <w:tabs>
        <w:tab w:val="clear" w:pos="4153"/>
        <w:tab w:val="right" w:pos="1479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272" w:rsidRDefault="00FC4272" w:rsidP="002E51E2">
      <w:r>
        <w:separator/>
      </w:r>
    </w:p>
  </w:footnote>
  <w:footnote w:type="continuationSeparator" w:id="0">
    <w:p w:rsidR="00FC4272" w:rsidRDefault="00FC4272" w:rsidP="002E51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8610E6"/>
    <w:multiLevelType w:val="singleLevel"/>
    <w:tmpl w:val="FE8610E6"/>
    <w:lvl w:ilvl="0">
      <w:start w:val="2"/>
      <w:numFmt w:val="chineseCounting"/>
      <w:suff w:val="space"/>
      <w:lvlText w:val="第%1部分"/>
      <w:lvlJc w:val="left"/>
      <w:rPr>
        <w:rFonts w:hint="eastAsia"/>
      </w:rPr>
    </w:lvl>
  </w:abstractNum>
  <w:abstractNum w:abstractNumId="1">
    <w:nsid w:val="00000001"/>
    <w:multiLevelType w:val="singleLevel"/>
    <w:tmpl w:val="00000001"/>
    <w:lvl w:ilvl="0">
      <w:start w:val="2"/>
      <w:numFmt w:val="decimal"/>
      <w:suff w:val="space"/>
      <w:lvlText w:val="%1."/>
      <w:lvlJc w:val="left"/>
    </w:lvl>
  </w:abstractNum>
  <w:abstractNum w:abstractNumId="2">
    <w:nsid w:val="00000008"/>
    <w:multiLevelType w:val="singleLevel"/>
    <w:tmpl w:val="00000008"/>
    <w:lvl w:ilvl="0">
      <w:start w:val="9"/>
      <w:numFmt w:val="decimalFullWidth"/>
      <w:suff w:val="nothing"/>
      <w:lvlText w:val="%1."/>
      <w:lvlJc w:val="left"/>
    </w:lvl>
  </w:abstractNum>
  <w:abstractNum w:abstractNumId="3">
    <w:nsid w:val="005A314E"/>
    <w:multiLevelType w:val="hybridMultilevel"/>
    <w:tmpl w:val="BBDED6BC"/>
    <w:lvl w:ilvl="0" w:tplc="29701270">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378623B"/>
    <w:multiLevelType w:val="hybridMultilevel"/>
    <w:tmpl w:val="2D8251A6"/>
    <w:lvl w:ilvl="0" w:tplc="C570FA8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D23078A"/>
    <w:multiLevelType w:val="hybridMultilevel"/>
    <w:tmpl w:val="313056A8"/>
    <w:lvl w:ilvl="0" w:tplc="94F6308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bookFoldPrintingSheets w:val="16"/>
  <w:drawingGridHorizontalSpacing w:val="105"/>
  <w:drawingGridVerticalSpacing w:val="209"/>
  <w:displayHorizontalDrawingGridEvery w:val="0"/>
  <w:displayVerticalDrawingGridEvery w:val="2"/>
  <w:doNotShadeFormData/>
  <w:characterSpacingControl w:val="compressPunctuation"/>
  <w:doNotValidateAgainstSchema/>
  <w:doNotDemarcateInvalidXml/>
  <w:hdrShapeDefaults>
    <o:shapedefaults v:ext="edit" spidmax="21506"/>
  </w:hdrShapeDefaults>
  <w:footnotePr>
    <w:footnote w:id="-1"/>
    <w:footnote w:id="0"/>
  </w:footnotePr>
  <w:endnotePr>
    <w:endnote w:id="-1"/>
    <w:endnote w:id="0"/>
  </w:endnotePr>
  <w:compat>
    <w:spaceForUL/>
    <w:balanceSingleByteDoubleByteWidth/>
    <w:doNotLeaveBackslashAlone/>
    <w:adjustLineHeightInTable/>
    <w:useFELayout/>
  </w:compat>
  <w:rsids>
    <w:rsidRoot w:val="00172A27"/>
    <w:rsid w:val="0001501A"/>
    <w:rsid w:val="00044FE4"/>
    <w:rsid w:val="000C2BB3"/>
    <w:rsid w:val="000D1A79"/>
    <w:rsid w:val="000D4FCB"/>
    <w:rsid w:val="0013597D"/>
    <w:rsid w:val="00155949"/>
    <w:rsid w:val="00172A27"/>
    <w:rsid w:val="001B7A7C"/>
    <w:rsid w:val="001D4293"/>
    <w:rsid w:val="001F3B01"/>
    <w:rsid w:val="001F615C"/>
    <w:rsid w:val="001F75FD"/>
    <w:rsid w:val="00220708"/>
    <w:rsid w:val="002B73B0"/>
    <w:rsid w:val="002E51E2"/>
    <w:rsid w:val="002F2ACA"/>
    <w:rsid w:val="00366DE2"/>
    <w:rsid w:val="003726C8"/>
    <w:rsid w:val="00372B37"/>
    <w:rsid w:val="0037459F"/>
    <w:rsid w:val="00395A32"/>
    <w:rsid w:val="00396385"/>
    <w:rsid w:val="00410BBB"/>
    <w:rsid w:val="00441275"/>
    <w:rsid w:val="004722DC"/>
    <w:rsid w:val="00473F24"/>
    <w:rsid w:val="00481DDF"/>
    <w:rsid w:val="004F032C"/>
    <w:rsid w:val="004F11CA"/>
    <w:rsid w:val="005124E0"/>
    <w:rsid w:val="00525C3B"/>
    <w:rsid w:val="00544CD1"/>
    <w:rsid w:val="0055154B"/>
    <w:rsid w:val="005B68AE"/>
    <w:rsid w:val="005C4661"/>
    <w:rsid w:val="005F78C8"/>
    <w:rsid w:val="0065577C"/>
    <w:rsid w:val="00713C24"/>
    <w:rsid w:val="00734F74"/>
    <w:rsid w:val="0079233C"/>
    <w:rsid w:val="00796E6F"/>
    <w:rsid w:val="007B1E11"/>
    <w:rsid w:val="007E0563"/>
    <w:rsid w:val="007E2D2D"/>
    <w:rsid w:val="00821B2F"/>
    <w:rsid w:val="00843643"/>
    <w:rsid w:val="00850DE2"/>
    <w:rsid w:val="008D2222"/>
    <w:rsid w:val="008D7A81"/>
    <w:rsid w:val="00911236"/>
    <w:rsid w:val="00911DCC"/>
    <w:rsid w:val="009B2A30"/>
    <w:rsid w:val="009D1A6C"/>
    <w:rsid w:val="009F5A04"/>
    <w:rsid w:val="00A256D9"/>
    <w:rsid w:val="00A30C25"/>
    <w:rsid w:val="00A35D7B"/>
    <w:rsid w:val="00A637A2"/>
    <w:rsid w:val="00A80FF2"/>
    <w:rsid w:val="00AD462B"/>
    <w:rsid w:val="00AE3DBD"/>
    <w:rsid w:val="00B200F2"/>
    <w:rsid w:val="00B25898"/>
    <w:rsid w:val="00B47174"/>
    <w:rsid w:val="00BF245E"/>
    <w:rsid w:val="00CF2457"/>
    <w:rsid w:val="00D03644"/>
    <w:rsid w:val="00D44153"/>
    <w:rsid w:val="00D55D59"/>
    <w:rsid w:val="00D631F8"/>
    <w:rsid w:val="00D95935"/>
    <w:rsid w:val="00DD61DD"/>
    <w:rsid w:val="00E27809"/>
    <w:rsid w:val="00E63036"/>
    <w:rsid w:val="00E64FAC"/>
    <w:rsid w:val="00EF5050"/>
    <w:rsid w:val="00F70EF0"/>
    <w:rsid w:val="00F73083"/>
    <w:rsid w:val="00F80990"/>
    <w:rsid w:val="00FA1357"/>
    <w:rsid w:val="00FC4272"/>
    <w:rsid w:val="00FC4B8A"/>
    <w:rsid w:val="00FE3B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7A2"/>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erChar">
    <w:name w:val="Footer Char"/>
    <w:basedOn w:val="a0"/>
    <w:link w:val="1"/>
    <w:rsid w:val="00A637A2"/>
    <w:rPr>
      <w:rFonts w:ascii="Times New Roman" w:eastAsia="宋体" w:hAnsi="Times New Roman" w:cs="Times New Roman"/>
      <w:sz w:val="18"/>
      <w:szCs w:val="18"/>
    </w:rPr>
  </w:style>
  <w:style w:type="character" w:customStyle="1" w:styleId="10">
    <w:name w:val="脚注引用1"/>
    <w:basedOn w:val="a0"/>
    <w:rsid w:val="00A637A2"/>
    <w:rPr>
      <w:rFonts w:cs="Times New Roman"/>
      <w:vertAlign w:val="superscript"/>
    </w:rPr>
  </w:style>
  <w:style w:type="character" w:customStyle="1" w:styleId="FootnoteTextChar">
    <w:name w:val="Footnote Text Char"/>
    <w:basedOn w:val="a0"/>
    <w:link w:val="11"/>
    <w:rsid w:val="00A637A2"/>
    <w:rPr>
      <w:rFonts w:ascii="Calibri" w:eastAsia="宋体" w:hAnsi="Calibri" w:cs="Calibri"/>
      <w:sz w:val="18"/>
      <w:szCs w:val="18"/>
    </w:rPr>
  </w:style>
  <w:style w:type="character" w:customStyle="1" w:styleId="BalloonTextChar">
    <w:name w:val="Balloon Text Char"/>
    <w:basedOn w:val="a0"/>
    <w:link w:val="12"/>
    <w:rsid w:val="00A637A2"/>
    <w:rPr>
      <w:rFonts w:cs="Times New Roman"/>
      <w:sz w:val="18"/>
      <w:szCs w:val="18"/>
    </w:rPr>
  </w:style>
  <w:style w:type="character" w:customStyle="1" w:styleId="HeaderChar">
    <w:name w:val="Header Char"/>
    <w:basedOn w:val="a0"/>
    <w:link w:val="13"/>
    <w:rsid w:val="00A637A2"/>
    <w:rPr>
      <w:rFonts w:ascii="Times New Roman" w:eastAsia="宋体" w:hAnsi="Times New Roman" w:cs="Times New Roman"/>
      <w:sz w:val="18"/>
      <w:szCs w:val="18"/>
    </w:rPr>
  </w:style>
  <w:style w:type="paragraph" w:customStyle="1" w:styleId="11">
    <w:name w:val="脚注文本1"/>
    <w:basedOn w:val="a"/>
    <w:link w:val="FootnoteTextChar"/>
    <w:rsid w:val="00A637A2"/>
    <w:pPr>
      <w:snapToGrid w:val="0"/>
      <w:jc w:val="left"/>
    </w:pPr>
    <w:rPr>
      <w:sz w:val="18"/>
      <w:szCs w:val="18"/>
    </w:rPr>
  </w:style>
  <w:style w:type="paragraph" w:customStyle="1" w:styleId="1">
    <w:name w:val="页脚1"/>
    <w:basedOn w:val="a"/>
    <w:link w:val="FooterChar"/>
    <w:rsid w:val="00A637A2"/>
    <w:pPr>
      <w:tabs>
        <w:tab w:val="center" w:pos="4153"/>
        <w:tab w:val="right" w:pos="8306"/>
      </w:tabs>
      <w:snapToGrid w:val="0"/>
      <w:jc w:val="left"/>
    </w:pPr>
    <w:rPr>
      <w:rFonts w:ascii="Times New Roman" w:hAnsi="Times New Roman" w:cs="Times New Roman"/>
      <w:sz w:val="18"/>
      <w:szCs w:val="18"/>
    </w:rPr>
  </w:style>
  <w:style w:type="paragraph" w:styleId="2">
    <w:name w:val="toc 2"/>
    <w:basedOn w:val="a"/>
    <w:next w:val="a"/>
    <w:rsid w:val="00A637A2"/>
    <w:pPr>
      <w:ind w:leftChars="200" w:left="420"/>
    </w:pPr>
    <w:rPr>
      <w:rFonts w:ascii="Times New Roman" w:hAnsi="Times New Roman" w:cs="Times New Roman"/>
    </w:rPr>
  </w:style>
  <w:style w:type="paragraph" w:customStyle="1" w:styleId="13">
    <w:name w:val="页眉1"/>
    <w:basedOn w:val="a"/>
    <w:link w:val="HeaderChar"/>
    <w:rsid w:val="00A637A2"/>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a3">
    <w:name w:val="header"/>
    <w:basedOn w:val="a"/>
    <w:link w:val="Char"/>
    <w:uiPriority w:val="99"/>
    <w:rsid w:val="00A637A2"/>
    <w:pPr>
      <w:pBdr>
        <w:bottom w:val="single" w:sz="6" w:space="1" w:color="auto"/>
      </w:pBdr>
      <w:tabs>
        <w:tab w:val="center" w:pos="4153"/>
        <w:tab w:val="right" w:pos="8306"/>
      </w:tabs>
      <w:snapToGrid w:val="0"/>
      <w:jc w:val="center"/>
    </w:pPr>
    <w:rPr>
      <w:sz w:val="18"/>
      <w:szCs w:val="18"/>
    </w:rPr>
  </w:style>
  <w:style w:type="paragraph" w:styleId="14">
    <w:name w:val="toc 1"/>
    <w:basedOn w:val="a"/>
    <w:next w:val="a"/>
    <w:rsid w:val="00A637A2"/>
    <w:rPr>
      <w:rFonts w:ascii="Times New Roman" w:hAnsi="Times New Roman" w:cs="Times New Roman"/>
    </w:rPr>
  </w:style>
  <w:style w:type="paragraph" w:customStyle="1" w:styleId="Default">
    <w:name w:val="Default"/>
    <w:rsid w:val="00A637A2"/>
    <w:pPr>
      <w:widowControl w:val="0"/>
      <w:autoSpaceDE w:val="0"/>
      <w:autoSpaceDN w:val="0"/>
      <w:adjustRightInd w:val="0"/>
    </w:pPr>
    <w:rPr>
      <w:color w:val="000000"/>
      <w:sz w:val="24"/>
      <w:szCs w:val="24"/>
    </w:rPr>
  </w:style>
  <w:style w:type="paragraph" w:customStyle="1" w:styleId="12">
    <w:name w:val="批注框文本1"/>
    <w:basedOn w:val="a"/>
    <w:link w:val="BalloonTextChar"/>
    <w:rsid w:val="00A637A2"/>
    <w:rPr>
      <w:rFonts w:cs="Times New Roman"/>
      <w:sz w:val="18"/>
      <w:szCs w:val="18"/>
    </w:rPr>
  </w:style>
  <w:style w:type="paragraph" w:styleId="a4">
    <w:name w:val="footer"/>
    <w:basedOn w:val="a"/>
    <w:link w:val="Char0"/>
    <w:uiPriority w:val="99"/>
    <w:rsid w:val="00A637A2"/>
    <w:pPr>
      <w:tabs>
        <w:tab w:val="center" w:pos="4153"/>
        <w:tab w:val="right" w:pos="8306"/>
      </w:tabs>
      <w:snapToGrid w:val="0"/>
      <w:jc w:val="left"/>
    </w:pPr>
    <w:rPr>
      <w:sz w:val="18"/>
      <w:szCs w:val="18"/>
    </w:rPr>
  </w:style>
  <w:style w:type="paragraph" w:customStyle="1" w:styleId="-">
    <w:name w:val="插入文本样式-插入实现年度发展规划目标的保障措施文件"/>
    <w:basedOn w:val="a"/>
    <w:qFormat/>
    <w:rsid w:val="00A256D9"/>
    <w:pPr>
      <w:spacing w:line="500" w:lineRule="exact"/>
      <w:ind w:firstLine="560"/>
      <w:jc w:val="left"/>
    </w:pPr>
    <w:rPr>
      <w:rFonts w:ascii="Times New Roman" w:eastAsia="方正仿宋_GBK" w:hAnsi="Times New Roman" w:cs="Times New Roman"/>
      <w:sz w:val="28"/>
      <w:szCs w:val="22"/>
    </w:rPr>
  </w:style>
  <w:style w:type="paragraph" w:customStyle="1" w:styleId="23">
    <w:name w:val="单元格样式23"/>
    <w:basedOn w:val="a"/>
    <w:qFormat/>
    <w:rsid w:val="00410BBB"/>
    <w:pPr>
      <w:widowControl/>
      <w:jc w:val="right"/>
    </w:pPr>
    <w:rPr>
      <w:rFonts w:ascii="方正书宋_GBK" w:eastAsia="方正书宋_GBK" w:hAnsi="方正书宋_GBK" w:cs="方正书宋_GBK"/>
      <w:kern w:val="0"/>
      <w:sz w:val="24"/>
      <w:szCs w:val="24"/>
      <w:lang w:eastAsia="uk-UA"/>
    </w:rPr>
  </w:style>
  <w:style w:type="paragraph" w:customStyle="1" w:styleId="20">
    <w:name w:val="单元格样式20"/>
    <w:basedOn w:val="a"/>
    <w:qFormat/>
    <w:rsid w:val="00410BBB"/>
    <w:pPr>
      <w:widowControl/>
      <w:jc w:val="left"/>
    </w:pPr>
    <w:rPr>
      <w:rFonts w:ascii="方正小标宋_GBK" w:eastAsia="方正小标宋_GBK" w:hAnsi="方正小标宋_GBK" w:cs="方正小标宋_GBK"/>
      <w:kern w:val="0"/>
      <w:sz w:val="24"/>
      <w:szCs w:val="24"/>
      <w:lang w:eastAsia="uk-UA"/>
    </w:rPr>
  </w:style>
  <w:style w:type="paragraph" w:customStyle="1" w:styleId="15">
    <w:name w:val="单元格样式1"/>
    <w:basedOn w:val="a"/>
    <w:qFormat/>
    <w:rsid w:val="00410BBB"/>
    <w:pPr>
      <w:widowControl/>
      <w:jc w:val="center"/>
    </w:pPr>
    <w:rPr>
      <w:rFonts w:ascii="方正书宋_GBK" w:eastAsia="方正书宋_GBK" w:hAnsi="方正书宋_GBK" w:cs="方正书宋_GBK"/>
      <w:b/>
      <w:kern w:val="0"/>
      <w:szCs w:val="24"/>
      <w:lang w:eastAsia="uk-UA"/>
    </w:rPr>
  </w:style>
  <w:style w:type="paragraph" w:customStyle="1" w:styleId="4">
    <w:name w:val="单元格样式4"/>
    <w:basedOn w:val="a"/>
    <w:qFormat/>
    <w:rsid w:val="00410BBB"/>
    <w:pPr>
      <w:widowControl/>
      <w:jc w:val="right"/>
    </w:pPr>
    <w:rPr>
      <w:rFonts w:ascii="方正书宋_GBK" w:eastAsia="方正书宋_GBK" w:hAnsi="方正书宋_GBK" w:cs="方正书宋_GBK"/>
      <w:kern w:val="0"/>
      <w:szCs w:val="24"/>
      <w:lang w:eastAsia="uk-UA"/>
    </w:rPr>
  </w:style>
  <w:style w:type="paragraph" w:customStyle="1" w:styleId="21">
    <w:name w:val="单元格样式2"/>
    <w:basedOn w:val="a"/>
    <w:qFormat/>
    <w:rsid w:val="00410BBB"/>
    <w:pPr>
      <w:widowControl/>
      <w:jc w:val="left"/>
    </w:pPr>
    <w:rPr>
      <w:rFonts w:ascii="方正书宋_GBK" w:eastAsia="方正书宋_GBK" w:hAnsi="方正书宋_GBK" w:cs="方正书宋_GBK"/>
      <w:kern w:val="0"/>
      <w:szCs w:val="24"/>
      <w:lang w:eastAsia="uk-UA"/>
    </w:rPr>
  </w:style>
  <w:style w:type="paragraph" w:customStyle="1" w:styleId="3">
    <w:name w:val="单元格样式3"/>
    <w:basedOn w:val="a"/>
    <w:qFormat/>
    <w:rsid w:val="00410BBB"/>
    <w:pPr>
      <w:widowControl/>
      <w:jc w:val="center"/>
    </w:pPr>
    <w:rPr>
      <w:rFonts w:ascii="方正书宋_GBK" w:eastAsia="方正书宋_GBK" w:hAnsi="方正书宋_GBK" w:cs="方正书宋_GBK"/>
      <w:kern w:val="0"/>
      <w:szCs w:val="24"/>
      <w:lang w:eastAsia="uk-UA"/>
    </w:rPr>
  </w:style>
  <w:style w:type="paragraph" w:customStyle="1" w:styleId="6">
    <w:name w:val="单元格样式6"/>
    <w:basedOn w:val="a"/>
    <w:qFormat/>
    <w:rsid w:val="00410BBB"/>
    <w:pPr>
      <w:widowControl/>
      <w:jc w:val="center"/>
    </w:pPr>
    <w:rPr>
      <w:rFonts w:ascii="方正书宋_GBK" w:eastAsia="方正书宋_GBK" w:hAnsi="方正书宋_GBK" w:cs="方正书宋_GBK"/>
      <w:b/>
      <w:kern w:val="0"/>
      <w:szCs w:val="24"/>
      <w:lang w:eastAsia="uk-UA"/>
    </w:rPr>
  </w:style>
  <w:style w:type="paragraph" w:customStyle="1" w:styleId="7">
    <w:name w:val="单元格样式7"/>
    <w:basedOn w:val="a"/>
    <w:qFormat/>
    <w:rsid w:val="00410BBB"/>
    <w:pPr>
      <w:widowControl/>
      <w:jc w:val="right"/>
    </w:pPr>
    <w:rPr>
      <w:rFonts w:ascii="方正书宋_GBK" w:eastAsia="方正书宋_GBK" w:hAnsi="方正书宋_GBK" w:cs="方正书宋_GBK"/>
      <w:b/>
      <w:kern w:val="0"/>
      <w:szCs w:val="24"/>
      <w:lang w:eastAsia="uk-UA"/>
    </w:rPr>
  </w:style>
  <w:style w:type="paragraph" w:customStyle="1" w:styleId="5">
    <w:name w:val="单元格样式5"/>
    <w:basedOn w:val="a"/>
    <w:qFormat/>
    <w:rsid w:val="00410BBB"/>
    <w:pPr>
      <w:widowControl/>
      <w:jc w:val="left"/>
    </w:pPr>
    <w:rPr>
      <w:rFonts w:ascii="方正书宋_GBK" w:eastAsia="方正书宋_GBK" w:hAnsi="方正书宋_GBK" w:cs="方正书宋_GBK"/>
      <w:b/>
      <w:kern w:val="0"/>
      <w:szCs w:val="24"/>
      <w:lang w:eastAsia="uk-UA"/>
    </w:rPr>
  </w:style>
  <w:style w:type="paragraph" w:styleId="30">
    <w:name w:val="toc 3"/>
    <w:basedOn w:val="a"/>
    <w:next w:val="a"/>
    <w:uiPriority w:val="39"/>
    <w:unhideWhenUsed/>
    <w:rsid w:val="005B68AE"/>
    <w:pPr>
      <w:ind w:leftChars="400" w:left="840"/>
    </w:pPr>
    <w:rPr>
      <w:rFonts w:ascii="Times New Roman" w:hAnsi="Times New Roman" w:cs="Times New Roman"/>
      <w:szCs w:val="22"/>
    </w:rPr>
  </w:style>
  <w:style w:type="character" w:customStyle="1" w:styleId="Char0">
    <w:name w:val="页脚 Char"/>
    <w:basedOn w:val="a0"/>
    <w:link w:val="a4"/>
    <w:uiPriority w:val="99"/>
    <w:rsid w:val="005B68AE"/>
    <w:rPr>
      <w:rFonts w:ascii="Calibri" w:hAnsi="Calibri" w:cs="Calibri"/>
      <w:kern w:val="2"/>
      <w:sz w:val="18"/>
      <w:szCs w:val="18"/>
    </w:rPr>
  </w:style>
  <w:style w:type="character" w:customStyle="1" w:styleId="Char">
    <w:name w:val="页眉 Char"/>
    <w:basedOn w:val="a0"/>
    <w:link w:val="a3"/>
    <w:uiPriority w:val="99"/>
    <w:rsid w:val="005B68AE"/>
    <w:rPr>
      <w:rFonts w:ascii="Calibri" w:hAnsi="Calibri" w:cs="Calibri"/>
      <w:kern w:val="2"/>
      <w:sz w:val="18"/>
      <w:szCs w:val="18"/>
    </w:rPr>
  </w:style>
  <w:style w:type="paragraph" w:styleId="40">
    <w:name w:val="toc 4"/>
    <w:basedOn w:val="a"/>
    <w:next w:val="a"/>
    <w:uiPriority w:val="39"/>
    <w:unhideWhenUsed/>
    <w:rsid w:val="005B68AE"/>
    <w:pPr>
      <w:ind w:leftChars="600" w:left="1260"/>
    </w:pPr>
    <w:rPr>
      <w:rFonts w:ascii="Times New Roman" w:hAnsi="Times New Roman" w:cs="Times New Roman"/>
      <w:szCs w:val="22"/>
    </w:rPr>
  </w:style>
  <w:style w:type="character" w:styleId="a5">
    <w:name w:val="Hyperlink"/>
    <w:basedOn w:val="a0"/>
    <w:uiPriority w:val="99"/>
    <w:unhideWhenUsed/>
    <w:rsid w:val="005B68AE"/>
    <w:rPr>
      <w:color w:val="0000FF"/>
      <w:u w:val="single"/>
    </w:rPr>
  </w:style>
</w:styles>
</file>

<file path=word/webSettings.xml><?xml version="1.0" encoding="utf-8"?>
<w:webSettings xmlns:r="http://schemas.openxmlformats.org/officeDocument/2006/relationships" xmlns:w="http://schemas.openxmlformats.org/wordprocessingml/2006/main">
  <w:divs>
    <w:div w:id="2898757">
      <w:bodyDiv w:val="1"/>
      <w:marLeft w:val="0"/>
      <w:marRight w:val="0"/>
      <w:marTop w:val="0"/>
      <w:marBottom w:val="0"/>
      <w:divBdr>
        <w:top w:val="none" w:sz="0" w:space="0" w:color="auto"/>
        <w:left w:val="none" w:sz="0" w:space="0" w:color="auto"/>
        <w:bottom w:val="none" w:sz="0" w:space="0" w:color="auto"/>
        <w:right w:val="none" w:sz="0" w:space="0" w:color="auto"/>
      </w:divBdr>
    </w:div>
    <w:div w:id="238906055">
      <w:bodyDiv w:val="1"/>
      <w:marLeft w:val="0"/>
      <w:marRight w:val="0"/>
      <w:marTop w:val="0"/>
      <w:marBottom w:val="0"/>
      <w:divBdr>
        <w:top w:val="none" w:sz="0" w:space="0" w:color="auto"/>
        <w:left w:val="none" w:sz="0" w:space="0" w:color="auto"/>
        <w:bottom w:val="none" w:sz="0" w:space="0" w:color="auto"/>
        <w:right w:val="none" w:sz="0" w:space="0" w:color="auto"/>
      </w:divBdr>
    </w:div>
    <w:div w:id="460340389">
      <w:bodyDiv w:val="1"/>
      <w:marLeft w:val="0"/>
      <w:marRight w:val="0"/>
      <w:marTop w:val="0"/>
      <w:marBottom w:val="0"/>
      <w:divBdr>
        <w:top w:val="none" w:sz="0" w:space="0" w:color="auto"/>
        <w:left w:val="none" w:sz="0" w:space="0" w:color="auto"/>
        <w:bottom w:val="none" w:sz="0" w:space="0" w:color="auto"/>
        <w:right w:val="none" w:sz="0" w:space="0" w:color="auto"/>
      </w:divBdr>
    </w:div>
    <w:div w:id="463471335">
      <w:bodyDiv w:val="1"/>
      <w:marLeft w:val="0"/>
      <w:marRight w:val="0"/>
      <w:marTop w:val="0"/>
      <w:marBottom w:val="0"/>
      <w:divBdr>
        <w:top w:val="none" w:sz="0" w:space="0" w:color="auto"/>
        <w:left w:val="none" w:sz="0" w:space="0" w:color="auto"/>
        <w:bottom w:val="none" w:sz="0" w:space="0" w:color="auto"/>
        <w:right w:val="none" w:sz="0" w:space="0" w:color="auto"/>
      </w:divBdr>
    </w:div>
    <w:div w:id="491138874">
      <w:bodyDiv w:val="1"/>
      <w:marLeft w:val="0"/>
      <w:marRight w:val="0"/>
      <w:marTop w:val="0"/>
      <w:marBottom w:val="0"/>
      <w:divBdr>
        <w:top w:val="none" w:sz="0" w:space="0" w:color="auto"/>
        <w:left w:val="none" w:sz="0" w:space="0" w:color="auto"/>
        <w:bottom w:val="none" w:sz="0" w:space="0" w:color="auto"/>
        <w:right w:val="none" w:sz="0" w:space="0" w:color="auto"/>
      </w:divBdr>
    </w:div>
    <w:div w:id="732507209">
      <w:bodyDiv w:val="1"/>
      <w:marLeft w:val="0"/>
      <w:marRight w:val="0"/>
      <w:marTop w:val="0"/>
      <w:marBottom w:val="0"/>
      <w:divBdr>
        <w:top w:val="none" w:sz="0" w:space="0" w:color="auto"/>
        <w:left w:val="none" w:sz="0" w:space="0" w:color="auto"/>
        <w:bottom w:val="none" w:sz="0" w:space="0" w:color="auto"/>
        <w:right w:val="none" w:sz="0" w:space="0" w:color="auto"/>
      </w:divBdr>
    </w:div>
    <w:div w:id="865483196">
      <w:bodyDiv w:val="1"/>
      <w:marLeft w:val="0"/>
      <w:marRight w:val="0"/>
      <w:marTop w:val="0"/>
      <w:marBottom w:val="0"/>
      <w:divBdr>
        <w:top w:val="none" w:sz="0" w:space="0" w:color="auto"/>
        <w:left w:val="none" w:sz="0" w:space="0" w:color="auto"/>
        <w:bottom w:val="none" w:sz="0" w:space="0" w:color="auto"/>
        <w:right w:val="none" w:sz="0" w:space="0" w:color="auto"/>
      </w:divBdr>
    </w:div>
    <w:div w:id="1458522140">
      <w:bodyDiv w:val="1"/>
      <w:marLeft w:val="0"/>
      <w:marRight w:val="0"/>
      <w:marTop w:val="0"/>
      <w:marBottom w:val="0"/>
      <w:divBdr>
        <w:top w:val="none" w:sz="0" w:space="0" w:color="auto"/>
        <w:left w:val="none" w:sz="0" w:space="0" w:color="auto"/>
        <w:bottom w:val="none" w:sz="0" w:space="0" w:color="auto"/>
        <w:right w:val="none" w:sz="0" w:space="0" w:color="auto"/>
      </w:divBdr>
    </w:div>
    <w:div w:id="1921672480">
      <w:bodyDiv w:val="1"/>
      <w:marLeft w:val="0"/>
      <w:marRight w:val="0"/>
      <w:marTop w:val="0"/>
      <w:marBottom w:val="0"/>
      <w:divBdr>
        <w:top w:val="none" w:sz="0" w:space="0" w:color="auto"/>
        <w:left w:val="none" w:sz="0" w:space="0" w:color="auto"/>
        <w:bottom w:val="none" w:sz="0" w:space="0" w:color="auto"/>
        <w:right w:val="none" w:sz="0" w:space="0" w:color="auto"/>
      </w:divBdr>
    </w:div>
    <w:div w:id="1933663349">
      <w:bodyDiv w:val="1"/>
      <w:marLeft w:val="0"/>
      <w:marRight w:val="0"/>
      <w:marTop w:val="0"/>
      <w:marBottom w:val="0"/>
      <w:divBdr>
        <w:top w:val="none" w:sz="0" w:space="0" w:color="auto"/>
        <w:left w:val="none" w:sz="0" w:space="0" w:color="auto"/>
        <w:bottom w:val="none" w:sz="0" w:space="0" w:color="auto"/>
        <w:right w:val="none" w:sz="0" w:space="0" w:color="auto"/>
      </w:divBdr>
    </w:div>
    <w:div w:id="1961957368">
      <w:bodyDiv w:val="1"/>
      <w:marLeft w:val="0"/>
      <w:marRight w:val="0"/>
      <w:marTop w:val="0"/>
      <w:marBottom w:val="0"/>
      <w:divBdr>
        <w:top w:val="none" w:sz="0" w:space="0" w:color="auto"/>
        <w:left w:val="none" w:sz="0" w:space="0" w:color="auto"/>
        <w:bottom w:val="none" w:sz="0" w:space="0" w:color="auto"/>
        <w:right w:val="none" w:sz="0" w:space="0" w:color="auto"/>
      </w:divBdr>
    </w:div>
    <w:div w:id="212391131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0B98D31-6312-4984-80DD-FA9AD639C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45</Pages>
  <Words>3065</Words>
  <Characters>17472</Characters>
  <Application>Microsoft Office Word</Application>
  <DocSecurity>0</DocSecurity>
  <PresentationFormat/>
  <Lines>145</Lines>
  <Paragraphs>40</Paragraphs>
  <Slides>0</Slides>
  <Notes>0</Notes>
  <HiddenSlides>0</HiddenSlides>
  <MMClips>0</MMClips>
  <ScaleCrop>false</ScaleCrop>
  <Company/>
  <LinksUpToDate>false</LinksUpToDate>
  <CharactersWithSpaces>20497</CharactersWithSpaces>
  <SharedDoc>false</SharedDoc>
  <HLinks>
    <vt:vector size="108" baseType="variant">
      <vt:variant>
        <vt:i4>1048629</vt:i4>
      </vt:variant>
      <vt:variant>
        <vt:i4>56</vt:i4>
      </vt:variant>
      <vt:variant>
        <vt:i4>0</vt:i4>
      </vt:variant>
      <vt:variant>
        <vt:i4>5</vt:i4>
      </vt:variant>
      <vt:variant>
        <vt:lpwstr/>
      </vt:variant>
      <vt:variant>
        <vt:lpwstr>_Toc68791553</vt:lpwstr>
      </vt:variant>
      <vt:variant>
        <vt:i4>1114165</vt:i4>
      </vt:variant>
      <vt:variant>
        <vt:i4>53</vt:i4>
      </vt:variant>
      <vt:variant>
        <vt:i4>0</vt:i4>
      </vt:variant>
      <vt:variant>
        <vt:i4>5</vt:i4>
      </vt:variant>
      <vt:variant>
        <vt:lpwstr/>
      </vt:variant>
      <vt:variant>
        <vt:lpwstr>_Toc68791552</vt:lpwstr>
      </vt:variant>
      <vt:variant>
        <vt:i4>1179701</vt:i4>
      </vt:variant>
      <vt:variant>
        <vt:i4>50</vt:i4>
      </vt:variant>
      <vt:variant>
        <vt:i4>0</vt:i4>
      </vt:variant>
      <vt:variant>
        <vt:i4>5</vt:i4>
      </vt:variant>
      <vt:variant>
        <vt:lpwstr/>
      </vt:variant>
      <vt:variant>
        <vt:lpwstr>_Toc68791551</vt:lpwstr>
      </vt:variant>
      <vt:variant>
        <vt:i4>1245237</vt:i4>
      </vt:variant>
      <vt:variant>
        <vt:i4>47</vt:i4>
      </vt:variant>
      <vt:variant>
        <vt:i4>0</vt:i4>
      </vt:variant>
      <vt:variant>
        <vt:i4>5</vt:i4>
      </vt:variant>
      <vt:variant>
        <vt:lpwstr/>
      </vt:variant>
      <vt:variant>
        <vt:lpwstr>_Toc68791550</vt:lpwstr>
      </vt:variant>
      <vt:variant>
        <vt:i4>1703988</vt:i4>
      </vt:variant>
      <vt:variant>
        <vt:i4>44</vt:i4>
      </vt:variant>
      <vt:variant>
        <vt:i4>0</vt:i4>
      </vt:variant>
      <vt:variant>
        <vt:i4>5</vt:i4>
      </vt:variant>
      <vt:variant>
        <vt:lpwstr/>
      </vt:variant>
      <vt:variant>
        <vt:lpwstr>_Toc68791549</vt:lpwstr>
      </vt:variant>
      <vt:variant>
        <vt:i4>1769524</vt:i4>
      </vt:variant>
      <vt:variant>
        <vt:i4>41</vt:i4>
      </vt:variant>
      <vt:variant>
        <vt:i4>0</vt:i4>
      </vt:variant>
      <vt:variant>
        <vt:i4>5</vt:i4>
      </vt:variant>
      <vt:variant>
        <vt:lpwstr/>
      </vt:variant>
      <vt:variant>
        <vt:lpwstr>_Toc68791548</vt:lpwstr>
      </vt:variant>
      <vt:variant>
        <vt:i4>1310772</vt:i4>
      </vt:variant>
      <vt:variant>
        <vt:i4>38</vt:i4>
      </vt:variant>
      <vt:variant>
        <vt:i4>0</vt:i4>
      </vt:variant>
      <vt:variant>
        <vt:i4>5</vt:i4>
      </vt:variant>
      <vt:variant>
        <vt:lpwstr/>
      </vt:variant>
      <vt:variant>
        <vt:lpwstr>_Toc68791547</vt:lpwstr>
      </vt:variant>
      <vt:variant>
        <vt:i4>1376308</vt:i4>
      </vt:variant>
      <vt:variant>
        <vt:i4>35</vt:i4>
      </vt:variant>
      <vt:variant>
        <vt:i4>0</vt:i4>
      </vt:variant>
      <vt:variant>
        <vt:i4>5</vt:i4>
      </vt:variant>
      <vt:variant>
        <vt:lpwstr/>
      </vt:variant>
      <vt:variant>
        <vt:lpwstr>_Toc68791546</vt:lpwstr>
      </vt:variant>
      <vt:variant>
        <vt:i4>1441844</vt:i4>
      </vt:variant>
      <vt:variant>
        <vt:i4>32</vt:i4>
      </vt:variant>
      <vt:variant>
        <vt:i4>0</vt:i4>
      </vt:variant>
      <vt:variant>
        <vt:i4>5</vt:i4>
      </vt:variant>
      <vt:variant>
        <vt:lpwstr/>
      </vt:variant>
      <vt:variant>
        <vt:lpwstr>_Toc68791545</vt:lpwstr>
      </vt:variant>
      <vt:variant>
        <vt:i4>1507380</vt:i4>
      </vt:variant>
      <vt:variant>
        <vt:i4>26</vt:i4>
      </vt:variant>
      <vt:variant>
        <vt:i4>0</vt:i4>
      </vt:variant>
      <vt:variant>
        <vt:i4>5</vt:i4>
      </vt:variant>
      <vt:variant>
        <vt:lpwstr/>
      </vt:variant>
      <vt:variant>
        <vt:lpwstr>_Toc68791544</vt:lpwstr>
      </vt:variant>
      <vt:variant>
        <vt:i4>1048628</vt:i4>
      </vt:variant>
      <vt:variant>
        <vt:i4>23</vt:i4>
      </vt:variant>
      <vt:variant>
        <vt:i4>0</vt:i4>
      </vt:variant>
      <vt:variant>
        <vt:i4>5</vt:i4>
      </vt:variant>
      <vt:variant>
        <vt:lpwstr/>
      </vt:variant>
      <vt:variant>
        <vt:lpwstr>_Toc68791543</vt:lpwstr>
      </vt:variant>
      <vt:variant>
        <vt:i4>1114164</vt:i4>
      </vt:variant>
      <vt:variant>
        <vt:i4>20</vt:i4>
      </vt:variant>
      <vt:variant>
        <vt:i4>0</vt:i4>
      </vt:variant>
      <vt:variant>
        <vt:i4>5</vt:i4>
      </vt:variant>
      <vt:variant>
        <vt:lpwstr/>
      </vt:variant>
      <vt:variant>
        <vt:lpwstr>_Toc68791542</vt:lpwstr>
      </vt:variant>
      <vt:variant>
        <vt:i4>1179700</vt:i4>
      </vt:variant>
      <vt:variant>
        <vt:i4>17</vt:i4>
      </vt:variant>
      <vt:variant>
        <vt:i4>0</vt:i4>
      </vt:variant>
      <vt:variant>
        <vt:i4>5</vt:i4>
      </vt:variant>
      <vt:variant>
        <vt:lpwstr/>
      </vt:variant>
      <vt:variant>
        <vt:lpwstr>_Toc68791541</vt:lpwstr>
      </vt:variant>
      <vt:variant>
        <vt:i4>1245236</vt:i4>
      </vt:variant>
      <vt:variant>
        <vt:i4>14</vt:i4>
      </vt:variant>
      <vt:variant>
        <vt:i4>0</vt:i4>
      </vt:variant>
      <vt:variant>
        <vt:i4>5</vt:i4>
      </vt:variant>
      <vt:variant>
        <vt:lpwstr/>
      </vt:variant>
      <vt:variant>
        <vt:lpwstr>_Toc68791540</vt:lpwstr>
      </vt:variant>
      <vt:variant>
        <vt:i4>1703987</vt:i4>
      </vt:variant>
      <vt:variant>
        <vt:i4>11</vt:i4>
      </vt:variant>
      <vt:variant>
        <vt:i4>0</vt:i4>
      </vt:variant>
      <vt:variant>
        <vt:i4>5</vt:i4>
      </vt:variant>
      <vt:variant>
        <vt:lpwstr/>
      </vt:variant>
      <vt:variant>
        <vt:lpwstr>_Toc68791539</vt:lpwstr>
      </vt:variant>
      <vt:variant>
        <vt:i4>1769523</vt:i4>
      </vt:variant>
      <vt:variant>
        <vt:i4>8</vt:i4>
      </vt:variant>
      <vt:variant>
        <vt:i4>0</vt:i4>
      </vt:variant>
      <vt:variant>
        <vt:i4>5</vt:i4>
      </vt:variant>
      <vt:variant>
        <vt:lpwstr/>
      </vt:variant>
      <vt:variant>
        <vt:lpwstr>_Toc68791538</vt:lpwstr>
      </vt:variant>
      <vt:variant>
        <vt:i4>1310771</vt:i4>
      </vt:variant>
      <vt:variant>
        <vt:i4>5</vt:i4>
      </vt:variant>
      <vt:variant>
        <vt:i4>0</vt:i4>
      </vt:variant>
      <vt:variant>
        <vt:i4>5</vt:i4>
      </vt:variant>
      <vt:variant>
        <vt:lpwstr/>
      </vt:variant>
      <vt:variant>
        <vt:lpwstr>_Toc68791537</vt:lpwstr>
      </vt:variant>
      <vt:variant>
        <vt:i4>1376307</vt:i4>
      </vt:variant>
      <vt:variant>
        <vt:i4>2</vt:i4>
      </vt:variant>
      <vt:variant>
        <vt:i4>0</vt:i4>
      </vt:variant>
      <vt:variant>
        <vt:i4>5</vt:i4>
      </vt:variant>
      <vt:variant>
        <vt:lpwstr/>
      </vt:variant>
      <vt:variant>
        <vt:lpwstr>_Toc68791536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遵化市检察院2018年部门预算信息公开</dc:title>
  <dc:creator>Administrator</dc:creator>
  <cp:lastModifiedBy>Administrator</cp:lastModifiedBy>
  <cp:revision>9</cp:revision>
  <cp:lastPrinted>1899-12-30T00:00:00Z</cp:lastPrinted>
  <dcterms:created xsi:type="dcterms:W3CDTF">2022-06-09T01:18:00Z</dcterms:created>
  <dcterms:modified xsi:type="dcterms:W3CDTF">2023-09-02T02:39:00Z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