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D275" w14:textId="77777777" w:rsidR="00055EFC" w:rsidRPr="00F32D66" w:rsidRDefault="00055EFC" w:rsidP="00055EFC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F32D66">
        <w:rPr>
          <w:rFonts w:ascii="方正小标宋简体" w:eastAsia="方正小标宋简体" w:hAnsiTheme="majorEastAsia" w:hint="eastAsia"/>
          <w:b/>
          <w:sz w:val="44"/>
          <w:szCs w:val="44"/>
        </w:rPr>
        <w:t>2022年怀化市鹤城区人民法院</w:t>
      </w:r>
      <w:r w:rsidR="00C2758A">
        <w:rPr>
          <w:rFonts w:ascii="方正小标宋简体" w:eastAsia="方正小标宋简体" w:hAnsiTheme="majorEastAsia" w:hint="eastAsia"/>
          <w:b/>
          <w:sz w:val="44"/>
          <w:szCs w:val="44"/>
        </w:rPr>
        <w:t>单位</w:t>
      </w:r>
      <w:r w:rsidRPr="00F32D66">
        <w:rPr>
          <w:rFonts w:ascii="方正小标宋简体" w:eastAsia="方正小标宋简体" w:hAnsiTheme="majorEastAsia" w:hint="eastAsia"/>
          <w:b/>
          <w:sz w:val="44"/>
          <w:szCs w:val="44"/>
        </w:rPr>
        <w:t>预算</w:t>
      </w:r>
    </w:p>
    <w:p w14:paraId="2F3B8DC6" w14:textId="77777777" w:rsidR="00055EFC" w:rsidRPr="00055EFC" w:rsidRDefault="00055EFC" w:rsidP="00055EFC">
      <w:pPr>
        <w:rPr>
          <w:rFonts w:ascii="仿宋" w:eastAsia="仿宋" w:hAnsi="仿宋"/>
          <w:sz w:val="32"/>
          <w:szCs w:val="32"/>
        </w:rPr>
      </w:pPr>
    </w:p>
    <w:p w14:paraId="1ABAB268" w14:textId="77777777" w:rsidR="00055EFC" w:rsidRPr="00045545" w:rsidRDefault="00055EFC" w:rsidP="00045545">
      <w:pPr>
        <w:jc w:val="center"/>
        <w:rPr>
          <w:rFonts w:ascii="黑体" w:eastAsia="黑体" w:hAnsi="黑体"/>
          <w:b/>
          <w:sz w:val="32"/>
          <w:szCs w:val="32"/>
        </w:rPr>
      </w:pPr>
      <w:r w:rsidRPr="00045545">
        <w:rPr>
          <w:rFonts w:ascii="黑体" w:eastAsia="黑体" w:hAnsi="黑体" w:hint="eastAsia"/>
          <w:b/>
          <w:sz w:val="32"/>
          <w:szCs w:val="32"/>
        </w:rPr>
        <w:t>目 录</w:t>
      </w:r>
    </w:p>
    <w:p w14:paraId="075B1295" w14:textId="77777777" w:rsidR="00055EFC" w:rsidRPr="00055EFC" w:rsidRDefault="00055EFC" w:rsidP="00055EFC">
      <w:pPr>
        <w:rPr>
          <w:rFonts w:ascii="仿宋" w:eastAsia="仿宋" w:hAnsi="仿宋"/>
          <w:sz w:val="32"/>
          <w:szCs w:val="32"/>
        </w:rPr>
      </w:pPr>
    </w:p>
    <w:p w14:paraId="4BE48697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BC56B2">
        <w:rPr>
          <w:rFonts w:ascii="仿宋_GB2312" w:eastAsia="仿宋_GB2312" w:hAnsi="仿宋" w:hint="eastAsia"/>
          <w:b/>
          <w:sz w:val="32"/>
          <w:szCs w:val="32"/>
        </w:rPr>
        <w:t>第一部分 2022年单位预算说明</w:t>
      </w:r>
    </w:p>
    <w:p w14:paraId="190C2BFE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BC56B2">
        <w:rPr>
          <w:rFonts w:ascii="仿宋_GB2312" w:eastAsia="仿宋_GB2312" w:hAnsi="仿宋" w:hint="eastAsia"/>
          <w:b/>
          <w:sz w:val="32"/>
          <w:szCs w:val="32"/>
        </w:rPr>
        <w:t>第二部分 2022年单位预算表</w:t>
      </w:r>
    </w:p>
    <w:p w14:paraId="030080A6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1、收支总表</w:t>
      </w:r>
    </w:p>
    <w:p w14:paraId="45541DD2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2、收入总表</w:t>
      </w:r>
    </w:p>
    <w:p w14:paraId="4708E000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3、支出总表</w:t>
      </w:r>
    </w:p>
    <w:p w14:paraId="3A864142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4、支出预算分类汇总表（按政府预算经济分类）</w:t>
      </w:r>
    </w:p>
    <w:p w14:paraId="4B8251F9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5、支出预算分类汇总表（按部门预算经济分类）</w:t>
      </w:r>
    </w:p>
    <w:p w14:paraId="618FA4DB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6、财政拨款收支总表</w:t>
      </w:r>
    </w:p>
    <w:p w14:paraId="5EB458DF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7、一般公共预算支出表</w:t>
      </w:r>
    </w:p>
    <w:p w14:paraId="47C251C1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8、一般公共预算基本支出表-人员经费（工资福利支出）（按政府预算经济分类）</w:t>
      </w:r>
    </w:p>
    <w:p w14:paraId="04C744CA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9、一般公共预算基本支出表-人员经费（工资福利支出）（按部门预算经济分类）</w:t>
      </w:r>
    </w:p>
    <w:p w14:paraId="6BA6AD88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10、一般公共预算基本支出表-人员经费（对个人和家庭的补助）（按政府预算经济分类）</w:t>
      </w:r>
    </w:p>
    <w:p w14:paraId="745C246D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11、一般公共预算基本支出表-人员经费（对个人和家庭的补助）（按部门预算经济分类）</w:t>
      </w:r>
    </w:p>
    <w:p w14:paraId="0DEE6AB4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lastRenderedPageBreak/>
        <w:t>12、一般公共预算基本支出表-公用经费（商品和服务支出）（按政府预算经济分类）</w:t>
      </w:r>
    </w:p>
    <w:p w14:paraId="0E802DAC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13、一般公共预算基本支出表-公用经费（商品和服务支出）（按部门预算经济分类）</w:t>
      </w:r>
    </w:p>
    <w:p w14:paraId="6664CE63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14、一般公共预算“三公”经费支出表</w:t>
      </w:r>
    </w:p>
    <w:p w14:paraId="444EA0EE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15、政府性基金预算支出表</w:t>
      </w:r>
    </w:p>
    <w:p w14:paraId="178092B2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16、政府性基金预算支出分类汇总表（按政府预算经济分类）</w:t>
      </w:r>
    </w:p>
    <w:p w14:paraId="3A886E09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17、政府性基金预算支出分类汇总表（按部门预算经济分类）</w:t>
      </w:r>
    </w:p>
    <w:p w14:paraId="1EF23207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18、国有资本经营预算支出表</w:t>
      </w:r>
    </w:p>
    <w:p w14:paraId="4C75F974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19、财政专户管理资金预算支出表</w:t>
      </w:r>
    </w:p>
    <w:p w14:paraId="64EFB8D8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20、省级专项资金预算汇总表</w:t>
      </w:r>
    </w:p>
    <w:p w14:paraId="5B933146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21、省级专项资金绩效目标表</w:t>
      </w:r>
    </w:p>
    <w:p w14:paraId="38D63F78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22、其他项目支出绩效目标表</w:t>
      </w:r>
    </w:p>
    <w:p w14:paraId="0E4DADCC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23、部门整体支出绩效目标表</w:t>
      </w:r>
    </w:p>
    <w:p w14:paraId="55111E5C" w14:textId="77777777" w:rsidR="00055EFC" w:rsidRPr="00BC56B2" w:rsidRDefault="00055EFC" w:rsidP="000455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>注：以上单位预算报表中，空表表示本单位无相关收支情况。</w:t>
      </w:r>
    </w:p>
    <w:p w14:paraId="0CC6928E" w14:textId="77777777" w:rsidR="00055EFC" w:rsidRPr="00BC56B2" w:rsidRDefault="00045545" w:rsidP="00055EFC">
      <w:pPr>
        <w:rPr>
          <w:rFonts w:ascii="仿宋_GB2312" w:eastAsia="仿宋_GB2312" w:hAnsi="仿宋"/>
          <w:sz w:val="32"/>
          <w:szCs w:val="32"/>
        </w:rPr>
      </w:pPr>
      <w:r w:rsidRPr="00BC56B2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14:paraId="38F110FA" w14:textId="77777777" w:rsidR="00055EFC" w:rsidRPr="00BC56B2" w:rsidRDefault="00055EFC" w:rsidP="00055EFC">
      <w:pPr>
        <w:rPr>
          <w:rFonts w:ascii="仿宋_GB2312" w:eastAsia="仿宋_GB2312" w:hAnsi="仿宋"/>
          <w:sz w:val="32"/>
          <w:szCs w:val="32"/>
        </w:rPr>
      </w:pPr>
    </w:p>
    <w:p w14:paraId="132513ED" w14:textId="77777777" w:rsidR="00055EFC" w:rsidRPr="00BC56B2" w:rsidRDefault="00055EFC" w:rsidP="00055EFC">
      <w:pPr>
        <w:rPr>
          <w:rFonts w:ascii="仿宋_GB2312" w:eastAsia="仿宋_GB2312" w:hAnsi="仿宋"/>
          <w:sz w:val="32"/>
          <w:szCs w:val="32"/>
        </w:rPr>
      </w:pPr>
    </w:p>
    <w:p w14:paraId="107A1B0E" w14:textId="77777777" w:rsidR="00055EFC" w:rsidRPr="00BC56B2" w:rsidRDefault="00055EFC" w:rsidP="00055EFC">
      <w:pPr>
        <w:rPr>
          <w:rFonts w:ascii="仿宋_GB2312" w:eastAsia="仿宋_GB2312" w:hAnsi="仿宋"/>
          <w:sz w:val="32"/>
          <w:szCs w:val="32"/>
        </w:rPr>
      </w:pPr>
    </w:p>
    <w:p w14:paraId="376CA527" w14:textId="77777777" w:rsidR="00055EFC" w:rsidRPr="00BC56B2" w:rsidRDefault="00055EFC" w:rsidP="00055EFC">
      <w:pPr>
        <w:rPr>
          <w:rFonts w:ascii="仿宋_GB2312" w:eastAsia="仿宋_GB2312" w:hAnsi="仿宋"/>
          <w:sz w:val="32"/>
          <w:szCs w:val="32"/>
        </w:rPr>
      </w:pPr>
    </w:p>
    <w:p w14:paraId="5E08A46E" w14:textId="77777777" w:rsidR="00055EFC" w:rsidRPr="00F32D66" w:rsidRDefault="00055EFC" w:rsidP="00F32D6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F32D66">
        <w:rPr>
          <w:rFonts w:ascii="方正小标宋简体" w:eastAsia="方正小标宋简体" w:hAnsi="仿宋" w:hint="eastAsia"/>
          <w:sz w:val="36"/>
          <w:szCs w:val="36"/>
        </w:rPr>
        <w:t>第一部分 2022年单位预算说明</w:t>
      </w:r>
    </w:p>
    <w:p w14:paraId="0C98F2F2" w14:textId="77777777" w:rsidR="00055EFC" w:rsidRPr="00055EFC" w:rsidRDefault="00055EFC" w:rsidP="00055EFC">
      <w:pPr>
        <w:rPr>
          <w:rFonts w:ascii="仿宋" w:eastAsia="仿宋" w:hAnsi="仿宋"/>
          <w:sz w:val="32"/>
          <w:szCs w:val="32"/>
        </w:rPr>
      </w:pPr>
    </w:p>
    <w:p w14:paraId="62ACDF5D" w14:textId="77777777" w:rsidR="00055EFC" w:rsidRPr="0090365F" w:rsidRDefault="00055EFC" w:rsidP="00F374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0365F">
        <w:rPr>
          <w:rFonts w:ascii="黑体" w:eastAsia="黑体" w:hAnsi="黑体" w:hint="eastAsia"/>
          <w:b/>
          <w:sz w:val="32"/>
          <w:szCs w:val="32"/>
        </w:rPr>
        <w:t>一、单位基本概况</w:t>
      </w:r>
    </w:p>
    <w:p w14:paraId="1D01EE7F" w14:textId="77777777" w:rsidR="00055EFC" w:rsidRPr="0090365F" w:rsidRDefault="00055EFC" w:rsidP="00F374F6">
      <w:pPr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 w:rsidRPr="0090365F">
        <w:rPr>
          <w:rFonts w:ascii="楷体_GB2312" w:eastAsia="楷体_GB2312" w:hAnsi="仿宋" w:hint="eastAsia"/>
          <w:b/>
          <w:sz w:val="32"/>
          <w:szCs w:val="32"/>
        </w:rPr>
        <w:t>（一）职能职责。</w:t>
      </w:r>
    </w:p>
    <w:p w14:paraId="6E272D57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65F">
        <w:rPr>
          <w:rFonts w:ascii="仿宋_GB2312" w:eastAsia="仿宋_GB2312" w:hAnsi="仿宋" w:hint="eastAsia"/>
          <w:sz w:val="32"/>
          <w:szCs w:val="32"/>
        </w:rPr>
        <w:t>怀化市鹤城区人民法院是国家的审判机关，在当地党委的领导和上级人民法院的指导下依法独立行使审判权，对本级人民代表大会及其常务委员会负责并报告工作。其主要职责是：</w:t>
      </w:r>
    </w:p>
    <w:p w14:paraId="70034D13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审判法律规定由本院管辖的第一审刑事、民事案件；</w:t>
      </w:r>
    </w:p>
    <w:p w14:paraId="49B0D673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审判由同级人民检察院按照审判监督程序提出的抗诉案件；</w:t>
      </w:r>
    </w:p>
    <w:p w14:paraId="201FE00F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依照审判监督程序，审理告诉申诉的刑事、民事案件；</w:t>
      </w:r>
    </w:p>
    <w:p w14:paraId="01E3509B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依照法律规定行使司法执行权和司法决定权，执行人民法院已发生法律效力的判决、裁定、调解书及法律规定由人民法院执行的其他法律文书；</w:t>
      </w:r>
    </w:p>
    <w:p w14:paraId="089803C8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依照法律规定执行国家行政机关申请执行的非诉行政案件；</w:t>
      </w:r>
    </w:p>
    <w:p w14:paraId="4AD5CF59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根据《中华人民共和国国家赔偿法》的规定，受理国家赔偿案件；</w:t>
      </w:r>
    </w:p>
    <w:p w14:paraId="078062F1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调查研究审判实践中的法律适用问题，总结审判工作经验，并提出司法建议；</w:t>
      </w:r>
    </w:p>
    <w:p w14:paraId="63606508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8.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负责本院的思想政治、机关党建、组织人事、教育培训等工作，按照权限管理本院工作人员；</w:t>
      </w:r>
    </w:p>
    <w:p w14:paraId="0410C791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管理本院有关经费和物资装备；</w:t>
      </w:r>
    </w:p>
    <w:p w14:paraId="12C4A91F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参与社会治安综合治理工作，在审判工作中宣传法制，教育公民自觉遵守宪法、法律、法规和社会公德；</w:t>
      </w:r>
    </w:p>
    <w:p w14:paraId="1D98BA85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负责对基层人民调解委员会调解民间纠纷进行业务指导；</w:t>
      </w:r>
    </w:p>
    <w:p w14:paraId="073832E6" w14:textId="77777777" w:rsidR="00055EFC" w:rsidRPr="0090365F" w:rsidRDefault="0090365F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12.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承办其他应由怀化市鹤城区人民法院负责的工作。</w:t>
      </w:r>
    </w:p>
    <w:p w14:paraId="120545F9" w14:textId="77777777" w:rsidR="00055EFC" w:rsidRPr="0090365F" w:rsidRDefault="00055EFC" w:rsidP="00F374F6">
      <w:pPr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 w:rsidRPr="0090365F">
        <w:rPr>
          <w:rFonts w:ascii="楷体_GB2312" w:eastAsia="楷体_GB2312" w:hAnsi="仿宋" w:hint="eastAsia"/>
          <w:b/>
          <w:sz w:val="32"/>
          <w:szCs w:val="32"/>
        </w:rPr>
        <w:t>（二）机构设置。</w:t>
      </w:r>
    </w:p>
    <w:p w14:paraId="6F5A1F92" w14:textId="5ABF94A5" w:rsidR="00055EFC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65F">
        <w:rPr>
          <w:rFonts w:ascii="仿宋_GB2312" w:eastAsia="仿宋_GB2312" w:hAnsi="仿宋" w:hint="eastAsia"/>
          <w:sz w:val="32"/>
          <w:szCs w:val="32"/>
        </w:rPr>
        <w:t>怀化市鹤城区人民法院共有8个内设机构，由立案庭（诉讼服务中心）、刑事审判庭（未成年人案件审判庭）、民事审判庭、综合审判庭、执行局、政治部（机关党委）、综合办公室（司法警察大队）、审判管理办公室（研究室）组成。派出</w:t>
      </w:r>
      <w:r w:rsidR="00596585">
        <w:rPr>
          <w:rFonts w:ascii="仿宋_GB2312" w:eastAsia="仿宋_GB2312" w:hAnsi="仿宋" w:hint="eastAsia"/>
          <w:sz w:val="32"/>
          <w:szCs w:val="32"/>
        </w:rPr>
        <w:t>法庭</w:t>
      </w:r>
      <w:r w:rsidRPr="0090365F">
        <w:rPr>
          <w:rFonts w:ascii="仿宋_GB2312" w:eastAsia="仿宋_GB2312" w:hAnsi="仿宋" w:hint="eastAsia"/>
          <w:sz w:val="32"/>
          <w:szCs w:val="32"/>
        </w:rPr>
        <w:t>1个：黄金</w:t>
      </w:r>
      <w:proofErr w:type="gramStart"/>
      <w:r w:rsidRPr="0090365F">
        <w:rPr>
          <w:rFonts w:ascii="仿宋_GB2312" w:eastAsia="仿宋_GB2312" w:hAnsi="仿宋" w:hint="eastAsia"/>
          <w:sz w:val="32"/>
          <w:szCs w:val="32"/>
        </w:rPr>
        <w:t>坳</w:t>
      </w:r>
      <w:proofErr w:type="gramEnd"/>
      <w:r w:rsidRPr="0090365F">
        <w:rPr>
          <w:rFonts w:ascii="仿宋_GB2312" w:eastAsia="仿宋_GB2312" w:hAnsi="仿宋" w:hint="eastAsia"/>
          <w:sz w:val="32"/>
          <w:szCs w:val="32"/>
        </w:rPr>
        <w:t>人民法庭。</w:t>
      </w:r>
    </w:p>
    <w:p w14:paraId="02B65324" w14:textId="01544390" w:rsidR="00B52A7E" w:rsidRPr="00B52A7E" w:rsidRDefault="00B52A7E" w:rsidP="00B52A7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52A7E">
        <w:rPr>
          <w:rFonts w:ascii="黑体" w:eastAsia="黑体" w:hAnsi="黑体" w:hint="eastAsia"/>
          <w:b/>
          <w:sz w:val="32"/>
          <w:szCs w:val="32"/>
        </w:rPr>
        <w:t>二、部门</w:t>
      </w:r>
      <w:r>
        <w:rPr>
          <w:rFonts w:ascii="黑体" w:eastAsia="黑体" w:hAnsi="黑体" w:hint="eastAsia"/>
          <w:b/>
          <w:sz w:val="32"/>
          <w:szCs w:val="32"/>
        </w:rPr>
        <w:t>预算</w:t>
      </w:r>
      <w:r w:rsidRPr="00B52A7E">
        <w:rPr>
          <w:rFonts w:ascii="黑体" w:eastAsia="黑体" w:hAnsi="黑体" w:hint="eastAsia"/>
          <w:b/>
          <w:sz w:val="32"/>
          <w:szCs w:val="32"/>
        </w:rPr>
        <w:t>单位构成</w:t>
      </w:r>
    </w:p>
    <w:p w14:paraId="6F7A1421" w14:textId="2ABE8A6C" w:rsidR="00596585" w:rsidRDefault="00596585" w:rsidP="00B52A7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怀化市鹤城区人民法院</w:t>
      </w:r>
      <w:r w:rsidR="00B57E84"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年预算公开单位构成系怀化市鹤城区人民法院本级，</w:t>
      </w:r>
      <w:r w:rsidR="00EF1FD3">
        <w:rPr>
          <w:rFonts w:ascii="仿宋_GB2312" w:eastAsia="仿宋_GB2312" w:hAnsi="仿宋" w:hint="eastAsia"/>
          <w:sz w:val="32"/>
          <w:szCs w:val="32"/>
        </w:rPr>
        <w:t>本单位无</w:t>
      </w:r>
      <w:r>
        <w:rPr>
          <w:rFonts w:ascii="仿宋_GB2312" w:eastAsia="仿宋_GB2312" w:hAnsi="仿宋" w:hint="eastAsia"/>
          <w:sz w:val="32"/>
          <w:szCs w:val="32"/>
        </w:rPr>
        <w:t>下级预算单位。</w:t>
      </w:r>
    </w:p>
    <w:p w14:paraId="39632C00" w14:textId="21E008CE" w:rsidR="00055EFC" w:rsidRPr="0090365F" w:rsidRDefault="00B52A7E" w:rsidP="00F374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055EFC" w:rsidRPr="0090365F">
        <w:rPr>
          <w:rFonts w:ascii="黑体" w:eastAsia="黑体" w:hAnsi="黑体" w:hint="eastAsia"/>
          <w:b/>
          <w:sz w:val="32"/>
          <w:szCs w:val="32"/>
        </w:rPr>
        <w:t>、单位收支总体情况</w:t>
      </w:r>
    </w:p>
    <w:p w14:paraId="2C9BD923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（一）收入预算：</w:t>
      </w:r>
      <w:r w:rsidRPr="0090365F">
        <w:rPr>
          <w:rFonts w:ascii="仿宋_GB2312" w:eastAsia="仿宋_GB2312" w:hAnsi="仿宋" w:hint="eastAsia"/>
          <w:sz w:val="32"/>
          <w:szCs w:val="32"/>
        </w:rPr>
        <w:t>2022年本单位收入预算3944.61万元，其中，一般公共预算拨款3040.43万元，政府性基金预算拨款0万元，国有资本经营预算拨款0万元，纳入专户管理的非税收入0万元，上级财政补助收入263.57万元，上</w:t>
      </w:r>
      <w:r w:rsidRPr="0090365F">
        <w:rPr>
          <w:rFonts w:ascii="仿宋_GB2312" w:eastAsia="仿宋_GB2312" w:hAnsi="仿宋" w:hint="eastAsia"/>
          <w:sz w:val="32"/>
          <w:szCs w:val="32"/>
        </w:rPr>
        <w:lastRenderedPageBreak/>
        <w:t>年结转结余640.61万元。收入较去年增加648.41万元，主要是年初预算数和上年结转结余较去年增加 。</w:t>
      </w:r>
    </w:p>
    <w:p w14:paraId="71E5E516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（二）支出预算：</w:t>
      </w:r>
      <w:r w:rsidRPr="0090365F">
        <w:rPr>
          <w:rFonts w:ascii="仿宋_GB2312" w:eastAsia="仿宋_GB2312" w:hAnsi="仿宋" w:hint="eastAsia"/>
          <w:sz w:val="32"/>
          <w:szCs w:val="32"/>
        </w:rPr>
        <w:t>2022年本单位支出预算3944.61万元，其中，公共安全支出3526.61万元，教育支出35万元，社会保障和就业支出142万元，卫生健康支出70</w:t>
      </w:r>
      <w:r w:rsidR="00B9784D">
        <w:rPr>
          <w:rFonts w:ascii="仿宋_GB2312" w:eastAsia="仿宋_GB2312" w:hAnsi="仿宋" w:hint="eastAsia"/>
          <w:sz w:val="32"/>
          <w:szCs w:val="32"/>
        </w:rPr>
        <w:t>万元，</w:t>
      </w:r>
      <w:r w:rsidRPr="0090365F">
        <w:rPr>
          <w:rFonts w:ascii="仿宋_GB2312" w:eastAsia="仿宋_GB2312" w:hAnsi="仿宋" w:hint="eastAsia"/>
          <w:sz w:val="32"/>
          <w:szCs w:val="32"/>
        </w:rPr>
        <w:t>住房保障支出171万元。支出较去年增加648.41万元，主要是公共安全支出增加。</w:t>
      </w:r>
    </w:p>
    <w:p w14:paraId="1B9260E0" w14:textId="12E46ADE" w:rsidR="00055EFC" w:rsidRPr="0090365F" w:rsidRDefault="00B52A7E" w:rsidP="00F374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055EFC" w:rsidRPr="0090365F">
        <w:rPr>
          <w:rFonts w:ascii="黑体" w:eastAsia="黑体" w:hAnsi="黑体" w:hint="eastAsia"/>
          <w:b/>
          <w:sz w:val="32"/>
          <w:szCs w:val="32"/>
        </w:rPr>
        <w:t>、一般公共预算拨款支出</w:t>
      </w:r>
    </w:p>
    <w:p w14:paraId="599B29CB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65F">
        <w:rPr>
          <w:rFonts w:ascii="仿宋_GB2312" w:eastAsia="仿宋_GB2312" w:hAnsi="仿宋" w:hint="eastAsia"/>
          <w:sz w:val="32"/>
          <w:szCs w:val="32"/>
        </w:rPr>
        <w:t>2022年本单位一般公共预算拨款支出预算3944.61万元，其中，公共安全支出3526.61万元，占89.4%；教育支出35万元，占0.89%；社会保障和就业支出142万元，占3.6 %；卫生健康支出70万元，占1.77%；住房保障支出171万元，占4.34%。具体安排情况如下：</w:t>
      </w:r>
    </w:p>
    <w:p w14:paraId="309F4855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（一）基本支出：</w:t>
      </w:r>
      <w:r w:rsidRPr="0090365F">
        <w:rPr>
          <w:rFonts w:ascii="仿宋_GB2312" w:eastAsia="仿宋_GB2312" w:hAnsi="仿宋" w:hint="eastAsia"/>
          <w:sz w:val="32"/>
          <w:szCs w:val="32"/>
        </w:rPr>
        <w:t>2022年本单位基本支出预算数3294.32万元，主要是为保障单位机构正常运转、完成日常工作任务而发生的各项支出，包括用于基本工资、津贴补贴等人员经费以及办公费、印刷费、水电费等公用经费。</w:t>
      </w:r>
    </w:p>
    <w:p w14:paraId="69A6BAD2" w14:textId="4FA2BABB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（二）项目支出：</w:t>
      </w:r>
      <w:r w:rsidRPr="0090365F">
        <w:rPr>
          <w:rFonts w:ascii="仿宋_GB2312" w:eastAsia="仿宋_GB2312" w:hAnsi="仿宋" w:hint="eastAsia"/>
          <w:sz w:val="32"/>
          <w:szCs w:val="32"/>
        </w:rPr>
        <w:t>2022年本单位项目支出预算650.29万元，主要是单位为完成特定工作任务而发生的支出</w:t>
      </w:r>
      <w:r w:rsidR="00936DFF" w:rsidRPr="00936DFF">
        <w:rPr>
          <w:rFonts w:ascii="仿宋_GB2312" w:eastAsia="仿宋_GB2312" w:hAnsi="仿宋" w:hint="eastAsia"/>
          <w:sz w:val="32"/>
          <w:szCs w:val="32"/>
        </w:rPr>
        <w:t>，</w:t>
      </w:r>
      <w:r w:rsidR="00936DFF">
        <w:rPr>
          <w:rFonts w:ascii="仿宋_GB2312" w:eastAsia="仿宋_GB2312" w:hAnsi="仿宋" w:hint="eastAsia"/>
          <w:sz w:val="32"/>
          <w:szCs w:val="32"/>
        </w:rPr>
        <w:t>其中</w:t>
      </w:r>
      <w:r w:rsidRPr="0090365F">
        <w:rPr>
          <w:rFonts w:ascii="仿宋_GB2312" w:eastAsia="仿宋_GB2312" w:hAnsi="仿宋" w:hint="eastAsia"/>
          <w:sz w:val="32"/>
          <w:szCs w:val="32"/>
        </w:rPr>
        <w:t>：防疫支出，主要用于疫情防控期间案件开庭所需采购的防护用品开支；人民陪审员陪审项目支出，主要用于支付人民陪审员参加案件陪审的陪审费用开支；被装购置费支出，主要</w:t>
      </w:r>
      <w:r w:rsidRPr="0090365F">
        <w:rPr>
          <w:rFonts w:ascii="仿宋_GB2312" w:eastAsia="仿宋_GB2312" w:hAnsi="仿宋" w:hint="eastAsia"/>
          <w:sz w:val="32"/>
          <w:szCs w:val="32"/>
        </w:rPr>
        <w:lastRenderedPageBreak/>
        <w:t>用于法官、法警制服采购；乡村振兴工作支出，主要用于对口乡村振兴工作；设备购置支出，主要用于运转和办案所需设备采购；办案经费，主要用于审判、执行等办案业务开支；档案电子化支出，主要用于档案电子扫描。</w:t>
      </w:r>
    </w:p>
    <w:p w14:paraId="3C59F13E" w14:textId="113C8112" w:rsidR="00055EFC" w:rsidRPr="0090365F" w:rsidRDefault="00B52A7E" w:rsidP="00F374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055EFC" w:rsidRPr="0090365F">
        <w:rPr>
          <w:rFonts w:ascii="黑体" w:eastAsia="黑体" w:hAnsi="黑体" w:hint="eastAsia"/>
          <w:b/>
          <w:sz w:val="32"/>
          <w:szCs w:val="32"/>
        </w:rPr>
        <w:t>、政府性基金预算支出</w:t>
      </w:r>
    </w:p>
    <w:p w14:paraId="6188A107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65F">
        <w:rPr>
          <w:rFonts w:ascii="仿宋_GB2312" w:eastAsia="仿宋_GB2312" w:hAnsi="仿宋" w:hint="eastAsia"/>
          <w:sz w:val="32"/>
          <w:szCs w:val="32"/>
        </w:rPr>
        <w:t>2022年本单位政府性基金支出预算0万元。</w:t>
      </w:r>
    </w:p>
    <w:p w14:paraId="51966AA6" w14:textId="668EB794" w:rsidR="00055EFC" w:rsidRPr="0090365F" w:rsidRDefault="00B52A7E" w:rsidP="00F374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</w:t>
      </w:r>
      <w:r w:rsidR="00055EFC" w:rsidRPr="0090365F">
        <w:rPr>
          <w:rFonts w:ascii="黑体" w:eastAsia="黑体" w:hAnsi="黑体" w:hint="eastAsia"/>
          <w:b/>
          <w:sz w:val="32"/>
          <w:szCs w:val="32"/>
        </w:rPr>
        <w:t>、其他重要事项的情况说明</w:t>
      </w:r>
    </w:p>
    <w:p w14:paraId="12864BBB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（一）机关运行经费：</w:t>
      </w:r>
      <w:r w:rsidRPr="0090365F">
        <w:rPr>
          <w:rFonts w:ascii="仿宋_GB2312" w:eastAsia="仿宋_GB2312" w:hAnsi="仿宋" w:hint="eastAsia"/>
          <w:sz w:val="32"/>
          <w:szCs w:val="32"/>
        </w:rPr>
        <w:t>2022年本单位机关运行经费955.62万元，比上年预算增加139.94万元，上涨17.15%</w:t>
      </w:r>
      <w:r w:rsidR="00B9784D">
        <w:rPr>
          <w:rFonts w:ascii="仿宋_GB2312" w:eastAsia="仿宋_GB2312" w:hAnsi="仿宋" w:hint="eastAsia"/>
          <w:sz w:val="32"/>
          <w:szCs w:val="32"/>
        </w:rPr>
        <w:t>，主要是案件数量剧增，</w:t>
      </w:r>
      <w:r w:rsidRPr="0090365F">
        <w:rPr>
          <w:rFonts w:ascii="仿宋_GB2312" w:eastAsia="仿宋_GB2312" w:hAnsi="仿宋" w:hint="eastAsia"/>
          <w:sz w:val="32"/>
          <w:szCs w:val="32"/>
        </w:rPr>
        <w:t>物价上涨，相应的公用经费增加。</w:t>
      </w:r>
    </w:p>
    <w:p w14:paraId="45140E37" w14:textId="135B6B6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（二）“三公”经费预算：</w:t>
      </w:r>
      <w:r w:rsidRPr="0090365F">
        <w:rPr>
          <w:rFonts w:ascii="仿宋_GB2312" w:eastAsia="仿宋_GB2312" w:hAnsi="仿宋" w:hint="eastAsia"/>
          <w:sz w:val="32"/>
          <w:szCs w:val="32"/>
        </w:rPr>
        <w:t>2022年本单位“三公”经费预算数为100万元，其中，公务接待费10万元，公务用车</w:t>
      </w:r>
      <w:r w:rsidR="00577868" w:rsidRPr="00577868">
        <w:rPr>
          <w:rFonts w:ascii="仿宋_GB2312" w:eastAsia="仿宋_GB2312" w:hAnsi="仿宋" w:hint="eastAsia"/>
          <w:sz w:val="32"/>
          <w:szCs w:val="32"/>
        </w:rPr>
        <w:t>购置及</w:t>
      </w:r>
      <w:r w:rsidRPr="0090365F">
        <w:rPr>
          <w:rFonts w:ascii="仿宋_GB2312" w:eastAsia="仿宋_GB2312" w:hAnsi="仿宋" w:hint="eastAsia"/>
          <w:sz w:val="32"/>
          <w:szCs w:val="32"/>
        </w:rPr>
        <w:t>运行费90万元</w:t>
      </w:r>
      <w:r w:rsidR="00577868">
        <w:rPr>
          <w:rFonts w:ascii="仿宋_GB2312" w:eastAsia="仿宋_GB2312" w:hAnsi="仿宋" w:hint="eastAsia"/>
          <w:sz w:val="32"/>
          <w:szCs w:val="32"/>
        </w:rPr>
        <w:t>（</w:t>
      </w:r>
      <w:r w:rsidR="00577868" w:rsidRPr="00577868">
        <w:rPr>
          <w:rFonts w:ascii="仿宋_GB2312" w:eastAsia="仿宋_GB2312" w:hAnsi="仿宋" w:hint="eastAsia"/>
          <w:sz w:val="32"/>
          <w:szCs w:val="32"/>
        </w:rPr>
        <w:t>其中，公务用车购置费</w:t>
      </w:r>
      <w:r w:rsidR="00577868">
        <w:rPr>
          <w:rFonts w:ascii="仿宋_GB2312" w:eastAsia="仿宋_GB2312" w:hAnsi="仿宋"/>
          <w:sz w:val="32"/>
          <w:szCs w:val="32"/>
        </w:rPr>
        <w:t>0</w:t>
      </w:r>
      <w:r w:rsidR="00577868" w:rsidRPr="00577868">
        <w:rPr>
          <w:rFonts w:ascii="仿宋_GB2312" w:eastAsia="仿宋_GB2312" w:hAnsi="仿宋" w:hint="eastAsia"/>
          <w:sz w:val="32"/>
          <w:szCs w:val="32"/>
        </w:rPr>
        <w:t>万元，公务用车运行费</w:t>
      </w:r>
      <w:r w:rsidR="00577868">
        <w:rPr>
          <w:rFonts w:ascii="仿宋_GB2312" w:eastAsia="仿宋_GB2312" w:hAnsi="仿宋"/>
          <w:sz w:val="32"/>
          <w:szCs w:val="32"/>
        </w:rPr>
        <w:t>90</w:t>
      </w:r>
      <w:r w:rsidR="00577868" w:rsidRPr="00577868">
        <w:rPr>
          <w:rFonts w:ascii="仿宋_GB2312" w:eastAsia="仿宋_GB2312" w:hAnsi="仿宋" w:hint="eastAsia"/>
          <w:sz w:val="32"/>
          <w:szCs w:val="32"/>
        </w:rPr>
        <w:t>万元</w:t>
      </w:r>
      <w:r w:rsidR="00577868">
        <w:rPr>
          <w:rFonts w:ascii="仿宋_GB2312" w:eastAsia="仿宋_GB2312" w:hAnsi="仿宋" w:hint="eastAsia"/>
          <w:sz w:val="32"/>
          <w:szCs w:val="32"/>
        </w:rPr>
        <w:t>）</w:t>
      </w:r>
      <w:r w:rsidRPr="0090365F">
        <w:rPr>
          <w:rFonts w:ascii="仿宋_GB2312" w:eastAsia="仿宋_GB2312" w:hAnsi="仿宋" w:hint="eastAsia"/>
          <w:sz w:val="32"/>
          <w:szCs w:val="32"/>
        </w:rPr>
        <w:t>，因公出国（境）费0万元。2022年“三公”经费预算与上年相比持平，主要原因是厉行节约，在案件数量增加的情况下，确保三</w:t>
      </w:r>
      <w:proofErr w:type="gramStart"/>
      <w:r w:rsidRPr="0090365F">
        <w:rPr>
          <w:rFonts w:ascii="仿宋_GB2312" w:eastAsia="仿宋_GB2312" w:hAnsi="仿宋" w:hint="eastAsia"/>
          <w:sz w:val="32"/>
          <w:szCs w:val="32"/>
        </w:rPr>
        <w:t>公经费</w:t>
      </w:r>
      <w:proofErr w:type="gramEnd"/>
      <w:r w:rsidRPr="0090365F">
        <w:rPr>
          <w:rFonts w:ascii="仿宋_GB2312" w:eastAsia="仿宋_GB2312" w:hAnsi="仿宋" w:hint="eastAsia"/>
          <w:sz w:val="32"/>
          <w:szCs w:val="32"/>
        </w:rPr>
        <w:t>不上涨。</w:t>
      </w:r>
    </w:p>
    <w:p w14:paraId="2D72202F" w14:textId="77777777" w:rsidR="00055EFC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（三）一般性支出情况：</w:t>
      </w:r>
      <w:r w:rsidRPr="0090365F">
        <w:rPr>
          <w:rFonts w:ascii="仿宋_GB2312" w:eastAsia="仿宋_GB2312" w:hAnsi="仿宋" w:hint="eastAsia"/>
          <w:sz w:val="32"/>
          <w:szCs w:val="32"/>
        </w:rPr>
        <w:t>2022年本单位会议费预算0万元；培训费预算35万元，拟开展7次培训，人数112人，内容为干警法律专业知识培训和司法警察业务技能理论与实操培训。</w:t>
      </w:r>
    </w:p>
    <w:p w14:paraId="0E497A80" w14:textId="6CD9999B" w:rsidR="0039293F" w:rsidRPr="0090365F" w:rsidRDefault="0039293F" w:rsidP="0039293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9293F">
        <w:rPr>
          <w:rFonts w:ascii="楷体_GB2312" w:eastAsia="楷体_GB2312" w:hAnsi="仿宋" w:hint="eastAsia"/>
          <w:b/>
          <w:sz w:val="32"/>
          <w:szCs w:val="32"/>
        </w:rPr>
        <w:t>（四）政府采购情况：</w:t>
      </w:r>
      <w:r>
        <w:rPr>
          <w:rFonts w:ascii="仿宋_GB2312" w:eastAsia="仿宋_GB2312" w:hAnsi="仿宋" w:hint="eastAsia"/>
          <w:sz w:val="32"/>
          <w:szCs w:val="32"/>
        </w:rPr>
        <w:t>2022年本部门政府采购预算总额0万元。</w:t>
      </w:r>
      <w:r w:rsidR="00577868" w:rsidRPr="00577868">
        <w:rPr>
          <w:rFonts w:ascii="仿宋_GB2312" w:eastAsia="仿宋_GB2312" w:hAnsi="仿宋" w:hint="eastAsia"/>
          <w:sz w:val="32"/>
          <w:szCs w:val="32"/>
        </w:rPr>
        <w:t>其中，货物类采购预算</w:t>
      </w:r>
      <w:r w:rsidR="00577868">
        <w:rPr>
          <w:rFonts w:ascii="仿宋_GB2312" w:eastAsia="仿宋_GB2312" w:hAnsi="仿宋"/>
          <w:sz w:val="32"/>
          <w:szCs w:val="32"/>
        </w:rPr>
        <w:t>0</w:t>
      </w:r>
      <w:r w:rsidR="00577868" w:rsidRPr="00577868">
        <w:rPr>
          <w:rFonts w:ascii="仿宋_GB2312" w:eastAsia="仿宋_GB2312" w:hAnsi="仿宋" w:hint="eastAsia"/>
          <w:sz w:val="32"/>
          <w:szCs w:val="32"/>
        </w:rPr>
        <w:t>万元；工程类采购预算</w:t>
      </w:r>
      <w:r w:rsidR="00577868" w:rsidRPr="00577868">
        <w:rPr>
          <w:rFonts w:ascii="仿宋_GB2312" w:eastAsia="仿宋_GB2312" w:hAnsi="仿宋" w:hint="eastAsia"/>
          <w:sz w:val="32"/>
          <w:szCs w:val="32"/>
        </w:rPr>
        <w:lastRenderedPageBreak/>
        <w:t>0万元；服务类采购预算0万元。</w:t>
      </w:r>
    </w:p>
    <w:p w14:paraId="33ED48A8" w14:textId="3B929086" w:rsidR="00055EFC" w:rsidRPr="0090365F" w:rsidRDefault="00AD4D07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</w:t>
      </w:r>
      <w:r w:rsidR="0039293F">
        <w:rPr>
          <w:rFonts w:ascii="楷体_GB2312" w:eastAsia="楷体_GB2312" w:hAnsi="仿宋" w:hint="eastAsia"/>
          <w:b/>
          <w:sz w:val="32"/>
          <w:szCs w:val="32"/>
        </w:rPr>
        <w:t>五</w:t>
      </w:r>
      <w:r>
        <w:rPr>
          <w:rFonts w:ascii="楷体_GB2312" w:eastAsia="楷体_GB2312" w:hAnsi="仿宋" w:hint="eastAsia"/>
          <w:b/>
          <w:sz w:val="32"/>
          <w:szCs w:val="32"/>
        </w:rPr>
        <w:t>）国有资产</w:t>
      </w:r>
      <w:r w:rsidR="008D4941">
        <w:rPr>
          <w:rFonts w:ascii="楷体_GB2312" w:eastAsia="楷体_GB2312" w:hAnsi="仿宋" w:hint="eastAsia"/>
          <w:b/>
          <w:sz w:val="32"/>
          <w:szCs w:val="32"/>
        </w:rPr>
        <w:t>占用使用及新增资产配置</w:t>
      </w:r>
      <w:r w:rsidR="00055EFC" w:rsidRPr="00836274">
        <w:rPr>
          <w:rFonts w:ascii="楷体_GB2312" w:eastAsia="楷体_GB2312" w:hAnsi="仿宋" w:hint="eastAsia"/>
          <w:b/>
          <w:sz w:val="32"/>
          <w:szCs w:val="32"/>
        </w:rPr>
        <w:t>情况：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截至</w:t>
      </w:r>
      <w:r w:rsidR="00751DB1">
        <w:rPr>
          <w:rFonts w:ascii="仿宋_GB2312" w:eastAsia="仿宋_GB2312" w:hAnsi="仿宋" w:hint="eastAsia"/>
          <w:sz w:val="32"/>
          <w:szCs w:val="32"/>
        </w:rPr>
        <w:t>202</w:t>
      </w:r>
      <w:r w:rsidR="00D35541">
        <w:rPr>
          <w:rFonts w:ascii="仿宋_GB2312" w:eastAsia="仿宋_GB2312" w:hAnsi="仿宋"/>
          <w:sz w:val="32"/>
          <w:szCs w:val="32"/>
        </w:rPr>
        <w:t>1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年12月底，本单位共有公务用车14辆，其中，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机要通信用车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辆，应急保障用车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辆，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执法执勤用车11辆，特种专业技术用车3辆</w:t>
      </w:r>
      <w:r w:rsidR="00D35541">
        <w:rPr>
          <w:rFonts w:ascii="仿宋_GB2312" w:eastAsia="仿宋_GB2312" w:hAnsi="仿宋" w:hint="eastAsia"/>
          <w:sz w:val="32"/>
          <w:szCs w:val="32"/>
        </w:rPr>
        <w:t>，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其他按照规定配备的公务用车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</w:t>
      </w:r>
      <w:r w:rsidR="00CF09CE">
        <w:rPr>
          <w:rFonts w:ascii="仿宋_GB2312" w:eastAsia="仿宋_GB2312" w:hAnsi="仿宋" w:hint="eastAsia"/>
          <w:sz w:val="32"/>
          <w:szCs w:val="32"/>
        </w:rPr>
        <w:t>；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单位价值50万元以上通用设备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台，单位价值100万元以上专用设备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台</w:t>
      </w:r>
      <w:r w:rsidR="00055EFC" w:rsidRPr="0090365F">
        <w:rPr>
          <w:rFonts w:ascii="仿宋_GB2312" w:eastAsia="仿宋_GB2312" w:hAnsi="仿宋" w:hint="eastAsia"/>
          <w:sz w:val="32"/>
          <w:szCs w:val="32"/>
        </w:rPr>
        <w:t>。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2022年拟新增配置公务用车</w:t>
      </w:r>
      <w:r w:rsidR="00D35541">
        <w:rPr>
          <w:rFonts w:ascii="仿宋_GB2312" w:eastAsia="仿宋_GB2312" w:hAnsi="仿宋"/>
          <w:sz w:val="32"/>
          <w:szCs w:val="32"/>
        </w:rPr>
        <w:t>1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辆，其中，机要通信用车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辆，应急保障用车0辆，执法执勤用车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辆，特种专业技术用车</w:t>
      </w:r>
      <w:r w:rsidR="00D35541">
        <w:rPr>
          <w:rFonts w:ascii="仿宋_GB2312" w:eastAsia="仿宋_GB2312" w:hAnsi="仿宋"/>
          <w:sz w:val="32"/>
          <w:szCs w:val="32"/>
        </w:rPr>
        <w:t>1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辆，其他按照规定配备的公务用车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辆；新增配备单位价值50万元以上通用设备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台，单位价值100万元以上专用设备</w:t>
      </w:r>
      <w:r w:rsidR="00D35541">
        <w:rPr>
          <w:rFonts w:ascii="仿宋_GB2312" w:eastAsia="仿宋_GB2312" w:hAnsi="仿宋"/>
          <w:sz w:val="32"/>
          <w:szCs w:val="32"/>
        </w:rPr>
        <w:t>0</w:t>
      </w:r>
      <w:r w:rsidR="00D35541" w:rsidRPr="00D35541">
        <w:rPr>
          <w:rFonts w:ascii="仿宋_GB2312" w:eastAsia="仿宋_GB2312" w:hAnsi="仿宋" w:hint="eastAsia"/>
          <w:sz w:val="32"/>
          <w:szCs w:val="32"/>
        </w:rPr>
        <w:t>台。</w:t>
      </w:r>
    </w:p>
    <w:p w14:paraId="31092BCD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6274">
        <w:rPr>
          <w:rFonts w:ascii="楷体_GB2312" w:eastAsia="楷体_GB2312" w:hAnsi="仿宋" w:hint="eastAsia"/>
          <w:b/>
          <w:sz w:val="32"/>
          <w:szCs w:val="32"/>
        </w:rPr>
        <w:t>（</w:t>
      </w:r>
      <w:r w:rsidR="0039293F">
        <w:rPr>
          <w:rFonts w:ascii="楷体_GB2312" w:eastAsia="楷体_GB2312" w:hAnsi="仿宋" w:hint="eastAsia"/>
          <w:b/>
          <w:sz w:val="32"/>
          <w:szCs w:val="32"/>
        </w:rPr>
        <w:t>六</w:t>
      </w:r>
      <w:r w:rsidRPr="00836274">
        <w:rPr>
          <w:rFonts w:ascii="楷体_GB2312" w:eastAsia="楷体_GB2312" w:hAnsi="仿宋" w:hint="eastAsia"/>
          <w:b/>
          <w:sz w:val="32"/>
          <w:szCs w:val="32"/>
        </w:rPr>
        <w:t>）预算绩效目标说明：</w:t>
      </w:r>
      <w:r w:rsidRPr="0090365F">
        <w:rPr>
          <w:rFonts w:ascii="仿宋_GB2312" w:eastAsia="仿宋_GB2312" w:hAnsi="仿宋" w:hint="eastAsia"/>
          <w:sz w:val="32"/>
          <w:szCs w:val="32"/>
        </w:rPr>
        <w:t>本单位年度预算支出实行绩效目标管理。纳入2022年单位整体支出绩效目标的金额为3304万元，其中，基本支出3294.32万元，项目支出9.68万元，具体绩效目标详见报表。</w:t>
      </w:r>
    </w:p>
    <w:p w14:paraId="47E217FC" w14:textId="45858C8B" w:rsidR="00055EFC" w:rsidRPr="00B40FD5" w:rsidRDefault="00B52A7E" w:rsidP="00F374F6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055EFC" w:rsidRPr="00B40FD5">
        <w:rPr>
          <w:rFonts w:ascii="黑体" w:eastAsia="黑体" w:hAnsi="黑体" w:hint="eastAsia"/>
          <w:b/>
          <w:sz w:val="32"/>
          <w:szCs w:val="32"/>
        </w:rPr>
        <w:t>、名词解释</w:t>
      </w:r>
    </w:p>
    <w:p w14:paraId="47BF0772" w14:textId="77777777" w:rsidR="00055EFC" w:rsidRPr="0090365F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65F">
        <w:rPr>
          <w:rFonts w:ascii="仿宋_GB2312" w:eastAsia="仿宋_GB2312" w:hAnsi="仿宋" w:hint="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068D85A5" w14:textId="77777777" w:rsidR="00055EFC" w:rsidRDefault="00055EFC" w:rsidP="00F374F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65F">
        <w:rPr>
          <w:rFonts w:ascii="仿宋_GB2312" w:eastAsia="仿宋_GB2312" w:hAnsi="仿宋" w:hint="eastAsia"/>
          <w:sz w:val="32"/>
          <w:szCs w:val="32"/>
        </w:rPr>
        <w:t>2、“三公”经费：纳入省（市/县）财政预算管理的“三</w:t>
      </w:r>
      <w:r w:rsidRPr="0090365F">
        <w:rPr>
          <w:rFonts w:ascii="仿宋_GB2312" w:eastAsia="仿宋_GB2312" w:hAnsi="仿宋" w:hint="eastAsia"/>
          <w:sz w:val="32"/>
          <w:szCs w:val="32"/>
        </w:rPr>
        <w:lastRenderedPageBreak/>
        <w:t>公”经费，是指用一般公共预算拨款安排的公务接待费、公务用车购置及运行维护费和因公出国（境）费。其中，公务接待</w:t>
      </w:r>
      <w:proofErr w:type="gramStart"/>
      <w:r w:rsidRPr="0090365F">
        <w:rPr>
          <w:rFonts w:ascii="仿宋_GB2312" w:eastAsia="仿宋_GB2312" w:hAnsi="仿宋" w:hint="eastAsia"/>
          <w:sz w:val="32"/>
          <w:szCs w:val="32"/>
        </w:rPr>
        <w:t>费反映</w:t>
      </w:r>
      <w:proofErr w:type="gramEnd"/>
      <w:r w:rsidRPr="0090365F">
        <w:rPr>
          <w:rFonts w:ascii="仿宋_GB2312" w:eastAsia="仿宋_GB2312" w:hAnsi="仿宋" w:hint="eastAsia"/>
          <w:sz w:val="32"/>
          <w:szCs w:val="32"/>
        </w:rPr>
        <w:t>单位按规定开支的各类公务接待支出；公务用车购置及运行</w:t>
      </w:r>
      <w:proofErr w:type="gramStart"/>
      <w:r w:rsidRPr="0090365F">
        <w:rPr>
          <w:rFonts w:ascii="仿宋_GB2312" w:eastAsia="仿宋_GB2312" w:hAnsi="仿宋" w:hint="eastAsia"/>
          <w:sz w:val="32"/>
          <w:szCs w:val="32"/>
        </w:rPr>
        <w:t>费反映</w:t>
      </w:r>
      <w:proofErr w:type="gramEnd"/>
      <w:r w:rsidRPr="0090365F">
        <w:rPr>
          <w:rFonts w:ascii="仿宋_GB2312" w:eastAsia="仿宋_GB2312" w:hAnsi="仿宋" w:hint="eastAsia"/>
          <w:sz w:val="32"/>
          <w:szCs w:val="32"/>
        </w:rPr>
        <w:t>单位公务用车车辆购置支出（</w:t>
      </w:r>
      <w:proofErr w:type="gramStart"/>
      <w:r w:rsidRPr="0090365F">
        <w:rPr>
          <w:rFonts w:ascii="仿宋_GB2312" w:eastAsia="仿宋_GB2312" w:hAnsi="仿宋" w:hint="eastAsia"/>
          <w:sz w:val="32"/>
          <w:szCs w:val="32"/>
        </w:rPr>
        <w:t>含车辆</w:t>
      </w:r>
      <w:proofErr w:type="gramEnd"/>
      <w:r w:rsidRPr="0090365F">
        <w:rPr>
          <w:rFonts w:ascii="仿宋_GB2312" w:eastAsia="仿宋_GB2312" w:hAnsi="仿宋" w:hint="eastAsia"/>
          <w:sz w:val="32"/>
          <w:szCs w:val="32"/>
        </w:rPr>
        <w:t>购置税），以及燃料费、维修费、保险费等支出；因公出国（境）</w:t>
      </w:r>
      <w:proofErr w:type="gramStart"/>
      <w:r w:rsidRPr="0090365F">
        <w:rPr>
          <w:rFonts w:ascii="仿宋_GB2312" w:eastAsia="仿宋_GB2312" w:hAnsi="仿宋" w:hint="eastAsia"/>
          <w:sz w:val="32"/>
          <w:szCs w:val="32"/>
        </w:rPr>
        <w:t>费反映</w:t>
      </w:r>
      <w:proofErr w:type="gramEnd"/>
      <w:r w:rsidRPr="0090365F">
        <w:rPr>
          <w:rFonts w:ascii="仿宋_GB2312" w:eastAsia="仿宋_GB2312" w:hAnsi="仿宋" w:hint="eastAsia"/>
          <w:sz w:val="32"/>
          <w:szCs w:val="32"/>
        </w:rPr>
        <w:t>单位公务出国（境）的国际旅费、国外城市间交通费、住宿费、伙食费、培训费、公杂费等支出。</w:t>
      </w:r>
    </w:p>
    <w:p w14:paraId="7E4CCDA0" w14:textId="77777777" w:rsidR="00836274" w:rsidRDefault="00836274" w:rsidP="00055EFC">
      <w:pPr>
        <w:rPr>
          <w:rFonts w:ascii="仿宋_GB2312" w:eastAsia="仿宋_GB2312" w:hAnsi="仿宋"/>
          <w:sz w:val="32"/>
          <w:szCs w:val="32"/>
        </w:rPr>
      </w:pPr>
    </w:p>
    <w:p w14:paraId="6379664A" w14:textId="77777777" w:rsidR="00836274" w:rsidRDefault="00836274" w:rsidP="00055EFC">
      <w:pPr>
        <w:rPr>
          <w:rFonts w:ascii="仿宋_GB2312" w:eastAsia="仿宋_GB2312" w:hAnsi="仿宋"/>
          <w:sz w:val="32"/>
          <w:szCs w:val="32"/>
        </w:rPr>
      </w:pPr>
    </w:p>
    <w:p w14:paraId="435605C4" w14:textId="77777777" w:rsidR="00836274" w:rsidRDefault="00836274" w:rsidP="00055EFC">
      <w:pPr>
        <w:rPr>
          <w:rFonts w:ascii="仿宋_GB2312" w:eastAsia="仿宋_GB2312" w:hAnsi="仿宋"/>
          <w:sz w:val="32"/>
          <w:szCs w:val="32"/>
        </w:rPr>
      </w:pPr>
    </w:p>
    <w:p w14:paraId="562804B9" w14:textId="2BB3DE51" w:rsidR="00794D0D" w:rsidRDefault="00794D0D" w:rsidP="00055EFC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14:paraId="2E6482AC" w14:textId="77777777" w:rsidR="00836274" w:rsidRDefault="00836274" w:rsidP="00055EFC">
      <w:pPr>
        <w:rPr>
          <w:rFonts w:ascii="仿宋_GB2312" w:eastAsia="仿宋_GB2312" w:hAnsi="仿宋"/>
          <w:sz w:val="32"/>
          <w:szCs w:val="32"/>
        </w:rPr>
      </w:pPr>
    </w:p>
    <w:p w14:paraId="584A02D9" w14:textId="77777777" w:rsidR="00836274" w:rsidRDefault="00836274" w:rsidP="00055EFC">
      <w:pPr>
        <w:rPr>
          <w:rFonts w:ascii="仿宋_GB2312" w:eastAsia="仿宋_GB2312" w:hAnsi="仿宋"/>
          <w:sz w:val="32"/>
          <w:szCs w:val="32"/>
        </w:rPr>
      </w:pPr>
    </w:p>
    <w:p w14:paraId="76DAA85A" w14:textId="60F5D1A1" w:rsidR="00836274" w:rsidRDefault="00836274" w:rsidP="00055EFC">
      <w:pPr>
        <w:rPr>
          <w:rFonts w:ascii="仿宋_GB2312" w:eastAsia="仿宋_GB2312" w:hAnsi="仿宋"/>
          <w:sz w:val="32"/>
          <w:szCs w:val="32"/>
        </w:rPr>
      </w:pPr>
    </w:p>
    <w:p w14:paraId="517802D3" w14:textId="041143BB" w:rsidR="00794D0D" w:rsidRDefault="00794D0D" w:rsidP="00055EFC">
      <w:pPr>
        <w:rPr>
          <w:rFonts w:ascii="仿宋_GB2312" w:eastAsia="仿宋_GB2312" w:hAnsi="仿宋"/>
          <w:sz w:val="32"/>
          <w:szCs w:val="32"/>
        </w:rPr>
      </w:pPr>
    </w:p>
    <w:p w14:paraId="255FFFB4" w14:textId="6EE15AA7" w:rsidR="00794D0D" w:rsidRDefault="00794D0D" w:rsidP="00055EFC">
      <w:pPr>
        <w:rPr>
          <w:rFonts w:ascii="仿宋_GB2312" w:eastAsia="仿宋_GB2312" w:hAnsi="仿宋"/>
          <w:sz w:val="32"/>
          <w:szCs w:val="32"/>
        </w:rPr>
      </w:pPr>
    </w:p>
    <w:p w14:paraId="565FB6B2" w14:textId="30F0B896" w:rsidR="00794D0D" w:rsidRDefault="00794D0D" w:rsidP="00055EFC">
      <w:pPr>
        <w:rPr>
          <w:rFonts w:ascii="仿宋_GB2312" w:eastAsia="仿宋_GB2312" w:hAnsi="仿宋"/>
          <w:sz w:val="32"/>
          <w:szCs w:val="32"/>
        </w:rPr>
      </w:pPr>
    </w:p>
    <w:p w14:paraId="40AF075B" w14:textId="15BA123E" w:rsidR="00794D0D" w:rsidRDefault="00794D0D" w:rsidP="00055EFC">
      <w:pPr>
        <w:rPr>
          <w:rFonts w:ascii="仿宋_GB2312" w:eastAsia="仿宋_GB2312" w:hAnsi="仿宋" w:hint="eastAsia"/>
          <w:sz w:val="32"/>
          <w:szCs w:val="32"/>
        </w:rPr>
      </w:pPr>
    </w:p>
    <w:p w14:paraId="1E5A8262" w14:textId="77777777" w:rsidR="00794D0D" w:rsidRDefault="00794D0D" w:rsidP="00055EFC">
      <w:pPr>
        <w:rPr>
          <w:rFonts w:ascii="仿宋_GB2312" w:eastAsia="仿宋_GB2312" w:hAnsi="仿宋" w:hint="eastAsia"/>
          <w:sz w:val="32"/>
          <w:szCs w:val="32"/>
        </w:rPr>
      </w:pPr>
    </w:p>
    <w:p w14:paraId="3D796FC5" w14:textId="77777777" w:rsidR="00836274" w:rsidRDefault="00836274" w:rsidP="00E53088">
      <w:pPr>
        <w:widowControl/>
        <w:spacing w:line="600" w:lineRule="exact"/>
        <w:jc w:val="center"/>
        <w:rPr>
          <w:rFonts w:ascii="方正小标宋简体" w:eastAsia="方正小标宋简体" w:hAnsi="黑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kern w:val="0"/>
          <w:sz w:val="36"/>
          <w:szCs w:val="36"/>
        </w:rPr>
        <w:t>第二部分 2022年单位预算表</w:t>
      </w:r>
    </w:p>
    <w:p w14:paraId="76C1A1C5" w14:textId="77777777" w:rsidR="00836274" w:rsidRPr="0090365F" w:rsidRDefault="00836274" w:rsidP="00055EFC">
      <w:pPr>
        <w:rPr>
          <w:rFonts w:ascii="仿宋_GB2312" w:eastAsia="仿宋_GB2312" w:hAnsi="仿宋"/>
          <w:sz w:val="32"/>
          <w:szCs w:val="32"/>
        </w:rPr>
      </w:pPr>
    </w:p>
    <w:p w14:paraId="7D67EE29" w14:textId="77777777" w:rsidR="00055EFC" w:rsidRPr="0090365F" w:rsidRDefault="00055EFC" w:rsidP="00055EFC">
      <w:pPr>
        <w:rPr>
          <w:rFonts w:ascii="仿宋_GB2312" w:eastAsia="仿宋_GB2312" w:hAnsi="仿宋"/>
          <w:sz w:val="32"/>
          <w:szCs w:val="32"/>
        </w:rPr>
      </w:pPr>
      <w:r w:rsidRPr="0090365F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172894CE" w14:textId="77777777" w:rsidR="009D32E8" w:rsidRPr="0090365F" w:rsidRDefault="009D32E8">
      <w:pPr>
        <w:rPr>
          <w:rFonts w:ascii="仿宋_GB2312" w:eastAsia="仿宋_GB2312" w:hAnsi="仿宋"/>
          <w:sz w:val="32"/>
          <w:szCs w:val="32"/>
        </w:rPr>
      </w:pPr>
    </w:p>
    <w:sectPr w:rsidR="009D32E8" w:rsidRPr="0090365F" w:rsidSect="00F3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A70C" w14:textId="77777777" w:rsidR="00A16E95" w:rsidRDefault="00A16E95" w:rsidP="00B57E84">
      <w:r>
        <w:separator/>
      </w:r>
    </w:p>
  </w:endnote>
  <w:endnote w:type="continuationSeparator" w:id="0">
    <w:p w14:paraId="3734CC70" w14:textId="77777777" w:rsidR="00A16E95" w:rsidRDefault="00A16E95" w:rsidP="00B5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E8C9" w14:textId="77777777" w:rsidR="00A16E95" w:rsidRDefault="00A16E95" w:rsidP="00B57E84">
      <w:r>
        <w:separator/>
      </w:r>
    </w:p>
  </w:footnote>
  <w:footnote w:type="continuationSeparator" w:id="0">
    <w:p w14:paraId="54EAD6AC" w14:textId="77777777" w:rsidR="00A16E95" w:rsidRDefault="00A16E95" w:rsidP="00B5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EFC"/>
    <w:rsid w:val="00045545"/>
    <w:rsid w:val="00055EFC"/>
    <w:rsid w:val="00092217"/>
    <w:rsid w:val="000D50E7"/>
    <w:rsid w:val="00106859"/>
    <w:rsid w:val="00297382"/>
    <w:rsid w:val="002C4ADF"/>
    <w:rsid w:val="0039293F"/>
    <w:rsid w:val="004E4E18"/>
    <w:rsid w:val="00577868"/>
    <w:rsid w:val="00596585"/>
    <w:rsid w:val="0060412A"/>
    <w:rsid w:val="006274EE"/>
    <w:rsid w:val="006804BC"/>
    <w:rsid w:val="006A40A3"/>
    <w:rsid w:val="00751DB1"/>
    <w:rsid w:val="00794D0D"/>
    <w:rsid w:val="00836274"/>
    <w:rsid w:val="008D4941"/>
    <w:rsid w:val="008E3F39"/>
    <w:rsid w:val="0090365F"/>
    <w:rsid w:val="00936DFF"/>
    <w:rsid w:val="009D32E8"/>
    <w:rsid w:val="00A16E95"/>
    <w:rsid w:val="00A2439F"/>
    <w:rsid w:val="00AC54D7"/>
    <w:rsid w:val="00AD4D07"/>
    <w:rsid w:val="00B40FD5"/>
    <w:rsid w:val="00B52A7E"/>
    <w:rsid w:val="00B57E84"/>
    <w:rsid w:val="00B9784D"/>
    <w:rsid w:val="00BC56B2"/>
    <w:rsid w:val="00BC6E49"/>
    <w:rsid w:val="00BF431C"/>
    <w:rsid w:val="00C205CC"/>
    <w:rsid w:val="00C2758A"/>
    <w:rsid w:val="00C90F1A"/>
    <w:rsid w:val="00CF09CE"/>
    <w:rsid w:val="00CF4D19"/>
    <w:rsid w:val="00D35541"/>
    <w:rsid w:val="00E53088"/>
    <w:rsid w:val="00EF1FD3"/>
    <w:rsid w:val="00F20A34"/>
    <w:rsid w:val="00F32D66"/>
    <w:rsid w:val="00F3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2764E"/>
  <w15:docId w15:val="{B6E638EE-BC0B-4BF2-A5F2-AA120CF0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57E8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5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57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5001-576A-4440-AC7C-25573DA4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超 黄</cp:lastModifiedBy>
  <cp:revision>36</cp:revision>
  <cp:lastPrinted>2022-02-24T02:29:00Z</cp:lastPrinted>
  <dcterms:created xsi:type="dcterms:W3CDTF">2022-02-24T01:53:00Z</dcterms:created>
  <dcterms:modified xsi:type="dcterms:W3CDTF">2023-09-22T08:11:00Z</dcterms:modified>
</cp:coreProperties>
</file>