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ind w:firstLine="420"/>
        <w:jc w:val="center"/>
        <w:rPr>
          <w:rFonts w:asciiTheme="majorEastAsia" w:hAnsiTheme="majorEastAsia" w:eastAsiaTheme="majorEastAsia"/>
          <w:b/>
          <w:sz w:val="36"/>
          <w:szCs w:val="36"/>
        </w:rPr>
      </w:pPr>
      <w:bookmarkStart w:id="0" w:name="_GoBack"/>
      <w:r>
        <w:rPr>
          <w:rFonts w:hint="eastAsia" w:asciiTheme="majorEastAsia" w:hAnsiTheme="majorEastAsia" w:eastAsiaTheme="majorEastAsia"/>
          <w:b/>
          <w:sz w:val="36"/>
          <w:szCs w:val="36"/>
        </w:rPr>
        <w:t>深圳市南山区人民法院诉讼指引</w:t>
      </w:r>
    </w:p>
    <w:p>
      <w:pPr>
        <w:spacing w:line="400" w:lineRule="exact"/>
        <w:jc w:val="center"/>
        <w:rPr>
          <w:rFonts w:asciiTheme="majorEastAsia" w:hAnsiTheme="majorEastAsia" w:eastAsiaTheme="majorEastAsia"/>
          <w:b/>
          <w:bCs/>
          <w:sz w:val="32"/>
          <w:szCs w:val="32"/>
        </w:rPr>
      </w:pPr>
      <w:r>
        <w:rPr>
          <w:rFonts w:hint="eastAsia" w:asciiTheme="majorEastAsia" w:hAnsiTheme="majorEastAsia" w:eastAsiaTheme="majorEastAsia"/>
          <w:b/>
          <w:bCs/>
          <w:sz w:val="32"/>
          <w:szCs w:val="32"/>
        </w:rPr>
        <w:t>立案指南之四财产保全案件</w:t>
      </w:r>
      <w:r>
        <w:rPr>
          <w:rFonts w:hint="eastAsia" w:ascii="宋体" w:hAnsi="宋体"/>
          <w:b/>
          <w:bCs/>
          <w:sz w:val="32"/>
          <w:szCs w:val="32"/>
        </w:rPr>
        <w:t>立案指南</w:t>
      </w:r>
    </w:p>
    <w:bookmarkEnd w:id="0"/>
    <w:p>
      <w:pPr>
        <w:spacing w:line="400" w:lineRule="exact"/>
        <w:jc w:val="center"/>
        <w:rPr>
          <w:rFonts w:asciiTheme="majorEastAsia" w:hAnsiTheme="majorEastAsia" w:eastAsiaTheme="majorEastAsia"/>
          <w:b/>
          <w:bCs/>
          <w:sz w:val="32"/>
          <w:szCs w:val="32"/>
        </w:rPr>
      </w:pPr>
    </w:p>
    <w:p>
      <w:pPr>
        <w:spacing w:line="400" w:lineRule="exact"/>
        <w:rPr>
          <w:rFonts w:ascii="宋体" w:hAnsi="宋体"/>
          <w:b/>
          <w:sz w:val="30"/>
          <w:szCs w:val="30"/>
        </w:rPr>
      </w:pPr>
      <w:r>
        <w:rPr>
          <w:rFonts w:hint="eastAsia" w:ascii="宋体" w:hAnsi="宋体"/>
          <w:b/>
          <w:sz w:val="30"/>
          <w:szCs w:val="30"/>
        </w:rPr>
        <w:t>一、</w:t>
      </w:r>
      <w:r>
        <w:rPr>
          <w:rFonts w:hint="eastAsia" w:ascii="宋体" w:hAnsi="宋体"/>
          <w:b/>
          <w:sz w:val="30"/>
          <w:szCs w:val="30"/>
        </w:rPr>
        <w:tab/>
      </w:r>
      <w:r>
        <w:rPr>
          <w:rFonts w:hint="eastAsia" w:ascii="宋体" w:hAnsi="宋体"/>
          <w:b/>
          <w:sz w:val="30"/>
          <w:szCs w:val="30"/>
        </w:rPr>
        <w:t>受理财产保全案件的范围</w:t>
      </w:r>
    </w:p>
    <w:p>
      <w:pPr>
        <w:spacing w:line="400" w:lineRule="exact"/>
        <w:rPr>
          <w:sz w:val="28"/>
          <w:szCs w:val="28"/>
        </w:rPr>
      </w:pPr>
      <w:r>
        <w:rPr>
          <w:rFonts w:hint="eastAsia"/>
          <w:sz w:val="28"/>
          <w:szCs w:val="28"/>
        </w:rPr>
        <w:t>1、基层法院一审案件的诉中财产保全；</w:t>
      </w:r>
    </w:p>
    <w:p>
      <w:pPr>
        <w:spacing w:line="400" w:lineRule="exact"/>
        <w:rPr>
          <w:sz w:val="28"/>
          <w:szCs w:val="28"/>
        </w:rPr>
      </w:pPr>
      <w:r>
        <w:rPr>
          <w:rFonts w:hint="eastAsia"/>
          <w:sz w:val="28"/>
          <w:szCs w:val="28"/>
        </w:rPr>
        <w:t>2、按照民事诉讼审级标准由基层法院管辖的诉前财产保全；</w:t>
      </w:r>
    </w:p>
    <w:p>
      <w:pPr>
        <w:spacing w:line="400" w:lineRule="exact"/>
        <w:rPr>
          <w:sz w:val="28"/>
          <w:szCs w:val="28"/>
        </w:rPr>
      </w:pPr>
      <w:r>
        <w:rPr>
          <w:rFonts w:hint="eastAsia"/>
          <w:sz w:val="28"/>
          <w:szCs w:val="28"/>
        </w:rPr>
        <w:t>3、国内</w:t>
      </w:r>
      <w:r>
        <w:rPr>
          <w:sz w:val="28"/>
          <w:szCs w:val="28"/>
        </w:rPr>
        <w:t>仲裁财产保全</w:t>
      </w:r>
      <w:r>
        <w:rPr>
          <w:rFonts w:hint="eastAsia"/>
          <w:sz w:val="28"/>
          <w:szCs w:val="28"/>
        </w:rPr>
        <w:t>案件。</w:t>
      </w:r>
    </w:p>
    <w:p>
      <w:pPr>
        <w:spacing w:line="400" w:lineRule="exact"/>
        <w:rPr>
          <w:rFonts w:ascii="宋体" w:hAnsi="宋体"/>
          <w:b/>
          <w:sz w:val="30"/>
          <w:szCs w:val="30"/>
        </w:rPr>
      </w:pPr>
      <w:r>
        <w:rPr>
          <w:rFonts w:hint="eastAsia" w:ascii="宋体" w:hAnsi="宋体"/>
          <w:b/>
          <w:sz w:val="30"/>
          <w:szCs w:val="30"/>
        </w:rPr>
        <w:t>二、需要提交的材料</w:t>
      </w:r>
    </w:p>
    <w:p>
      <w:pPr>
        <w:spacing w:line="400" w:lineRule="exact"/>
        <w:rPr>
          <w:rFonts w:asciiTheme="minorEastAsia" w:hAnsiTheme="minorEastAsia"/>
          <w:b/>
          <w:sz w:val="28"/>
          <w:szCs w:val="28"/>
        </w:rPr>
      </w:pPr>
      <w:r>
        <w:rPr>
          <w:rFonts w:hint="eastAsia" w:asciiTheme="minorEastAsia" w:hAnsiTheme="minorEastAsia"/>
          <w:b/>
          <w:sz w:val="28"/>
          <w:szCs w:val="28"/>
        </w:rPr>
        <w:t>1、财产保全申请书（附上财产线索）；</w:t>
      </w:r>
    </w:p>
    <w:p>
      <w:pPr>
        <w:spacing w:line="400" w:lineRule="exact"/>
        <w:rPr>
          <w:rFonts w:asciiTheme="minorEastAsia" w:hAnsiTheme="minorEastAsia"/>
          <w:sz w:val="28"/>
          <w:szCs w:val="28"/>
        </w:rPr>
      </w:pPr>
      <w:r>
        <w:rPr>
          <w:rFonts w:hint="eastAsia" w:asciiTheme="minorEastAsia" w:hAnsiTheme="minorEastAsia"/>
          <w:sz w:val="28"/>
          <w:szCs w:val="28"/>
        </w:rPr>
        <w:t>注：申请诉前财产保全需提交紧急情况说明；诉前及仲裁中财产保全申请书应列明申请人与被申请人的基本信息、申请事项、事实与理由；申请财产保全需提供对方明确的被保全财产信息或具体明确的财产线索。</w:t>
      </w:r>
    </w:p>
    <w:p>
      <w:pPr>
        <w:spacing w:line="400" w:lineRule="exact"/>
        <w:rPr>
          <w:rFonts w:asciiTheme="minorEastAsia" w:hAnsiTheme="minorEastAsia"/>
          <w:b/>
          <w:sz w:val="28"/>
          <w:szCs w:val="28"/>
        </w:rPr>
      </w:pPr>
      <w:r>
        <w:rPr>
          <w:rFonts w:hint="eastAsia" w:asciiTheme="minorEastAsia" w:hAnsiTheme="minorEastAsia"/>
          <w:b/>
          <w:sz w:val="28"/>
          <w:szCs w:val="28"/>
        </w:rPr>
        <w:t>2、【仲裁保全案件需提交】仲裁申请书及证据材料 (复印件)、仲裁受理通知书 (复印件)、仲裁委开具致法院的函 (原件)；</w:t>
      </w:r>
    </w:p>
    <w:p>
      <w:pPr>
        <w:spacing w:line="400" w:lineRule="exact"/>
        <w:rPr>
          <w:rFonts w:asciiTheme="minorEastAsia" w:hAnsiTheme="minorEastAsia"/>
          <w:b/>
          <w:sz w:val="28"/>
          <w:szCs w:val="28"/>
        </w:rPr>
      </w:pPr>
      <w:r>
        <w:rPr>
          <w:rFonts w:hint="eastAsia" w:asciiTheme="minorEastAsia" w:hAnsiTheme="minorEastAsia"/>
          <w:b/>
          <w:sz w:val="28"/>
          <w:szCs w:val="28"/>
        </w:rPr>
        <w:t>3、申请人、被申请人主体资格证明材料；</w:t>
      </w:r>
    </w:p>
    <w:p>
      <w:pPr>
        <w:spacing w:line="400" w:lineRule="exact"/>
        <w:rPr>
          <w:rFonts w:ascii="宋体" w:hAnsi="宋体"/>
          <w:sz w:val="28"/>
          <w:szCs w:val="28"/>
        </w:rPr>
      </w:pPr>
      <w:r>
        <w:rPr>
          <w:rFonts w:hint="eastAsia" w:ascii="宋体" w:hAnsi="宋体"/>
          <w:sz w:val="28"/>
          <w:szCs w:val="28"/>
        </w:rPr>
        <w:t>（</w:t>
      </w:r>
      <w:r>
        <w:rPr>
          <w:rFonts w:ascii="宋体" w:hAnsi="宋体"/>
          <w:sz w:val="28"/>
          <w:szCs w:val="28"/>
        </w:rPr>
        <w:t>1</w:t>
      </w:r>
      <w:r>
        <w:rPr>
          <w:rFonts w:hint="eastAsia" w:ascii="宋体" w:hAnsi="宋体"/>
          <w:sz w:val="28"/>
          <w:szCs w:val="28"/>
        </w:rPr>
        <w:t>）申请人（被申请人）为自然人：</w:t>
      </w:r>
    </w:p>
    <w:p>
      <w:pPr>
        <w:spacing w:line="400" w:lineRule="exact"/>
        <w:rPr>
          <w:rFonts w:ascii="宋体" w:hAnsi="宋体"/>
          <w:sz w:val="28"/>
          <w:szCs w:val="28"/>
        </w:rPr>
      </w:pPr>
      <w:r>
        <w:rPr>
          <w:rFonts w:hint="eastAsia" w:ascii="宋体" w:hAnsi="宋体"/>
          <w:sz w:val="28"/>
          <w:szCs w:val="28"/>
        </w:rPr>
        <w:t>居民身份证、深圳市居住证、户口本、护照等经与原件核对相符的复印件。</w:t>
      </w:r>
    </w:p>
    <w:p>
      <w:pPr>
        <w:spacing w:line="400" w:lineRule="exact"/>
        <w:rPr>
          <w:rFonts w:ascii="宋体" w:hAnsi="宋体"/>
          <w:sz w:val="28"/>
          <w:szCs w:val="28"/>
        </w:rPr>
      </w:pPr>
      <w:r>
        <w:rPr>
          <w:rFonts w:hint="eastAsia" w:ascii="宋体" w:hAnsi="宋体"/>
          <w:sz w:val="28"/>
          <w:szCs w:val="28"/>
        </w:rPr>
        <w:t>（</w:t>
      </w:r>
      <w:r>
        <w:rPr>
          <w:rFonts w:ascii="宋体" w:hAnsi="宋体"/>
          <w:sz w:val="28"/>
          <w:szCs w:val="28"/>
        </w:rPr>
        <w:t>2</w:t>
      </w:r>
      <w:r>
        <w:rPr>
          <w:rFonts w:hint="eastAsia" w:ascii="宋体" w:hAnsi="宋体"/>
          <w:sz w:val="28"/>
          <w:szCs w:val="28"/>
        </w:rPr>
        <w:t>）申请人（被申请人）为法人或其他组织：</w:t>
      </w:r>
    </w:p>
    <w:p>
      <w:pPr>
        <w:spacing w:line="400" w:lineRule="exact"/>
        <w:rPr>
          <w:rFonts w:ascii="宋体" w:hAnsi="宋体"/>
          <w:sz w:val="28"/>
          <w:szCs w:val="28"/>
        </w:rPr>
      </w:pPr>
      <w:r>
        <w:rPr>
          <w:rFonts w:hint="eastAsia" w:ascii="宋体" w:hAnsi="宋体"/>
          <w:sz w:val="28"/>
          <w:szCs w:val="28"/>
        </w:rPr>
        <w:t>①申请人法定代表人（负责人）身份证明书（原件），申请人法定代表人（负责人）身份证复印件；</w:t>
      </w:r>
    </w:p>
    <w:p>
      <w:pPr>
        <w:spacing w:line="400" w:lineRule="exact"/>
        <w:rPr>
          <w:rFonts w:ascii="宋体" w:hAnsi="宋体"/>
          <w:sz w:val="28"/>
          <w:szCs w:val="28"/>
        </w:rPr>
      </w:pPr>
      <w:r>
        <w:rPr>
          <w:rFonts w:hint="eastAsia" w:ascii="宋体" w:hAnsi="宋体"/>
          <w:sz w:val="28"/>
          <w:szCs w:val="28"/>
        </w:rPr>
        <w:t>②营业执照复印件或工商注册登记查询证明；</w:t>
      </w:r>
    </w:p>
    <w:p>
      <w:pPr>
        <w:pStyle w:val="8"/>
        <w:numPr>
          <w:ilvl w:val="0"/>
          <w:numId w:val="1"/>
        </w:numPr>
        <w:spacing w:line="400" w:lineRule="exact"/>
        <w:ind w:firstLineChars="0"/>
        <w:rPr>
          <w:rFonts w:ascii="宋体" w:hAnsi="宋体"/>
          <w:sz w:val="28"/>
          <w:szCs w:val="28"/>
        </w:rPr>
      </w:pPr>
      <w:r>
        <w:rPr>
          <w:rFonts w:hint="eastAsia" w:ascii="宋体" w:hAnsi="宋体"/>
          <w:sz w:val="28"/>
          <w:szCs w:val="28"/>
        </w:rPr>
        <w:t>组织机构代码证复印件或组织机构代码查询证明。</w:t>
      </w:r>
    </w:p>
    <w:p>
      <w:pPr>
        <w:spacing w:line="400" w:lineRule="exact"/>
        <w:rPr>
          <w:rFonts w:asciiTheme="minorEastAsia" w:hAnsiTheme="minorEastAsia"/>
          <w:b/>
          <w:sz w:val="28"/>
          <w:szCs w:val="28"/>
        </w:rPr>
      </w:pPr>
      <w:r>
        <w:rPr>
          <w:rFonts w:hint="eastAsia" w:asciiTheme="minorEastAsia" w:hAnsiTheme="minorEastAsia"/>
          <w:b/>
          <w:sz w:val="28"/>
          <w:szCs w:val="28"/>
        </w:rPr>
        <w:t>4、如有代理人需完整授权材料；</w:t>
      </w:r>
    </w:p>
    <w:p>
      <w:pPr>
        <w:spacing w:line="400" w:lineRule="exact"/>
        <w:rPr>
          <w:rFonts w:ascii="宋体" w:hAnsi="宋体"/>
          <w:sz w:val="28"/>
          <w:szCs w:val="28"/>
        </w:rPr>
      </w:pPr>
      <w:r>
        <w:rPr>
          <w:rFonts w:hint="eastAsia" w:ascii="宋体" w:hAnsi="宋体"/>
          <w:sz w:val="28"/>
          <w:szCs w:val="28"/>
        </w:rPr>
        <w:t>（</w:t>
      </w:r>
      <w:r>
        <w:rPr>
          <w:rFonts w:ascii="宋体" w:hAnsi="宋体"/>
          <w:sz w:val="28"/>
          <w:szCs w:val="28"/>
        </w:rPr>
        <w:t>1</w:t>
      </w:r>
      <w:r>
        <w:rPr>
          <w:rFonts w:hint="eastAsia" w:ascii="宋体" w:hAnsi="宋体"/>
          <w:sz w:val="28"/>
          <w:szCs w:val="28"/>
        </w:rPr>
        <w:t>）授权委托书（原件）。</w:t>
      </w:r>
    </w:p>
    <w:p>
      <w:pPr>
        <w:spacing w:line="400" w:lineRule="exact"/>
        <w:rPr>
          <w:rFonts w:ascii="宋体" w:hAnsi="宋体"/>
          <w:sz w:val="28"/>
          <w:szCs w:val="28"/>
        </w:rPr>
      </w:pPr>
      <w:r>
        <w:rPr>
          <w:rFonts w:hint="eastAsia" w:ascii="宋体" w:hAnsi="宋体"/>
          <w:sz w:val="28"/>
          <w:szCs w:val="28"/>
        </w:rPr>
        <w:t>（</w:t>
      </w:r>
      <w:r>
        <w:rPr>
          <w:rFonts w:ascii="宋体" w:hAnsi="宋体"/>
          <w:sz w:val="28"/>
          <w:szCs w:val="28"/>
        </w:rPr>
        <w:t>2</w:t>
      </w:r>
      <w:r>
        <w:rPr>
          <w:rFonts w:hint="eastAsia" w:ascii="宋体" w:hAnsi="宋体"/>
          <w:sz w:val="28"/>
          <w:szCs w:val="28"/>
        </w:rPr>
        <w:t>）律师事务所所函或员工身份证明书（原件）。</w:t>
      </w:r>
    </w:p>
    <w:p>
      <w:pPr>
        <w:spacing w:line="400" w:lineRule="exact"/>
        <w:rPr>
          <w:rFonts w:ascii="宋体" w:hAnsi="宋体"/>
          <w:sz w:val="28"/>
          <w:szCs w:val="28"/>
        </w:rPr>
      </w:pPr>
      <w:r>
        <w:rPr>
          <w:rFonts w:hint="eastAsia" w:ascii="宋体" w:hAnsi="宋体"/>
          <w:sz w:val="28"/>
          <w:szCs w:val="28"/>
        </w:rPr>
        <w:t>（</w:t>
      </w:r>
      <w:r>
        <w:rPr>
          <w:rFonts w:ascii="宋体" w:hAnsi="宋体"/>
          <w:sz w:val="28"/>
          <w:szCs w:val="28"/>
        </w:rPr>
        <w:t>3</w:t>
      </w:r>
      <w:r>
        <w:rPr>
          <w:rFonts w:hint="eastAsia" w:ascii="宋体" w:hAnsi="宋体"/>
          <w:sz w:val="28"/>
          <w:szCs w:val="28"/>
        </w:rPr>
        <w:t>）代理人身份证明复印件（律师代理须提交律师执业证复印件）。</w:t>
      </w:r>
    </w:p>
    <w:p>
      <w:pPr>
        <w:spacing w:line="400" w:lineRule="exact"/>
        <w:rPr>
          <w:rFonts w:ascii="宋体" w:hAnsi="宋体"/>
          <w:sz w:val="28"/>
          <w:szCs w:val="28"/>
        </w:rPr>
      </w:pPr>
      <w:r>
        <w:rPr>
          <w:rFonts w:hint="eastAsia" w:ascii="宋体" w:hAnsi="宋体"/>
          <w:sz w:val="28"/>
          <w:szCs w:val="28"/>
        </w:rPr>
        <w:t>（4）如为</w:t>
      </w:r>
      <w:r>
        <w:rPr>
          <w:rFonts w:hint="eastAsia"/>
          <w:sz w:val="28"/>
          <w:szCs w:val="28"/>
        </w:rPr>
        <w:t>其他代理，请参照民商事</w:t>
      </w:r>
    </w:p>
    <w:p>
      <w:pPr>
        <w:spacing w:line="400" w:lineRule="exact"/>
        <w:rPr>
          <w:rFonts w:asciiTheme="minorEastAsia" w:hAnsiTheme="minorEastAsia"/>
          <w:b/>
          <w:sz w:val="28"/>
          <w:szCs w:val="28"/>
        </w:rPr>
      </w:pPr>
      <w:r>
        <w:rPr>
          <w:rFonts w:hint="eastAsia" w:asciiTheme="minorEastAsia" w:hAnsiTheme="minorEastAsia"/>
          <w:b/>
          <w:sz w:val="28"/>
          <w:szCs w:val="28"/>
        </w:rPr>
        <w:t>5、原告送达地址确认书及被告送达地址线索书；</w:t>
      </w:r>
    </w:p>
    <w:p>
      <w:pPr>
        <w:spacing w:line="400" w:lineRule="exact"/>
        <w:rPr>
          <w:rFonts w:asciiTheme="minorEastAsia" w:hAnsiTheme="minorEastAsia"/>
          <w:b/>
          <w:sz w:val="28"/>
          <w:szCs w:val="28"/>
        </w:rPr>
      </w:pPr>
      <w:r>
        <w:rPr>
          <w:rFonts w:hint="eastAsia" w:asciiTheme="minorEastAsia" w:hAnsiTheme="minorEastAsia"/>
          <w:b/>
          <w:sz w:val="28"/>
          <w:szCs w:val="28"/>
        </w:rPr>
        <w:t>6、诚信诉讼承诺书。</w:t>
      </w:r>
    </w:p>
    <w:p>
      <w:pPr>
        <w:spacing w:line="400" w:lineRule="exact"/>
        <w:rPr>
          <w:b/>
          <w:sz w:val="28"/>
          <w:szCs w:val="28"/>
        </w:rPr>
      </w:pPr>
      <w:r>
        <w:rPr>
          <w:rFonts w:hint="eastAsia"/>
          <w:b/>
          <w:sz w:val="28"/>
          <w:szCs w:val="28"/>
        </w:rPr>
        <w:t>注意：商事仲裁程序中的财产保全案件，案件材料需要由仲裁院转寄，以法院收到公对公文件为准，不接受申请人现场递交材料，请知悉。</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641F65"/>
    <w:multiLevelType w:val="multilevel"/>
    <w:tmpl w:val="1A641F65"/>
    <w:lvl w:ilvl="0" w:tentative="0">
      <w:start w:val="3"/>
      <w:numFmt w:val="decimalEnclosedCircle"/>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C3E78"/>
    <w:rsid w:val="00045D3D"/>
    <w:rsid w:val="001671C5"/>
    <w:rsid w:val="00204694"/>
    <w:rsid w:val="003413A3"/>
    <w:rsid w:val="00472972"/>
    <w:rsid w:val="006260D6"/>
    <w:rsid w:val="00752109"/>
    <w:rsid w:val="0078014D"/>
    <w:rsid w:val="007C29C5"/>
    <w:rsid w:val="008461A3"/>
    <w:rsid w:val="008C3E78"/>
    <w:rsid w:val="008D22E8"/>
    <w:rsid w:val="00933C61"/>
    <w:rsid w:val="00951776"/>
    <w:rsid w:val="009A43D1"/>
    <w:rsid w:val="00A36009"/>
    <w:rsid w:val="00AC4995"/>
    <w:rsid w:val="00AF4D12"/>
    <w:rsid w:val="00C44BD4"/>
    <w:rsid w:val="00CF0C32"/>
    <w:rsid w:val="00E13E7B"/>
    <w:rsid w:val="00E23043"/>
    <w:rsid w:val="00EE29F8"/>
    <w:rsid w:val="00EF3ABB"/>
    <w:rsid w:val="DFF7EAEC"/>
    <w:rsid w:val="FFEE8E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0"/>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qFormat/>
    <w:uiPriority w:val="0"/>
    <w:rPr>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101</Words>
  <Characters>581</Characters>
  <Lines>4</Lines>
  <Paragraphs>1</Paragraphs>
  <TotalTime>32</TotalTime>
  <ScaleCrop>false</ScaleCrop>
  <LinksUpToDate>false</LinksUpToDate>
  <CharactersWithSpaces>681</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2023-05-30T14:28:00Z</dcterms:created>
  <dc:creator>王炜</dc:creator>
  <cp:lastModifiedBy>lixiaowei-1401</cp:lastModifiedBy>
  <cp:lastPrinted>2023-06-14T10:00:00Z</cp:lastPrinted>
  <dcterms:modified xsi:type="dcterms:W3CDTF">2023-11-22T15:56:38Z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ies>
</file>