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深圳市南山区人民法院诉讼指引</w:t>
      </w:r>
      <w:bookmarkStart w:id="0" w:name="_GoBack"/>
      <w:bookmarkEnd w:id="0"/>
    </w:p>
    <w:p>
      <w:pPr>
        <w:spacing w:line="360" w:lineRule="auto"/>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立案指南之五</w:t>
      </w:r>
      <w:r>
        <w:rPr>
          <w:rFonts w:hint="eastAsia" w:ascii="宋体" w:hAnsi="宋体"/>
          <w:b/>
          <w:bCs/>
          <w:sz w:val="32"/>
          <w:szCs w:val="32"/>
        </w:rPr>
        <w:t>再审</w:t>
      </w:r>
      <w:r>
        <w:rPr>
          <w:rFonts w:ascii="宋体" w:hAnsi="宋体"/>
          <w:b/>
          <w:bCs/>
          <w:sz w:val="32"/>
          <w:szCs w:val="32"/>
        </w:rPr>
        <w:t>案件</w:t>
      </w:r>
      <w:r>
        <w:rPr>
          <w:rFonts w:hint="eastAsia" w:ascii="宋体" w:hAnsi="宋体"/>
          <w:b/>
          <w:bCs/>
          <w:sz w:val="32"/>
          <w:szCs w:val="32"/>
        </w:rPr>
        <w:t>立案指南</w:t>
      </w:r>
    </w:p>
    <w:p/>
    <w:p>
      <w:pPr>
        <w:rPr>
          <w:b/>
          <w:sz w:val="30"/>
          <w:szCs w:val="30"/>
        </w:rPr>
      </w:pPr>
      <w:r>
        <w:rPr>
          <w:rFonts w:hint="eastAsia" w:ascii="宋体" w:hAnsi="宋体"/>
          <w:b/>
          <w:sz w:val="30"/>
          <w:szCs w:val="30"/>
        </w:rPr>
        <w:t>一、受理申请</w:t>
      </w:r>
      <w:r>
        <w:rPr>
          <w:rFonts w:ascii="宋体" w:hAnsi="宋体"/>
          <w:b/>
          <w:sz w:val="30"/>
          <w:szCs w:val="30"/>
        </w:rPr>
        <w:t>再审案件范围</w:t>
      </w:r>
    </w:p>
    <w:p>
      <w:pPr>
        <w:rPr>
          <w:rFonts w:ascii="宋体" w:hAnsi="宋体"/>
          <w:sz w:val="28"/>
          <w:szCs w:val="28"/>
        </w:rPr>
      </w:pPr>
      <w:r>
        <w:rPr>
          <w:rFonts w:hint="eastAsia" w:ascii="宋体" w:hAnsi="宋体"/>
          <w:sz w:val="28"/>
          <w:szCs w:val="28"/>
        </w:rPr>
        <w:t>1、对基层法院生效的当事人一方人数众多(10人以上)或当事人双方均为公民的民事判决、裁定不服，且选择向基层法院申请再审的案件；</w:t>
      </w:r>
    </w:p>
    <w:p>
      <w:pPr>
        <w:rPr>
          <w:rFonts w:ascii="宋体" w:hAnsi="宋体"/>
          <w:sz w:val="28"/>
          <w:szCs w:val="28"/>
        </w:rPr>
      </w:pPr>
      <w:r>
        <w:rPr>
          <w:rFonts w:hint="eastAsia" w:ascii="宋体" w:hAnsi="宋体"/>
          <w:sz w:val="28"/>
          <w:szCs w:val="28"/>
        </w:rPr>
        <w:t>2、对小额诉讼案件的判决、裁定，当事人以民事诉讼法第二百零七条规定的事由向原审人民法院申请再审的案件；</w:t>
      </w:r>
    </w:p>
    <w:p>
      <w:pPr>
        <w:rPr>
          <w:rFonts w:ascii="宋体" w:hAnsi="宋体"/>
          <w:sz w:val="28"/>
          <w:szCs w:val="28"/>
        </w:rPr>
      </w:pPr>
      <w:r>
        <w:rPr>
          <w:rFonts w:hint="eastAsia" w:ascii="宋体" w:hAnsi="宋体"/>
          <w:sz w:val="28"/>
          <w:szCs w:val="28"/>
        </w:rPr>
        <w:t>3、区检察院提起抗诉的案件。</w:t>
      </w:r>
    </w:p>
    <w:p>
      <w:pPr>
        <w:rPr>
          <w:rFonts w:ascii="宋体" w:hAnsi="宋体"/>
          <w:b/>
          <w:sz w:val="30"/>
          <w:szCs w:val="30"/>
        </w:rPr>
      </w:pPr>
      <w:r>
        <w:rPr>
          <w:rFonts w:hint="eastAsia" w:ascii="宋体" w:hAnsi="宋体"/>
          <w:b/>
          <w:sz w:val="30"/>
          <w:szCs w:val="30"/>
        </w:rPr>
        <w:t>二、申请再审的期限</w:t>
      </w:r>
    </w:p>
    <w:p>
      <w:pPr>
        <w:spacing w:line="360" w:lineRule="auto"/>
        <w:ind w:firstLine="570"/>
        <w:rPr>
          <w:rFonts w:ascii="宋体" w:hAnsi="宋体"/>
          <w:sz w:val="28"/>
          <w:szCs w:val="28"/>
        </w:rPr>
      </w:pPr>
      <w:r>
        <w:rPr>
          <w:rFonts w:hint="eastAsia" w:ascii="宋体" w:hAnsi="宋体"/>
          <w:sz w:val="28"/>
          <w:szCs w:val="28"/>
        </w:rPr>
        <w:t>当事人申请民事再审，应当在判决、裁定发生法律效力后六个月内提出；有《中华人民共和国民事诉讼法》第二百零七条第一项、第三项、第十二项、第十三项规定情形的，自知道或者应当知道之日起六个月内提出；</w:t>
      </w:r>
    </w:p>
    <w:p>
      <w:pPr>
        <w:rPr>
          <w:rFonts w:ascii="宋体" w:hAnsi="宋体"/>
          <w:sz w:val="28"/>
          <w:szCs w:val="28"/>
        </w:rPr>
      </w:pPr>
      <w:r>
        <w:rPr>
          <w:rFonts w:hint="eastAsia" w:ascii="宋体" w:hAnsi="宋体"/>
          <w:sz w:val="28"/>
          <w:szCs w:val="28"/>
        </w:rPr>
        <w:t>当事人申请刑事再审，应当在被告人刑罚执行完毕后两年内提出。超过两年提出申诉，一般不予受理，但具有下列情形之一的应当受理：</w:t>
      </w:r>
      <w:r>
        <w:rPr>
          <w:rFonts w:hint="eastAsia" w:ascii="宋体" w:hAnsi="宋体"/>
          <w:sz w:val="28"/>
          <w:szCs w:val="28"/>
        </w:rPr>
        <w:br w:type="textWrapping"/>
      </w:r>
      <w:r>
        <w:rPr>
          <w:rFonts w:hint="eastAsia" w:ascii="宋体" w:hAnsi="宋体"/>
          <w:sz w:val="28"/>
          <w:szCs w:val="28"/>
        </w:rPr>
        <w:t>（1）可能对原审被告人宣告无罪的；</w:t>
      </w:r>
      <w:r>
        <w:rPr>
          <w:rFonts w:hint="eastAsia" w:ascii="宋体" w:hAnsi="宋体"/>
          <w:sz w:val="28"/>
          <w:szCs w:val="28"/>
        </w:rPr>
        <w:br w:type="textWrapping"/>
      </w:r>
      <w:r>
        <w:rPr>
          <w:rFonts w:hint="eastAsia" w:ascii="宋体" w:hAnsi="宋体"/>
          <w:sz w:val="28"/>
          <w:szCs w:val="28"/>
        </w:rPr>
        <w:t>（2）原审被告人在本条规定的期限内向人民法院提出申诉，人民法院未受理的；</w:t>
      </w:r>
      <w:r>
        <w:rPr>
          <w:rFonts w:hint="eastAsia" w:ascii="宋体" w:hAnsi="宋体"/>
          <w:sz w:val="28"/>
          <w:szCs w:val="28"/>
        </w:rPr>
        <w:br w:type="textWrapping"/>
      </w:r>
      <w:r>
        <w:rPr>
          <w:rFonts w:hint="eastAsia" w:ascii="宋体" w:hAnsi="宋体"/>
          <w:sz w:val="28"/>
          <w:szCs w:val="28"/>
        </w:rPr>
        <w:t>（3）属于疑难、复杂、重大案件的。</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b/>
          <w:sz w:val="30"/>
          <w:szCs w:val="30"/>
        </w:rPr>
        <w:t>三、申请再审需要提交的材料</w:t>
      </w:r>
    </w:p>
    <w:p>
      <w:pPr>
        <w:spacing w:line="400" w:lineRule="exact"/>
        <w:rPr>
          <w:rFonts w:ascii="宋体" w:hAnsi="宋体"/>
          <w:b/>
          <w:sz w:val="28"/>
          <w:szCs w:val="28"/>
        </w:rPr>
      </w:pPr>
      <w:r>
        <w:rPr>
          <w:rFonts w:hint="eastAsia" w:ascii="宋体" w:hAnsi="宋体"/>
          <w:b/>
          <w:sz w:val="28"/>
          <w:szCs w:val="28"/>
        </w:rPr>
        <w:t>1、书面再审申请书；</w:t>
      </w:r>
    </w:p>
    <w:p>
      <w:pPr>
        <w:spacing w:line="400" w:lineRule="exact"/>
        <w:rPr>
          <w:rFonts w:ascii="宋体" w:hAnsi="宋体"/>
          <w:sz w:val="28"/>
          <w:szCs w:val="28"/>
        </w:rPr>
      </w:pPr>
      <w:r>
        <w:rPr>
          <w:rFonts w:hint="eastAsia" w:ascii="宋体" w:hAnsi="宋体"/>
          <w:sz w:val="28"/>
          <w:szCs w:val="28"/>
        </w:rPr>
        <w:t>再审申请书应当记明：</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）申请人的姓名、性别、年龄、民族、住所、联系方式、身份证号码，法人或者其他组织的名称、住所、统一社会信用代码、法定代表人或者主要负责人的姓名、职务、联系方式；</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）申诉、申请再审的理由和依据；</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）证据和证据来源，证人姓名和住所、联系方式。</w:t>
      </w:r>
    </w:p>
    <w:p>
      <w:pPr>
        <w:spacing w:line="400" w:lineRule="exact"/>
        <w:rPr>
          <w:rFonts w:ascii="宋体" w:hAnsi="宋体"/>
          <w:b/>
          <w:sz w:val="28"/>
          <w:szCs w:val="28"/>
        </w:rPr>
      </w:pPr>
      <w:r>
        <w:rPr>
          <w:rFonts w:hint="eastAsia" w:ascii="宋体" w:hAnsi="宋体"/>
          <w:b/>
          <w:sz w:val="28"/>
          <w:szCs w:val="28"/>
        </w:rPr>
        <w:t xml:space="preserve">2、当事人主体材料一份，包括； </w:t>
      </w:r>
    </w:p>
    <w:p>
      <w:pPr>
        <w:spacing w:line="400" w:lineRule="exact"/>
        <w:rPr>
          <w:rFonts w:ascii="宋体" w:hAnsi="宋体"/>
          <w:sz w:val="28"/>
          <w:szCs w:val="28"/>
        </w:rPr>
      </w:pPr>
      <w:r>
        <w:rPr>
          <w:rFonts w:hint="eastAsia" w:ascii="宋体" w:hAnsi="宋体"/>
          <w:sz w:val="28"/>
          <w:szCs w:val="28"/>
        </w:rPr>
        <w:t>（1）当事人是自然人的：</w:t>
      </w:r>
    </w:p>
    <w:p>
      <w:pPr>
        <w:spacing w:line="400" w:lineRule="exact"/>
        <w:rPr>
          <w:rFonts w:ascii="宋体" w:hAnsi="宋体"/>
          <w:sz w:val="28"/>
          <w:szCs w:val="28"/>
        </w:rPr>
      </w:pPr>
      <w:r>
        <w:rPr>
          <w:rFonts w:hint="eastAsia" w:ascii="宋体" w:hAnsi="宋体"/>
          <w:sz w:val="28"/>
          <w:szCs w:val="28"/>
        </w:rPr>
        <w:t>①居民身份证、深圳市居住证、户口本、护照、港澳同胞回乡证等经与原件核对相符的复印件。</w:t>
      </w:r>
    </w:p>
    <w:p>
      <w:pPr>
        <w:spacing w:line="400" w:lineRule="exact"/>
        <w:rPr>
          <w:rFonts w:ascii="宋体" w:hAnsi="宋体"/>
          <w:sz w:val="28"/>
          <w:szCs w:val="28"/>
        </w:rPr>
      </w:pPr>
      <w:r>
        <w:rPr>
          <w:rFonts w:hint="eastAsia" w:ascii="宋体" w:hAnsi="宋体"/>
          <w:sz w:val="28"/>
          <w:szCs w:val="28"/>
        </w:rPr>
        <w:t>②经常居住地证明：公安局出具的在有效期内的居住证办理信息；或由公安局、派出所、居委会出具的居住证明，证明当事人从某年某月某日至开具证明之日在本院辖区的居住情况，已居住满一年的可认定为经常居住地。</w:t>
      </w:r>
    </w:p>
    <w:p>
      <w:pPr>
        <w:spacing w:line="400" w:lineRule="exact"/>
        <w:rPr>
          <w:rFonts w:ascii="宋体" w:hAnsi="宋体"/>
          <w:sz w:val="28"/>
          <w:szCs w:val="28"/>
        </w:rPr>
      </w:pPr>
      <w:r>
        <w:rPr>
          <w:rFonts w:hint="eastAsia" w:ascii="宋体" w:hAnsi="宋体"/>
          <w:sz w:val="28"/>
          <w:szCs w:val="28"/>
        </w:rPr>
        <w:t>（2）当事人是法人或其他组织的：</w:t>
      </w:r>
    </w:p>
    <w:p>
      <w:pPr>
        <w:spacing w:line="400" w:lineRule="exact"/>
        <w:rPr>
          <w:rFonts w:ascii="宋体" w:hAnsi="宋体"/>
          <w:sz w:val="28"/>
          <w:szCs w:val="28"/>
        </w:rPr>
      </w:pPr>
      <w:r>
        <w:rPr>
          <w:rFonts w:hint="eastAsia" w:ascii="宋体" w:hAnsi="宋体"/>
          <w:sz w:val="28"/>
          <w:szCs w:val="28"/>
        </w:rPr>
        <w:t>①原告法定代表人（负责人）身份证明书原件，原告法定代表人（负责人）身份证复印件；</w:t>
      </w:r>
    </w:p>
    <w:p>
      <w:pPr>
        <w:spacing w:line="400" w:lineRule="exact"/>
        <w:rPr>
          <w:rFonts w:ascii="宋体" w:hAnsi="宋体"/>
          <w:sz w:val="28"/>
          <w:szCs w:val="28"/>
        </w:rPr>
      </w:pPr>
      <w:r>
        <w:rPr>
          <w:rFonts w:hint="eastAsia" w:ascii="宋体" w:hAnsi="宋体"/>
          <w:sz w:val="28"/>
          <w:szCs w:val="28"/>
        </w:rPr>
        <w:t>②营业执照复印件或工商注册登记查询证明；</w:t>
      </w:r>
    </w:p>
    <w:p>
      <w:pPr>
        <w:tabs>
          <w:tab w:val="left" w:pos="220"/>
        </w:tabs>
        <w:spacing w:line="400" w:lineRule="exact"/>
        <w:rPr>
          <w:rFonts w:ascii="宋体" w:hAnsi="宋体"/>
          <w:sz w:val="28"/>
          <w:szCs w:val="28"/>
        </w:rPr>
      </w:pPr>
      <w:r>
        <w:rPr>
          <w:rFonts w:hint="eastAsia" w:ascii="宋体" w:hAnsi="宋体"/>
          <w:sz w:val="28"/>
          <w:szCs w:val="28"/>
        </w:rPr>
        <w:t>③组织机构代码证复印件或组织机构代码查询证明；</w:t>
      </w:r>
    </w:p>
    <w:p>
      <w:pPr>
        <w:spacing w:line="400" w:lineRule="exact"/>
        <w:rPr>
          <w:rFonts w:ascii="宋体" w:hAnsi="宋体"/>
          <w:sz w:val="28"/>
          <w:szCs w:val="28"/>
        </w:rPr>
      </w:pPr>
      <w:r>
        <w:rPr>
          <w:rFonts w:hint="eastAsia" w:ascii="宋体" w:hAnsi="宋体"/>
          <w:sz w:val="28"/>
          <w:szCs w:val="28"/>
        </w:rPr>
        <w:t>深圳市市场监督管理局（深圳市知识产权局）网站</w:t>
      </w:r>
      <w:r>
        <w:rPr>
          <w:rFonts w:ascii="宋体" w:hAnsi="宋体"/>
          <w:sz w:val="28"/>
          <w:szCs w:val="28"/>
        </w:rPr>
        <w:t>amr.sz.gov.cn</w:t>
      </w:r>
      <w:r>
        <w:rPr>
          <w:rFonts w:hint="eastAsia" w:ascii="宋体" w:hAnsi="宋体"/>
          <w:sz w:val="28"/>
          <w:szCs w:val="28"/>
        </w:rPr>
        <w:t>、统一社会信用代码公示查询平台</w:t>
      </w:r>
      <w:r>
        <w:fldChar w:fldCharType="begin"/>
      </w:r>
      <w:r>
        <w:instrText xml:space="preserve"> HYPERLINK "http://www.cods.org.cn" </w:instrText>
      </w:r>
      <w:r>
        <w:fldChar w:fldCharType="separate"/>
      </w:r>
      <w:r>
        <w:rPr>
          <w:rStyle w:val="6"/>
          <w:rFonts w:ascii="宋体" w:hAnsi="宋体"/>
          <w:sz w:val="28"/>
          <w:szCs w:val="28"/>
        </w:rPr>
        <w:t>www.cods.org.cn</w:t>
      </w:r>
      <w:r>
        <w:rPr>
          <w:rStyle w:val="6"/>
          <w:rFonts w:ascii="宋体" w:hAnsi="宋体"/>
          <w:sz w:val="28"/>
          <w:szCs w:val="28"/>
        </w:rPr>
        <w:fldChar w:fldCharType="end"/>
      </w:r>
      <w:r>
        <w:rPr>
          <w:rFonts w:hint="eastAsia" w:ascii="宋体" w:hAnsi="宋体"/>
          <w:sz w:val="28"/>
          <w:szCs w:val="28"/>
        </w:rPr>
        <w:t>。</w:t>
      </w:r>
    </w:p>
    <w:p>
      <w:pPr>
        <w:spacing w:line="400" w:lineRule="exact"/>
        <w:rPr>
          <w:rFonts w:ascii="宋体" w:hAnsi="宋体"/>
          <w:b/>
          <w:sz w:val="28"/>
          <w:szCs w:val="28"/>
        </w:rPr>
      </w:pPr>
      <w:r>
        <w:rPr>
          <w:rFonts w:hint="eastAsia" w:ascii="宋体" w:hAnsi="宋体"/>
          <w:b/>
          <w:sz w:val="28"/>
          <w:szCs w:val="28"/>
        </w:rPr>
        <w:t xml:space="preserve">3、委托诉讼代理人的须提交委托手续，包括； </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）授权委托书（原件）</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）律师事务所所函或员工身份证明书（原件）。</w:t>
      </w:r>
    </w:p>
    <w:p>
      <w:pPr>
        <w:spacing w:line="400" w:lineRule="exact"/>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）代理人身份证明复印件（律师代理须提交律师执业证复印件）。</w:t>
      </w:r>
    </w:p>
    <w:p>
      <w:pPr>
        <w:spacing w:line="400" w:lineRule="exact"/>
        <w:rPr>
          <w:rFonts w:ascii="宋体" w:hAnsi="宋体"/>
          <w:b/>
          <w:sz w:val="28"/>
          <w:szCs w:val="28"/>
        </w:rPr>
      </w:pPr>
      <w:r>
        <w:rPr>
          <w:rFonts w:hint="eastAsia" w:ascii="宋体" w:hAnsi="宋体"/>
          <w:b/>
          <w:sz w:val="28"/>
          <w:szCs w:val="28"/>
        </w:rPr>
        <w:t>4、原审判决书、裁定书、调解书（必须盖生效章或提交生效证明）；</w:t>
      </w:r>
    </w:p>
    <w:p>
      <w:pPr>
        <w:spacing w:line="400" w:lineRule="exact"/>
        <w:rPr>
          <w:rFonts w:ascii="宋体" w:hAnsi="宋体"/>
          <w:sz w:val="28"/>
          <w:szCs w:val="28"/>
        </w:rPr>
      </w:pPr>
      <w:r>
        <w:rPr>
          <w:rFonts w:hint="eastAsia" w:ascii="宋体" w:hAnsi="宋体"/>
          <w:b/>
          <w:sz w:val="28"/>
          <w:szCs w:val="28"/>
        </w:rPr>
        <w:t>5、</w:t>
      </w:r>
      <w:r>
        <w:rPr>
          <w:rFonts w:hint="eastAsia" w:asciiTheme="minorEastAsia" w:hAnsiTheme="minorEastAsia" w:eastAsiaTheme="minorEastAsia"/>
          <w:b/>
          <w:sz w:val="28"/>
          <w:szCs w:val="28"/>
        </w:rPr>
        <w:t>证据材料及证据目录各一份； </w:t>
      </w:r>
    </w:p>
    <w:p>
      <w:pPr>
        <w:rPr>
          <w:rFonts w:ascii="宋体" w:hAnsi="宋体"/>
          <w:b/>
          <w:sz w:val="28"/>
          <w:szCs w:val="28"/>
        </w:rPr>
      </w:pPr>
      <w:r>
        <w:rPr>
          <w:rFonts w:hint="eastAsia" w:ascii="宋体" w:hAnsi="宋体"/>
          <w:b/>
          <w:sz w:val="28"/>
          <w:szCs w:val="28"/>
        </w:rPr>
        <w:t>6、材料清单</w:t>
      </w:r>
      <w:r>
        <w:rPr>
          <w:rFonts w:hint="eastAsia" w:asciiTheme="minorEastAsia" w:hAnsiTheme="minorEastAsia" w:eastAsiaTheme="minorEastAsia"/>
          <w:b/>
          <w:sz w:val="28"/>
          <w:szCs w:val="28"/>
        </w:rPr>
        <w:t>一份</w:t>
      </w:r>
      <w:r>
        <w:rPr>
          <w:rFonts w:hint="eastAsia" w:ascii="宋体" w:hAnsi="宋体"/>
          <w:b/>
          <w:sz w:val="28"/>
          <w:szCs w:val="28"/>
        </w:rPr>
        <w:t>；</w:t>
      </w:r>
    </w:p>
    <w:p>
      <w:pPr>
        <w:rPr>
          <w:rFonts w:asciiTheme="minorEastAsia" w:hAnsiTheme="minorEastAsia" w:eastAsiaTheme="minorEastAsia"/>
          <w:b/>
          <w:sz w:val="28"/>
          <w:szCs w:val="28"/>
        </w:rPr>
      </w:pPr>
      <w:r>
        <w:rPr>
          <w:rFonts w:hint="eastAsia" w:ascii="宋体" w:hAnsi="宋体"/>
          <w:b/>
          <w:sz w:val="28"/>
          <w:szCs w:val="28"/>
        </w:rPr>
        <w:t>7、</w:t>
      </w:r>
      <w:r>
        <w:rPr>
          <w:rFonts w:hint="eastAsia" w:asciiTheme="minorEastAsia" w:hAnsiTheme="minorEastAsia" w:eastAsiaTheme="minorEastAsia"/>
          <w:b/>
          <w:sz w:val="28"/>
          <w:szCs w:val="28"/>
        </w:rPr>
        <w:t>原告送达地址确认书，原告提供被告送达地址线索书，第三人送达地址线索书（如有案件第三人才需填写）。（提供黑色字迹签字笔手写签名或加盖公司公章原件）；</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8、诚信诉讼承诺书。</w:t>
      </w:r>
    </w:p>
    <w:p>
      <w:pPr>
        <w:spacing w:line="400" w:lineRule="exact"/>
        <w:rPr>
          <w:rFonts w:ascii="宋体" w:hAnsi="宋体"/>
          <w:sz w:val="28"/>
          <w:szCs w:val="28"/>
        </w:rPr>
      </w:pPr>
      <w:r>
        <w:rPr>
          <w:rFonts w:hint="eastAsia" w:ascii="宋体" w:hAnsi="宋体"/>
          <w:sz w:val="28"/>
          <w:szCs w:val="28"/>
        </w:rPr>
        <w:t xml:space="preserve">注： </w:t>
      </w:r>
    </w:p>
    <w:p>
      <w:pPr>
        <w:spacing w:line="400" w:lineRule="exact"/>
        <w:rPr>
          <w:rFonts w:ascii="宋体" w:hAnsi="宋体"/>
          <w:sz w:val="28"/>
          <w:szCs w:val="28"/>
        </w:rPr>
      </w:pPr>
      <w:r>
        <w:rPr>
          <w:rFonts w:hint="eastAsia" w:ascii="宋体" w:hAnsi="宋体"/>
          <w:sz w:val="28"/>
          <w:szCs w:val="28"/>
        </w:rPr>
        <w:t>1.当事人提交的纸质版申请材料，用</w:t>
      </w:r>
      <w:r>
        <w:rPr>
          <w:rFonts w:ascii="宋体" w:hAnsi="宋体"/>
          <w:sz w:val="28"/>
          <w:szCs w:val="28"/>
        </w:rPr>
        <w:t>A4</w:t>
      </w:r>
      <w:r>
        <w:rPr>
          <w:rFonts w:hint="eastAsia" w:ascii="宋体" w:hAnsi="宋体"/>
          <w:sz w:val="28"/>
          <w:szCs w:val="28"/>
        </w:rPr>
        <w:t>纸复印并整理成册。</w:t>
      </w:r>
    </w:p>
    <w:p>
      <w:pPr>
        <w:spacing w:line="400" w:lineRule="exact"/>
        <w:rPr>
          <w:rFonts w:ascii="宋体" w:hAnsi="宋体"/>
          <w:sz w:val="28"/>
          <w:szCs w:val="28"/>
        </w:rPr>
      </w:pPr>
      <w:r>
        <w:rPr>
          <w:rFonts w:hint="eastAsia" w:ascii="宋体" w:hAnsi="宋体"/>
          <w:sz w:val="28"/>
          <w:szCs w:val="28"/>
        </w:rPr>
        <w:t>2.新证据必须在证据目录中特别注明。</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360" w:lineRule="auto"/>
        <w:ind w:firstLine="963" w:firstLineChars="200"/>
        <w:jc w:val="center"/>
        <w:rPr>
          <w:rFonts w:ascii="宋体" w:hAnsi="宋体" w:cs="宋体"/>
          <w:b/>
          <w:sz w:val="48"/>
          <w:szCs w:val="48"/>
        </w:rPr>
      </w:pPr>
      <w:r>
        <w:rPr>
          <w:rFonts w:hint="eastAsia" w:ascii="宋体" w:hAnsi="宋体" w:cs="宋体"/>
          <w:b/>
          <w:sz w:val="48"/>
          <w:szCs w:val="48"/>
        </w:rPr>
        <w:t>民事再审申请书</w:t>
      </w:r>
    </w:p>
    <w:p>
      <w:pPr>
        <w:spacing w:line="360" w:lineRule="auto"/>
        <w:ind w:firstLine="602" w:firstLineChars="200"/>
        <w:jc w:val="center"/>
        <w:rPr>
          <w:rFonts w:ascii="宋体" w:hAnsi="宋体" w:cs="宋体"/>
          <w:b/>
          <w:sz w:val="30"/>
          <w:szCs w:val="30"/>
        </w:rPr>
      </w:pPr>
    </w:p>
    <w:p>
      <w:pPr>
        <w:spacing w:line="400" w:lineRule="exact"/>
        <w:rPr>
          <w:rFonts w:ascii="宋体" w:hAnsi="宋体" w:cs="宋体"/>
          <w:sz w:val="28"/>
          <w:szCs w:val="28"/>
        </w:rPr>
      </w:pPr>
      <w:r>
        <w:rPr>
          <w:rFonts w:hint="eastAsia" w:ascii="宋体" w:hAnsi="宋体" w:cs="宋体"/>
          <w:b/>
          <w:sz w:val="28"/>
          <w:szCs w:val="28"/>
        </w:rPr>
        <w:t>再审申请人</w:t>
      </w:r>
      <w:r>
        <w:rPr>
          <w:rFonts w:ascii="宋体" w:hAnsi="宋体" w:cs="宋体"/>
          <w:b/>
          <w:sz w:val="28"/>
          <w:szCs w:val="28"/>
        </w:rPr>
        <w:t xml:space="preserve"> </w:t>
      </w:r>
      <w:r>
        <w:rPr>
          <w:rFonts w:hint="eastAsia" w:ascii="宋体" w:hAnsi="宋体" w:cs="宋体"/>
          <w:b/>
          <w:sz w:val="28"/>
          <w:szCs w:val="28"/>
        </w:rPr>
        <w:t>（</w:t>
      </w:r>
      <w:r>
        <w:rPr>
          <w:rFonts w:ascii="宋体" w:hAnsi="宋体" w:cs="宋体"/>
          <w:b/>
          <w:sz w:val="28"/>
          <w:szCs w:val="28"/>
        </w:rPr>
        <w:t xml:space="preserve"> </w:t>
      </w:r>
      <w:r>
        <w:rPr>
          <w:rFonts w:hint="eastAsia" w:ascii="宋体" w:hAnsi="宋体" w:cs="宋体"/>
          <w:b/>
          <w:sz w:val="28"/>
          <w:szCs w:val="28"/>
        </w:rPr>
        <w:t>一、二审诉讼地位）</w:t>
      </w:r>
      <w:r>
        <w:rPr>
          <w:rFonts w:ascii="宋体" w:hAnsi="宋体" w:cs="宋体"/>
          <w:b/>
          <w:sz w:val="28"/>
          <w:szCs w:val="28"/>
        </w:rPr>
        <w:t xml:space="preserve"> </w:t>
      </w:r>
      <w:r>
        <w:rPr>
          <w:rFonts w:hint="eastAsia" w:ascii="宋体" w:hAnsi="宋体" w:cs="宋体"/>
          <w:b/>
          <w:sz w:val="28"/>
          <w:szCs w:val="28"/>
        </w:rPr>
        <w:t>：</w:t>
      </w:r>
      <w:r>
        <w:rPr>
          <w:rFonts w:hint="eastAsia" w:ascii="宋体" w:hAnsi="宋体" w:cs="宋体"/>
          <w:sz w:val="28"/>
          <w:szCs w:val="28"/>
        </w:rPr>
        <w:t>×××，男／女，××××年××月××日出生，×族，……</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写明工作单位和职务或者职业）</w:t>
      </w:r>
      <w:r>
        <w:rPr>
          <w:rFonts w:ascii="宋体" w:hAnsi="宋体" w:cs="宋体"/>
          <w:sz w:val="28"/>
          <w:szCs w:val="28"/>
        </w:rPr>
        <w:t xml:space="preserve"> </w:t>
      </w:r>
      <w:r>
        <w:rPr>
          <w:rFonts w:hint="eastAsia" w:ascii="宋体" w:hAnsi="宋体" w:cs="宋体"/>
          <w:sz w:val="28"/>
          <w:szCs w:val="28"/>
        </w:rPr>
        <w:t>，住……。联系方式：……。</w:t>
      </w:r>
    </w:p>
    <w:p>
      <w:pPr>
        <w:spacing w:line="400" w:lineRule="exact"/>
        <w:rPr>
          <w:rFonts w:ascii="宋体" w:hAnsi="宋体" w:cs="宋体"/>
          <w:sz w:val="28"/>
          <w:szCs w:val="28"/>
        </w:rPr>
      </w:pPr>
      <w:r>
        <w:rPr>
          <w:rFonts w:hint="eastAsia" w:ascii="宋体" w:hAnsi="宋体" w:cs="宋体"/>
          <w:sz w:val="28"/>
          <w:szCs w:val="28"/>
        </w:rPr>
        <w:t>法定代理人／指定代理人：×××，……。</w:t>
      </w:r>
    </w:p>
    <w:p>
      <w:pPr>
        <w:spacing w:line="400" w:lineRule="exact"/>
        <w:rPr>
          <w:rFonts w:ascii="宋体" w:hAnsi="宋体" w:cs="宋体"/>
          <w:sz w:val="28"/>
          <w:szCs w:val="28"/>
        </w:rPr>
      </w:pPr>
      <w:r>
        <w:rPr>
          <w:rFonts w:hint="eastAsia" w:ascii="宋体" w:hAnsi="宋体" w:cs="宋体"/>
          <w:sz w:val="28"/>
          <w:szCs w:val="28"/>
        </w:rPr>
        <w:t>委托诉讼代理人：×××，……。</w:t>
      </w:r>
    </w:p>
    <w:p>
      <w:pPr>
        <w:spacing w:line="400" w:lineRule="exact"/>
        <w:rPr>
          <w:rFonts w:ascii="宋体" w:hAnsi="宋体" w:cs="宋体"/>
          <w:sz w:val="28"/>
          <w:szCs w:val="28"/>
        </w:rPr>
      </w:pPr>
      <w:r>
        <w:rPr>
          <w:rFonts w:hint="eastAsia" w:ascii="宋体" w:hAnsi="宋体" w:cs="宋体"/>
          <w:b/>
          <w:sz w:val="28"/>
          <w:szCs w:val="28"/>
        </w:rPr>
        <w:t>被申请人</w:t>
      </w:r>
      <w:r>
        <w:rPr>
          <w:rFonts w:ascii="宋体" w:hAnsi="宋体" w:cs="宋体"/>
          <w:b/>
          <w:sz w:val="28"/>
          <w:szCs w:val="28"/>
        </w:rPr>
        <w:t xml:space="preserve"> </w:t>
      </w:r>
      <w:r>
        <w:rPr>
          <w:rFonts w:hint="eastAsia" w:ascii="宋体" w:hAnsi="宋体" w:cs="宋体"/>
          <w:b/>
          <w:sz w:val="28"/>
          <w:szCs w:val="28"/>
        </w:rPr>
        <w:t>（</w:t>
      </w:r>
      <w:r>
        <w:rPr>
          <w:rFonts w:ascii="宋体" w:hAnsi="宋体" w:cs="宋体"/>
          <w:b/>
          <w:sz w:val="28"/>
          <w:szCs w:val="28"/>
        </w:rPr>
        <w:t xml:space="preserve"> </w:t>
      </w:r>
      <w:r>
        <w:rPr>
          <w:rFonts w:hint="eastAsia" w:ascii="宋体" w:hAnsi="宋体" w:cs="宋体"/>
          <w:b/>
          <w:sz w:val="28"/>
          <w:szCs w:val="28"/>
        </w:rPr>
        <w:t>一、二审诉讼地位）</w:t>
      </w:r>
      <w:r>
        <w:rPr>
          <w:rFonts w:ascii="宋体" w:hAnsi="宋体" w:cs="宋体"/>
          <w:b/>
          <w:sz w:val="28"/>
          <w:szCs w:val="28"/>
        </w:rPr>
        <w:t xml:space="preserve"> </w:t>
      </w:r>
      <w:r>
        <w:rPr>
          <w:rFonts w:hint="eastAsia" w:ascii="宋体" w:hAnsi="宋体" w:cs="宋体"/>
          <w:b/>
          <w:sz w:val="28"/>
          <w:szCs w:val="28"/>
        </w:rPr>
        <w:t>：</w:t>
      </w:r>
      <w:r>
        <w:rPr>
          <w:rFonts w:hint="eastAsia" w:ascii="宋体" w:hAnsi="宋体" w:cs="宋体"/>
          <w:sz w:val="28"/>
          <w:szCs w:val="28"/>
        </w:rPr>
        <w:t>×××，……。</w:t>
      </w:r>
    </w:p>
    <w:p>
      <w:pPr>
        <w:spacing w:line="400" w:lineRule="exact"/>
        <w:rPr>
          <w:rFonts w:ascii="宋体" w:hAnsi="宋体" w:cs="宋体"/>
          <w:sz w:val="28"/>
          <w:szCs w:val="28"/>
        </w:rPr>
      </w:pPr>
      <w:r>
        <w:rPr>
          <w:rFonts w:hint="eastAsia" w:ascii="宋体" w:hAnsi="宋体" w:cs="宋体"/>
          <w:b/>
          <w:sz w:val="28"/>
          <w:szCs w:val="28"/>
        </w:rPr>
        <w:t>二审上诉人／二审被上诉人（</w:t>
      </w:r>
      <w:r>
        <w:rPr>
          <w:rFonts w:ascii="宋体" w:hAnsi="宋体" w:cs="宋体"/>
          <w:b/>
          <w:sz w:val="28"/>
          <w:szCs w:val="28"/>
        </w:rPr>
        <w:t xml:space="preserve"> </w:t>
      </w:r>
      <w:r>
        <w:rPr>
          <w:rFonts w:hint="eastAsia" w:ascii="宋体" w:hAnsi="宋体" w:cs="宋体"/>
          <w:b/>
          <w:sz w:val="28"/>
          <w:szCs w:val="28"/>
        </w:rPr>
        <w:t>一审诉讼地位）</w:t>
      </w:r>
      <w:r>
        <w:rPr>
          <w:rFonts w:ascii="宋体" w:hAnsi="宋体" w:cs="宋体"/>
          <w:b/>
          <w:sz w:val="28"/>
          <w:szCs w:val="28"/>
        </w:rPr>
        <w:t xml:space="preserve"> </w:t>
      </w:r>
      <w:r>
        <w:rPr>
          <w:rFonts w:hint="eastAsia" w:ascii="宋体" w:hAnsi="宋体" w:cs="宋体"/>
          <w:b/>
          <w:sz w:val="28"/>
          <w:szCs w:val="28"/>
        </w:rPr>
        <w:t>：</w:t>
      </w:r>
      <w:r>
        <w:rPr>
          <w:rFonts w:hint="eastAsia" w:ascii="宋体" w:hAnsi="宋体" w:cs="宋体"/>
          <w:sz w:val="28"/>
          <w:szCs w:val="28"/>
        </w:rPr>
        <w:t>×××，……。</w:t>
      </w:r>
    </w:p>
    <w:p>
      <w:pPr>
        <w:spacing w:line="400" w:lineRule="exact"/>
        <w:rPr>
          <w:rFonts w:ascii="宋体" w:hAnsi="宋体" w:cs="宋体"/>
          <w:sz w:val="28"/>
          <w:szCs w:val="28"/>
        </w:rPr>
      </w:pPr>
      <w:r>
        <w:rPr>
          <w:rFonts w:hint="eastAsia" w:ascii="宋体" w:hAnsi="宋体" w:cs="宋体"/>
          <w:b/>
          <w:sz w:val="28"/>
          <w:szCs w:val="28"/>
        </w:rPr>
        <w:t>一审原告／被告／第三人</w:t>
      </w:r>
      <w:r>
        <w:rPr>
          <w:rFonts w:ascii="宋体" w:hAnsi="宋体" w:cs="宋体"/>
          <w:b/>
          <w:sz w:val="28"/>
          <w:szCs w:val="28"/>
        </w:rPr>
        <w:t xml:space="preserve">  </w:t>
      </w:r>
      <w:r>
        <w:rPr>
          <w:rFonts w:hint="eastAsia" w:ascii="宋体" w:hAnsi="宋体" w:cs="宋体"/>
          <w:b/>
          <w:sz w:val="28"/>
          <w:szCs w:val="28"/>
        </w:rPr>
        <w:t>：</w:t>
      </w:r>
      <w:r>
        <w:rPr>
          <w:rFonts w:hint="eastAsia" w:ascii="宋体" w:hAnsi="宋体" w:cs="宋体"/>
          <w:sz w:val="28"/>
          <w:szCs w:val="28"/>
        </w:rPr>
        <w:t>×××，……。</w:t>
      </w:r>
    </w:p>
    <w:p>
      <w:pPr>
        <w:spacing w:line="400" w:lineRule="exact"/>
        <w:rPr>
          <w:rFonts w:ascii="宋体" w:hAnsi="宋体" w:cs="宋体"/>
          <w:sz w:val="28"/>
          <w:szCs w:val="28"/>
        </w:rPr>
      </w:pPr>
    </w:p>
    <w:p>
      <w:pPr>
        <w:spacing w:line="400" w:lineRule="exact"/>
        <w:rPr>
          <w:rFonts w:ascii="宋体" w:hAnsi="宋体" w:cs="宋体"/>
          <w:sz w:val="28"/>
          <w:szCs w:val="28"/>
        </w:rPr>
      </w:pP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以上写明当事人和其他诉讼参加人的姓名或者名称等基本信息）</w:t>
      </w:r>
    </w:p>
    <w:p>
      <w:pPr>
        <w:spacing w:line="400" w:lineRule="exact"/>
        <w:ind w:firstLine="560" w:firstLineChars="200"/>
        <w:rPr>
          <w:rFonts w:ascii="宋体" w:hAnsi="宋体" w:cs="宋体"/>
          <w:sz w:val="28"/>
          <w:szCs w:val="28"/>
        </w:rPr>
      </w:pPr>
      <w:r>
        <w:rPr>
          <w:rFonts w:hint="eastAsia" w:ascii="宋体" w:hAnsi="宋体" w:cs="宋体"/>
          <w:sz w:val="28"/>
          <w:szCs w:val="28"/>
        </w:rPr>
        <w:t>再审申请人×××因与×××……</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写明案由）一案，不服××××人民法院</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写明原审人民法院的名称）××××年××月××日作出的</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××××）……号民事判决／民事裁定／民事调解书，现提出再审申请。</w:t>
      </w:r>
    </w:p>
    <w:p>
      <w:pPr>
        <w:spacing w:line="400" w:lineRule="exact"/>
        <w:ind w:firstLine="562" w:firstLineChars="200"/>
        <w:rPr>
          <w:rFonts w:ascii="宋体" w:hAnsi="宋体" w:cs="宋体"/>
          <w:b/>
          <w:sz w:val="28"/>
          <w:szCs w:val="28"/>
        </w:rPr>
      </w:pPr>
      <w:r>
        <w:rPr>
          <w:rFonts w:hint="eastAsia" w:ascii="宋体" w:hAnsi="宋体" w:cs="宋体"/>
          <w:b/>
          <w:sz w:val="28"/>
          <w:szCs w:val="28"/>
        </w:rPr>
        <w:t>再审请求：</w:t>
      </w:r>
    </w:p>
    <w:p>
      <w:pPr>
        <w:spacing w:line="400" w:lineRule="exact"/>
        <w:ind w:firstLine="560" w:firstLineChars="200"/>
        <w:rPr>
          <w:rFonts w:ascii="宋体" w:hAnsi="宋体" w:cs="宋体"/>
          <w:sz w:val="28"/>
          <w:szCs w:val="28"/>
        </w:rPr>
      </w:pPr>
      <w:r>
        <w:rPr>
          <w:rFonts w:hint="eastAsia" w:ascii="宋体" w:hAnsi="宋体" w:cs="宋体"/>
          <w:sz w:val="28"/>
          <w:szCs w:val="28"/>
        </w:rPr>
        <w:t>一、依据《中华人民共和国民事诉讼法》第二百零七条第×项、第×项规定</w:t>
      </w:r>
      <w:r>
        <w:rPr>
          <w:rFonts w:ascii="宋体" w:hAnsi="宋体" w:cs="宋体"/>
          <w:sz w:val="28"/>
          <w:szCs w:val="28"/>
        </w:rPr>
        <w:t>,</w:t>
      </w:r>
      <w:r>
        <w:rPr>
          <w:rFonts w:hint="eastAsia" w:ascii="宋体" w:hAnsi="宋体" w:cs="宋体"/>
          <w:sz w:val="28"/>
          <w:szCs w:val="28"/>
        </w:rPr>
        <w:t>请求再审立案。</w:t>
      </w:r>
    </w:p>
    <w:p>
      <w:pPr>
        <w:spacing w:line="400" w:lineRule="exact"/>
        <w:ind w:firstLine="560" w:firstLineChars="200"/>
        <w:rPr>
          <w:rFonts w:ascii="宋体" w:hAnsi="宋体" w:cs="宋体"/>
          <w:sz w:val="28"/>
          <w:szCs w:val="28"/>
        </w:rPr>
      </w:pPr>
      <w:r>
        <w:rPr>
          <w:rFonts w:hint="eastAsia" w:ascii="宋体" w:hAnsi="宋体" w:cs="宋体"/>
          <w:sz w:val="28"/>
          <w:szCs w:val="28"/>
        </w:rPr>
        <w:t>二、依法撤销广东省××人民法院××号民事判决书／民事裁定／民事调解书或民事判决书第×项。</w:t>
      </w:r>
    </w:p>
    <w:p>
      <w:pPr>
        <w:spacing w:line="400" w:lineRule="exact"/>
        <w:ind w:firstLine="560" w:firstLineChars="200"/>
        <w:rPr>
          <w:rFonts w:ascii="宋体" w:hAnsi="宋体" w:cs="宋体"/>
          <w:sz w:val="28"/>
          <w:szCs w:val="28"/>
        </w:rPr>
      </w:pPr>
      <w:r>
        <w:rPr>
          <w:rFonts w:hint="eastAsia" w:ascii="宋体" w:hAnsi="宋体" w:cs="宋体"/>
          <w:sz w:val="28"/>
          <w:szCs w:val="28"/>
        </w:rPr>
        <w:t>三、</w:t>
      </w:r>
      <w:r>
        <w:rPr>
          <w:rFonts w:ascii="宋体" w:hAnsi="宋体" w:cs="宋体"/>
          <w:sz w:val="28"/>
          <w:szCs w:val="28"/>
        </w:rPr>
        <w:t xml:space="preserve"> </w:t>
      </w:r>
      <w:r>
        <w:rPr>
          <w:rFonts w:hint="eastAsia" w:ascii="宋体" w:hAnsi="宋体" w:cs="宋体"/>
          <w:sz w:val="28"/>
          <w:szCs w:val="28"/>
        </w:rPr>
        <w:t>依法判令……或驳回……诉讼请求</w:t>
      </w:r>
      <w:r>
        <w:rPr>
          <w:rFonts w:ascii="宋体" w:hAnsi="宋体" w:cs="宋体"/>
          <w:sz w:val="28"/>
          <w:szCs w:val="28"/>
        </w:rPr>
        <w:t>;</w:t>
      </w:r>
    </w:p>
    <w:p>
      <w:pPr>
        <w:spacing w:line="400" w:lineRule="exact"/>
        <w:ind w:firstLine="560" w:firstLineChars="200"/>
        <w:rPr>
          <w:rFonts w:ascii="宋体" w:hAnsi="宋体" w:cs="宋体"/>
          <w:sz w:val="28"/>
          <w:szCs w:val="28"/>
        </w:rPr>
      </w:pPr>
      <w:r>
        <w:rPr>
          <w:rFonts w:hint="eastAsia" w:ascii="宋体" w:hAnsi="宋体" w:cs="宋体"/>
          <w:sz w:val="28"/>
          <w:szCs w:val="28"/>
        </w:rPr>
        <w:t>……</w:t>
      </w:r>
    </w:p>
    <w:p>
      <w:pPr>
        <w:spacing w:line="400" w:lineRule="exact"/>
        <w:ind w:firstLine="560" w:firstLineChars="200"/>
        <w:rPr>
          <w:rFonts w:ascii="宋体" w:hAnsi="宋体" w:cs="宋体"/>
          <w:sz w:val="28"/>
          <w:szCs w:val="28"/>
        </w:rPr>
      </w:pPr>
      <w:r>
        <w:rPr>
          <w:rFonts w:hint="eastAsia" w:ascii="宋体" w:hAnsi="宋体" w:cs="宋体"/>
          <w:sz w:val="28"/>
          <w:szCs w:val="28"/>
        </w:rPr>
        <w:t>四、由××承担本案×诉讼费用。</w:t>
      </w:r>
    </w:p>
    <w:p>
      <w:pPr>
        <w:spacing w:line="400" w:lineRule="exact"/>
        <w:ind w:firstLine="562" w:firstLineChars="200"/>
        <w:rPr>
          <w:rFonts w:ascii="宋体" w:hAnsi="宋体" w:cs="宋体"/>
          <w:b/>
          <w:sz w:val="28"/>
          <w:szCs w:val="28"/>
        </w:rPr>
      </w:pPr>
      <w:r>
        <w:rPr>
          <w:rFonts w:hint="eastAsia" w:ascii="宋体" w:hAnsi="宋体" w:cs="宋体"/>
          <w:b/>
          <w:sz w:val="28"/>
          <w:szCs w:val="28"/>
        </w:rPr>
        <w:t>事实和理由：</w:t>
      </w:r>
    </w:p>
    <w:p>
      <w:pPr>
        <w:spacing w:line="400" w:lineRule="exact"/>
        <w:ind w:firstLine="560" w:firstLineChars="200"/>
        <w:rPr>
          <w:rFonts w:ascii="宋体" w:hAnsi="宋体" w:cs="宋体"/>
          <w:sz w:val="28"/>
          <w:szCs w:val="28"/>
        </w:rPr>
      </w:pPr>
      <w:r>
        <w:rPr>
          <w:rFonts w:hint="eastAsia" w:ascii="宋体" w:hAnsi="宋体" w:cs="宋体"/>
          <w:sz w:val="28"/>
          <w:szCs w:val="28"/>
        </w:rPr>
        <w:t>（写明申请再审的法定情形及事实和理由，每一项作为一点并详细说明）</w:t>
      </w:r>
      <w:r>
        <w:rPr>
          <w:rFonts w:ascii="宋体" w:hAnsi="宋体" w:cs="宋体"/>
          <w:sz w:val="28"/>
          <w:szCs w:val="28"/>
        </w:rPr>
        <w:t xml:space="preserve"> </w:t>
      </w:r>
      <w:r>
        <w:rPr>
          <w:rFonts w:hint="eastAsia" w:ascii="宋体" w:hAnsi="宋体" w:cs="宋体"/>
          <w:sz w:val="28"/>
          <w:szCs w:val="28"/>
        </w:rPr>
        <w:t>。</w:t>
      </w:r>
    </w:p>
    <w:p>
      <w:pPr>
        <w:spacing w:line="400" w:lineRule="exact"/>
        <w:ind w:firstLine="560" w:firstLineChars="200"/>
        <w:rPr>
          <w:rFonts w:ascii="宋体" w:hAnsi="宋体" w:cs="宋体"/>
          <w:sz w:val="28"/>
          <w:szCs w:val="28"/>
        </w:rPr>
      </w:pPr>
      <w:r>
        <w:rPr>
          <w:rFonts w:hint="eastAsia" w:ascii="宋体" w:hAnsi="宋体" w:cs="宋体"/>
          <w:sz w:val="28"/>
          <w:szCs w:val="28"/>
        </w:rPr>
        <w:t>依照《中华人民共和国民事诉讼法》第二百零七条第一项、第二项、第三项、第六项、十一项……，申请再审。</w:t>
      </w:r>
    </w:p>
    <w:p>
      <w:pPr>
        <w:spacing w:line="400" w:lineRule="exact"/>
        <w:ind w:firstLine="560" w:firstLineChars="200"/>
        <w:rPr>
          <w:rFonts w:ascii="宋体" w:hAnsi="宋体" w:cs="宋体"/>
          <w:sz w:val="28"/>
          <w:szCs w:val="28"/>
        </w:rPr>
      </w:pPr>
      <w:r>
        <w:rPr>
          <w:rFonts w:hint="eastAsia" w:ascii="宋体" w:hAnsi="宋体" w:cs="宋体"/>
          <w:sz w:val="28"/>
          <w:szCs w:val="28"/>
        </w:rPr>
        <w:t>一、有新证据足以推翻一审判决。现提交如下新证据：（一）××证据；（二）××证据；……。上述新证据来源、何时发现、因何原因逾期提交、证明何种待证事实，该事实可证明原判决何处错误，足以推翻一审判决。</w:t>
      </w:r>
    </w:p>
    <w:p>
      <w:pPr>
        <w:spacing w:line="400" w:lineRule="exact"/>
        <w:ind w:firstLine="560" w:firstLineChars="200"/>
        <w:rPr>
          <w:rFonts w:ascii="宋体" w:hAnsi="宋体" w:cs="宋体"/>
          <w:sz w:val="28"/>
          <w:szCs w:val="28"/>
        </w:rPr>
      </w:pPr>
      <w:r>
        <w:rPr>
          <w:rFonts w:hint="eastAsia" w:ascii="宋体" w:hAnsi="宋体" w:cs="宋体"/>
          <w:sz w:val="28"/>
          <w:szCs w:val="28"/>
        </w:rPr>
        <w:t>二、一、二审判决认定××基本事实缺乏证据证明。系何种事实缺乏证据证明。</w:t>
      </w:r>
    </w:p>
    <w:p>
      <w:pPr>
        <w:spacing w:line="400" w:lineRule="exact"/>
        <w:ind w:firstLine="560" w:firstLineChars="200"/>
        <w:rPr>
          <w:rFonts w:ascii="宋体" w:hAnsi="宋体" w:cs="宋体"/>
          <w:sz w:val="28"/>
          <w:szCs w:val="28"/>
        </w:rPr>
      </w:pPr>
      <w:r>
        <w:rPr>
          <w:rFonts w:hint="eastAsia" w:ascii="宋体" w:hAnsi="宋体" w:cs="宋体"/>
          <w:sz w:val="28"/>
          <w:szCs w:val="28"/>
        </w:rPr>
        <w:t>三、一、二审判决认定事实的××主要证据是伪造。（一）……。（二）……。具体哪一证据系伪造，原证据、原事实具体情况。</w:t>
      </w:r>
    </w:p>
    <w:p>
      <w:pPr>
        <w:spacing w:line="400" w:lineRule="exact"/>
        <w:ind w:firstLine="560" w:firstLineChars="200"/>
        <w:rPr>
          <w:rFonts w:ascii="宋体" w:hAnsi="宋体" w:cs="宋体"/>
          <w:sz w:val="28"/>
          <w:szCs w:val="28"/>
        </w:rPr>
      </w:pPr>
      <w:r>
        <w:rPr>
          <w:rFonts w:hint="eastAsia" w:ascii="宋体" w:hAnsi="宋体" w:cs="宋体"/>
          <w:sz w:val="28"/>
          <w:szCs w:val="28"/>
        </w:rPr>
        <w:t>四、二审判决适用法律确有错误。具体写明何种事实属于适用法律确有错误，因何种原因错误，应当适用××法律。</w:t>
      </w:r>
    </w:p>
    <w:p>
      <w:pPr>
        <w:spacing w:line="400" w:lineRule="exact"/>
        <w:ind w:firstLine="560" w:firstLineChars="200"/>
        <w:rPr>
          <w:rFonts w:ascii="宋体" w:hAnsi="宋体" w:cs="宋体"/>
          <w:sz w:val="28"/>
          <w:szCs w:val="28"/>
        </w:rPr>
      </w:pPr>
      <w:r>
        <w:rPr>
          <w:rFonts w:hint="eastAsia" w:ascii="宋体" w:hAnsi="宋体" w:cs="宋体"/>
          <w:sz w:val="28"/>
          <w:szCs w:val="28"/>
        </w:rPr>
        <w:t>五、一审判决遗漏诉讼请求。申请人在一审中提出××诉讼请求，一审法院未予处理。</w:t>
      </w:r>
    </w:p>
    <w:p>
      <w:pPr>
        <w:spacing w:line="400" w:lineRule="exact"/>
        <w:ind w:firstLine="560" w:firstLineChars="200"/>
        <w:rPr>
          <w:rFonts w:ascii="宋体" w:hAnsi="宋体" w:cs="宋体"/>
          <w:sz w:val="28"/>
          <w:szCs w:val="28"/>
        </w:rPr>
      </w:pPr>
      <w:r>
        <w:rPr>
          <w:rFonts w:hint="eastAsia" w:ascii="宋体" w:hAnsi="宋体" w:cs="宋体"/>
          <w:sz w:val="28"/>
          <w:szCs w:val="28"/>
        </w:rPr>
        <w:t>六、送达程序违法，剥夺当事人辩论权利。（一）写明何种情况下获知案件情况。（二）一审向何处送达，采用何种公告情况。（三）未到庭应诉的原因。</w:t>
      </w:r>
    </w:p>
    <w:p>
      <w:pPr>
        <w:spacing w:line="400" w:lineRule="exact"/>
        <w:ind w:firstLine="560" w:firstLineChars="200"/>
        <w:jc w:val="center"/>
        <w:rPr>
          <w:rFonts w:ascii="宋体" w:hAnsi="宋体" w:cs="宋体"/>
          <w:sz w:val="28"/>
          <w:szCs w:val="28"/>
        </w:rPr>
      </w:pPr>
      <w:r>
        <w:rPr>
          <w:rFonts w:hint="eastAsia" w:ascii="宋体" w:hAnsi="宋体" w:cs="宋体"/>
          <w:sz w:val="28"/>
          <w:szCs w:val="28"/>
        </w:rPr>
        <w:t>……</w:t>
      </w:r>
    </w:p>
    <w:p>
      <w:pPr>
        <w:spacing w:line="400" w:lineRule="exact"/>
        <w:rPr>
          <w:rFonts w:ascii="宋体" w:hAnsi="宋体" w:cs="宋体"/>
          <w:b/>
          <w:sz w:val="28"/>
          <w:szCs w:val="28"/>
        </w:rPr>
      </w:pPr>
      <w:r>
        <w:rPr>
          <w:rFonts w:hint="eastAsia" w:ascii="宋体" w:hAnsi="宋体" w:cs="宋体"/>
          <w:b/>
          <w:sz w:val="28"/>
          <w:szCs w:val="28"/>
        </w:rPr>
        <w:t>新证据（无新证据的不需列明）</w:t>
      </w:r>
    </w:p>
    <w:p>
      <w:pPr>
        <w:spacing w:line="400" w:lineRule="exact"/>
        <w:ind w:firstLine="560" w:firstLineChars="200"/>
        <w:rPr>
          <w:rFonts w:ascii="宋体" w:hAnsi="宋体" w:cs="宋体"/>
          <w:sz w:val="28"/>
          <w:szCs w:val="28"/>
        </w:rPr>
      </w:pPr>
      <w:r>
        <w:rPr>
          <w:rFonts w:hint="eastAsia" w:ascii="宋体" w:hAnsi="宋体" w:cs="宋体"/>
          <w:sz w:val="28"/>
          <w:szCs w:val="28"/>
        </w:rPr>
        <w:t>写明证据和证据来源，证人姓名和住所。</w:t>
      </w:r>
    </w:p>
    <w:p>
      <w:pPr>
        <w:spacing w:line="400" w:lineRule="exact"/>
        <w:ind w:firstLine="560" w:firstLineChars="200"/>
        <w:rPr>
          <w:rFonts w:ascii="宋体" w:hAnsi="宋体" w:cs="宋体"/>
          <w:sz w:val="28"/>
          <w:szCs w:val="28"/>
        </w:rPr>
      </w:pPr>
      <w:r>
        <w:rPr>
          <w:rFonts w:hint="eastAsia" w:ascii="宋体" w:hAnsi="宋体" w:cs="宋体"/>
          <w:sz w:val="28"/>
          <w:szCs w:val="28"/>
        </w:rPr>
        <w:t>此致</w:t>
      </w:r>
    </w:p>
    <w:p>
      <w:pPr>
        <w:spacing w:line="400" w:lineRule="exact"/>
        <w:ind w:firstLine="560" w:firstLineChars="200"/>
        <w:rPr>
          <w:rFonts w:ascii="宋体" w:hAnsi="宋体" w:cs="宋体"/>
          <w:sz w:val="28"/>
          <w:szCs w:val="28"/>
        </w:rPr>
      </w:pPr>
      <w:r>
        <w:rPr>
          <w:rFonts w:hint="eastAsia" w:ascii="宋体" w:hAnsi="宋体" w:cs="宋体"/>
          <w:sz w:val="28"/>
          <w:szCs w:val="28"/>
        </w:rPr>
        <w:t>××××人民法院</w:t>
      </w:r>
    </w:p>
    <w:p>
      <w:pPr>
        <w:spacing w:line="400" w:lineRule="exact"/>
        <w:ind w:firstLine="3500" w:firstLineChars="1250"/>
        <w:rPr>
          <w:rFonts w:ascii="仿宋_GB2312" w:hAnsi="宋体" w:eastAsia="仿宋_GB2312"/>
          <w:sz w:val="28"/>
          <w:szCs w:val="28"/>
        </w:rPr>
      </w:pPr>
    </w:p>
    <w:p>
      <w:pPr>
        <w:spacing w:line="400" w:lineRule="exact"/>
        <w:rPr>
          <w:rFonts w:ascii="仿宋_GB2312" w:hAnsi="宋体" w:eastAsia="仿宋_GB2312"/>
          <w:sz w:val="28"/>
          <w:szCs w:val="28"/>
        </w:rPr>
      </w:pPr>
    </w:p>
    <w:p>
      <w:pPr>
        <w:spacing w:line="400" w:lineRule="exact"/>
        <w:ind w:right="480" w:firstLine="3220" w:firstLineChars="1150"/>
        <w:rPr>
          <w:rFonts w:ascii="宋体" w:hAnsi="宋体" w:cs="宋体"/>
          <w:sz w:val="28"/>
          <w:szCs w:val="28"/>
        </w:rPr>
      </w:pPr>
      <w:r>
        <w:rPr>
          <w:rFonts w:hint="eastAsia" w:ascii="宋体" w:hAnsi="宋体" w:cs="宋体"/>
          <w:sz w:val="28"/>
          <w:szCs w:val="28"/>
        </w:rPr>
        <w:t>再审申请人</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签名或者盖章）：　　</w:t>
      </w:r>
    </w:p>
    <w:p>
      <w:pPr>
        <w:spacing w:line="400" w:lineRule="exact"/>
        <w:jc w:val="right"/>
        <w:rPr>
          <w:rFonts w:ascii="宋体" w:hAnsi="宋体"/>
          <w:sz w:val="28"/>
          <w:szCs w:val="28"/>
        </w:rPr>
      </w:pPr>
      <w:r>
        <w:rPr>
          <w:rFonts w:hint="eastAsia" w:ascii="宋体" w:hAnsi="宋体" w:cs="宋体"/>
          <w:sz w:val="28"/>
          <w:szCs w:val="28"/>
        </w:rPr>
        <w:t xml:space="preserve"> 年     月   日（向法院递交材料的日期）</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175C"/>
    <w:rsid w:val="001A3761"/>
    <w:rsid w:val="001D62DE"/>
    <w:rsid w:val="002B48E6"/>
    <w:rsid w:val="0040492F"/>
    <w:rsid w:val="00636A51"/>
    <w:rsid w:val="0069520A"/>
    <w:rsid w:val="006D70F9"/>
    <w:rsid w:val="0078014D"/>
    <w:rsid w:val="00996354"/>
    <w:rsid w:val="00A81C2B"/>
    <w:rsid w:val="00D96D27"/>
    <w:rsid w:val="00E7175C"/>
    <w:rsid w:val="EED78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340</Words>
  <Characters>1939</Characters>
  <Lines>16</Lines>
  <Paragraphs>4</Paragraphs>
  <TotalTime>43</TotalTime>
  <ScaleCrop>false</ScaleCrop>
  <LinksUpToDate>false</LinksUpToDate>
  <CharactersWithSpaces>2275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2023-05-30T15:13:00Z</dcterms:created>
  <dc:creator>王炜</dc:creator>
  <cp:lastModifiedBy>lixiaowei-1401</cp:lastModifiedBy>
  <cp:lastPrinted>2023-06-01T17:36:00Z</cp:lastPrinted>
  <dcterms:modified xsi:type="dcterms:W3CDTF">2023-11-22T15:56:54Z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