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eastAsia="方正小标宋简体"/>
          <w:sz w:val="44"/>
        </w:rPr>
      </w:pPr>
      <w:r>
        <w:rPr>
          <w:rFonts w:ascii="方正小标宋简体" w:hAnsi="方正小标宋简体" w:eastAsia="方正小标宋简体" w:cs="方正小标宋简体"/>
          <w:sz w:val="44"/>
        </w:rPr>
        <w:t>山西省太原市中级人民法院</w:t>
      </w:r>
    </w:p>
    <w:p>
      <w:pPr>
        <w:spacing w:line="560" w:lineRule="exact"/>
        <w:jc w:val="center"/>
        <w:rPr>
          <w:rFonts w:ascii="方正小标宋简体" w:eastAsia="方正小标宋简体"/>
          <w:spacing w:val="200"/>
          <w:sz w:val="52"/>
        </w:rPr>
      </w:pPr>
      <w:r>
        <w:rPr>
          <w:rFonts w:hint="eastAsia" w:ascii="方正小标宋简体" w:eastAsia="方正小标宋简体"/>
          <w:spacing w:val="200"/>
          <w:sz w:val="52"/>
        </w:rPr>
        <w:t>刑事裁定</w:t>
      </w:r>
      <w:r>
        <w:rPr>
          <w:rFonts w:hint="eastAsia" w:ascii="方正小标宋简体" w:eastAsia="方正小标宋简体"/>
          <w:sz w:val="52"/>
        </w:rPr>
        <w:t>书</w:t>
      </w:r>
    </w:p>
    <w:p>
      <w:pPr>
        <w:spacing w:line="360" w:lineRule="exact"/>
        <w:ind w:firstLine="560" w:firstLineChars="200"/>
        <w:rPr>
          <w:rFonts w:eastAsia="仿宋_GB2312"/>
          <w:color w:val="000000" w:themeColor="text1"/>
          <w:sz w:val="28"/>
          <w:szCs w:val="28"/>
        </w:rPr>
      </w:pPr>
    </w:p>
    <w:p>
      <w:pPr>
        <w:spacing w:line="360" w:lineRule="exact"/>
        <w:ind w:right="506" w:rightChars="241" w:firstLine="560" w:firstLineChars="200"/>
        <w:jc w:val="right"/>
        <w:rPr>
          <w:rFonts w:eastAsia="仿宋_GB2312"/>
          <w:color w:val="000000" w:themeColor="text1"/>
          <w:sz w:val="28"/>
          <w:szCs w:val="28"/>
        </w:rPr>
      </w:pPr>
      <w:r>
        <w:rPr>
          <w:rFonts w:eastAsia="仿宋_GB2312"/>
          <w:color w:val="000000" w:themeColor="text1"/>
          <w:sz w:val="28"/>
          <w:szCs w:val="28"/>
        </w:rPr>
        <w:t>（2023）晋01刑更4</w:t>
      </w:r>
      <w:r>
        <w:rPr>
          <w:rFonts w:hint="eastAsia" w:eastAsia="仿宋_GB2312"/>
          <w:color w:val="000000" w:themeColor="text1"/>
          <w:sz w:val="28"/>
          <w:szCs w:val="28"/>
          <w:lang w:val="en-US" w:eastAsia="zh-CN"/>
        </w:rPr>
        <w:t>66</w:t>
      </w:r>
      <w:r>
        <w:rPr>
          <w:rFonts w:eastAsia="仿宋_GB2312"/>
          <w:color w:val="000000" w:themeColor="text1"/>
          <w:sz w:val="28"/>
          <w:szCs w:val="28"/>
        </w:rPr>
        <w:t>号</w:t>
      </w:r>
    </w:p>
    <w:p>
      <w:pPr>
        <w:spacing w:line="360" w:lineRule="exact"/>
        <w:ind w:firstLine="560" w:firstLineChars="200"/>
        <w:rPr>
          <w:rFonts w:eastAsia="仿宋_GB2312"/>
          <w:color w:val="000000" w:themeColor="text1"/>
          <w:sz w:val="28"/>
          <w:szCs w:val="28"/>
        </w:rPr>
      </w:pPr>
    </w:p>
    <w:p>
      <w:pPr>
        <w:widowControl w:val="0"/>
        <w:kinsoku/>
        <w:autoSpaceDE/>
        <w:autoSpaceDN/>
        <w:adjustRightInd/>
        <w:snapToGrid/>
        <w:spacing w:line="360" w:lineRule="exact"/>
        <w:ind w:firstLine="560" w:firstLineChars="200"/>
        <w:jc w:val="left"/>
        <w:textAlignment w:val="auto"/>
        <w:rPr>
          <w:rFonts w:hint="eastAsia" w:ascii="仿宋" w:hAnsi="仿宋" w:eastAsia="仿宋" w:cs="仿宋"/>
          <w:snapToGrid/>
          <w:color w:val="000000" w:themeColor="text1"/>
          <w:kern w:val="2"/>
          <w:sz w:val="28"/>
          <w:szCs w:val="28"/>
          <w:lang w:eastAsia="zh-CN"/>
        </w:rPr>
      </w:pPr>
      <w:r>
        <w:rPr>
          <w:rFonts w:hint="eastAsia" w:ascii="仿宋" w:hAnsi="仿宋" w:eastAsia="仿宋" w:cs="仿宋"/>
          <w:snapToGrid/>
          <w:color w:val="000000" w:themeColor="text1"/>
          <w:kern w:val="2"/>
          <w:sz w:val="28"/>
          <w:szCs w:val="28"/>
          <w:lang w:eastAsia="zh-CN"/>
        </w:rPr>
        <w:t>罪犯王宣棋，男，2000年1月5日出生，汉族，中专文化，户籍所在地山西省垣曲县，现服刑于山西省未成年犯管教所(太原第四监狱)。</w:t>
      </w:r>
    </w:p>
    <w:p>
      <w:pPr>
        <w:widowControl w:val="0"/>
        <w:kinsoku/>
        <w:autoSpaceDE/>
        <w:autoSpaceDN/>
        <w:adjustRightInd/>
        <w:snapToGrid/>
        <w:spacing w:line="360" w:lineRule="exact"/>
        <w:ind w:firstLine="560" w:firstLineChars="200"/>
        <w:jc w:val="left"/>
        <w:textAlignment w:val="auto"/>
        <w:rPr>
          <w:rFonts w:hint="eastAsia" w:ascii="仿宋" w:hAnsi="仿宋" w:eastAsia="仿宋" w:cs="仿宋"/>
          <w:snapToGrid/>
          <w:color w:val="000000" w:themeColor="text1"/>
          <w:kern w:val="2"/>
          <w:sz w:val="28"/>
          <w:szCs w:val="28"/>
          <w:lang w:eastAsia="zh-CN"/>
        </w:rPr>
      </w:pPr>
      <w:r>
        <w:rPr>
          <w:rFonts w:hint="eastAsia" w:ascii="仿宋" w:hAnsi="仿宋" w:eastAsia="仿宋" w:cs="仿宋"/>
          <w:snapToGrid/>
          <w:color w:val="000000" w:themeColor="text1"/>
          <w:kern w:val="2"/>
          <w:sz w:val="28"/>
          <w:szCs w:val="28"/>
          <w:lang w:eastAsia="zh-CN"/>
        </w:rPr>
        <w:t>山西省平陆县人民法院于2021年11月22日作出(2021)晋0829刑初70  号刑事判决，以罪犯王宣棋犯帮助信息网络犯罪活动罪、盗窃罪，数罪并 罚判处有期徒刑3年6个月，并处罚金45000元，退赔100416元，刑期起止日期：2021年4月29日起至2024年10月28日止。该犯不服，提起上诉，山西省运城市中级人民法院于2021年12月27日作出(2021)晋08刑终528号刑事裁定，驳回上诉，维持原判。判决生效后，于2022年1月26日入监狱服刑改造。 服刑期间执行刑期无变动。执行机关山西省未成年犯管教所(太原第四监狱)于2023年11月3日提出假释建议，报送本院审理。本院受理后依法进行公示，公示期间没有收到异议。本院依法组成合议庭于2023年11月22日公开开庭进行了审理。山西省未成年犯管教所(太原第四监狱)刑罚执行科郭来泉、王宏利，山西省太原西峪地区人民检察院张正萍、杨慧英出庭履行职务。本案现已审理终结。</w:t>
      </w:r>
    </w:p>
    <w:p>
      <w:pPr>
        <w:widowControl w:val="0"/>
        <w:kinsoku/>
        <w:autoSpaceDE/>
        <w:autoSpaceDN/>
        <w:adjustRightInd/>
        <w:snapToGrid/>
        <w:spacing w:line="360" w:lineRule="exact"/>
        <w:ind w:firstLine="560" w:firstLineChars="200"/>
        <w:jc w:val="left"/>
        <w:textAlignment w:val="auto"/>
        <w:rPr>
          <w:rFonts w:hint="eastAsia" w:ascii="仿宋" w:hAnsi="仿宋" w:eastAsia="仿宋" w:cs="仿宋"/>
          <w:snapToGrid/>
          <w:color w:val="000000" w:themeColor="text1"/>
          <w:kern w:val="2"/>
          <w:sz w:val="28"/>
          <w:szCs w:val="28"/>
          <w:lang w:eastAsia="zh-CN"/>
        </w:rPr>
      </w:pPr>
      <w:r>
        <w:rPr>
          <w:rFonts w:hint="eastAsia" w:ascii="仿宋" w:hAnsi="仿宋" w:eastAsia="仿宋" w:cs="仿宋"/>
          <w:snapToGrid/>
          <w:color w:val="000000" w:themeColor="text1"/>
          <w:kern w:val="2"/>
          <w:sz w:val="28"/>
          <w:szCs w:val="28"/>
          <w:lang w:eastAsia="zh-CN"/>
        </w:rPr>
        <w:t>刑罚执行机关认为，罪犯王宣棋在服刑期间确有悔改表现，符合假释条件，建议对该犯予以假释。庭审中，罪犯王宣棋对执行机关的假释建议及认定的事实、提供的证据均无异议。</w:t>
      </w:r>
    </w:p>
    <w:p>
      <w:pPr>
        <w:widowControl w:val="0"/>
        <w:kinsoku/>
        <w:autoSpaceDE/>
        <w:autoSpaceDN/>
        <w:adjustRightInd/>
        <w:snapToGrid/>
        <w:spacing w:line="360" w:lineRule="exact"/>
        <w:ind w:firstLine="560" w:firstLineChars="200"/>
        <w:jc w:val="left"/>
        <w:textAlignment w:val="auto"/>
        <w:rPr>
          <w:rFonts w:hint="eastAsia" w:ascii="仿宋" w:hAnsi="仿宋" w:eastAsia="仿宋" w:cs="仿宋"/>
          <w:snapToGrid/>
          <w:color w:val="000000" w:themeColor="text1"/>
          <w:kern w:val="2"/>
          <w:sz w:val="28"/>
          <w:szCs w:val="28"/>
          <w:lang w:eastAsia="zh-CN"/>
        </w:rPr>
      </w:pPr>
      <w:r>
        <w:rPr>
          <w:rFonts w:hint="eastAsia" w:ascii="仿宋" w:hAnsi="仿宋" w:eastAsia="仿宋" w:cs="仿宋"/>
          <w:snapToGrid/>
          <w:color w:val="000000" w:themeColor="text1"/>
          <w:kern w:val="2"/>
          <w:sz w:val="28"/>
          <w:szCs w:val="28"/>
          <w:lang w:eastAsia="zh-CN"/>
        </w:rPr>
        <w:t>监督机关认为，罪犯王宣棋符合假释条件，建议本院裁定假释。</w:t>
      </w:r>
    </w:p>
    <w:p>
      <w:pPr>
        <w:widowControl w:val="0"/>
        <w:kinsoku/>
        <w:autoSpaceDE/>
        <w:autoSpaceDN/>
        <w:adjustRightInd/>
        <w:snapToGrid/>
        <w:spacing w:line="360" w:lineRule="exact"/>
        <w:ind w:firstLine="560" w:firstLineChars="200"/>
        <w:jc w:val="left"/>
        <w:textAlignment w:val="auto"/>
        <w:rPr>
          <w:rFonts w:hint="eastAsia" w:ascii="仿宋" w:hAnsi="仿宋" w:eastAsia="仿宋" w:cs="仿宋"/>
          <w:snapToGrid/>
          <w:color w:val="000000" w:themeColor="text1"/>
          <w:kern w:val="2"/>
          <w:sz w:val="28"/>
          <w:szCs w:val="28"/>
          <w:lang w:eastAsia="zh-CN"/>
        </w:rPr>
      </w:pPr>
      <w:r>
        <w:rPr>
          <w:rFonts w:hint="eastAsia" w:ascii="仿宋" w:hAnsi="仿宋" w:eastAsia="仿宋" w:cs="仿宋"/>
          <w:snapToGrid/>
          <w:color w:val="000000" w:themeColor="text1"/>
          <w:kern w:val="2"/>
          <w:sz w:val="28"/>
          <w:szCs w:val="28"/>
          <w:lang w:eastAsia="zh-CN"/>
        </w:rPr>
        <w:t>经审理查明，罪犯王宣棋在服刑期间认罪悔罪，服从管教，遵守监规纪律，积极改造，于2022年12月至2023年7月共获得监狱表扬2次，罚金45000元及退赔100416元已全部缴纳。经再犯罪危险评估综合得分36.6分，属较低风险。且经垣曲县社区矫正管理局对罪犯王宣棋是否适用社区矫正进行调查评估，认为可适用社区矫正。证实该事实的证据有刑罚执行机关出具的罪犯奖励审批表、罪犯登记台账及计分考核评定表、罪犯评审鉴定表、罪犯处遇级别评定审批表、罪犯三课教育成绩单、罪犯“确有悔改表现”评价表及本人认罪悔罪书、罪犯财产性判项及消费情况登记表、罪犯账户明细、罪犯调查评估表、调查评估意见书及审核表、拟假释罪犯再犯罪危险评估表等。庭审中，罪犯王宣棋所在监区的管教干警及同监舍罪犯出庭作证，从认罪悔罪、遵守监规、教育改造及劳动改造四个方面，证明其在服刑期间确有悔改表现，假释后不会对社会造成危害。</w:t>
      </w:r>
    </w:p>
    <w:p>
      <w:pPr>
        <w:widowControl w:val="0"/>
        <w:kinsoku/>
        <w:autoSpaceDE/>
        <w:autoSpaceDN/>
        <w:adjustRightInd/>
        <w:snapToGrid/>
        <w:spacing w:line="360" w:lineRule="exact"/>
        <w:ind w:firstLine="560" w:firstLineChars="200"/>
        <w:jc w:val="left"/>
        <w:textAlignment w:val="auto"/>
        <w:rPr>
          <w:rFonts w:hint="eastAsia" w:ascii="仿宋" w:hAnsi="仿宋" w:eastAsia="仿宋" w:cs="仿宋"/>
          <w:snapToGrid/>
          <w:color w:val="000000" w:themeColor="text1"/>
          <w:kern w:val="2"/>
          <w:sz w:val="28"/>
          <w:szCs w:val="28"/>
          <w:lang w:eastAsia="zh-CN"/>
        </w:rPr>
      </w:pPr>
      <w:r>
        <w:rPr>
          <w:rFonts w:hint="eastAsia" w:ascii="仿宋" w:hAnsi="仿宋" w:eastAsia="仿宋" w:cs="仿宋"/>
          <w:snapToGrid/>
          <w:color w:val="000000" w:themeColor="text1"/>
          <w:kern w:val="2"/>
          <w:sz w:val="28"/>
          <w:szCs w:val="28"/>
          <w:lang w:eastAsia="zh-CN"/>
        </w:rPr>
        <w:t>本院认为，罪犯王宣棋现已实际执行原判刑期二分之一以上，且在服刑期间，认真遵守监规纪律，接受教育改造，确有悔改表现，且经再犯罪危险评估为低风险，司法行政机关同意将其纳入社区矫正，符合法定假释条件。依照《中华人民共和国刑法》第八十一条、第八十二条、第八十三条；《中华人民共和国刑事诉讼法》第二百七十三条第二款；《最高人民法 院关于办理减刑、假释案件具体应用法律的规定》第三条、第二十二条、第二十三条之规定，裁定如下：</w:t>
      </w:r>
    </w:p>
    <w:p>
      <w:pPr>
        <w:widowControl w:val="0"/>
        <w:kinsoku/>
        <w:autoSpaceDE/>
        <w:autoSpaceDN/>
        <w:adjustRightInd/>
        <w:snapToGrid/>
        <w:spacing w:line="360" w:lineRule="exact"/>
        <w:ind w:firstLine="560" w:firstLineChars="200"/>
        <w:jc w:val="left"/>
        <w:textAlignment w:val="auto"/>
        <w:rPr>
          <w:rFonts w:hint="eastAsia" w:ascii="仿宋" w:hAnsi="仿宋" w:eastAsia="仿宋" w:cs="仿宋"/>
          <w:snapToGrid/>
          <w:color w:val="000000" w:themeColor="text1"/>
          <w:kern w:val="2"/>
          <w:sz w:val="28"/>
          <w:szCs w:val="28"/>
          <w:lang w:eastAsia="zh-CN"/>
        </w:rPr>
      </w:pPr>
      <w:r>
        <w:rPr>
          <w:rFonts w:hint="eastAsia" w:ascii="仿宋" w:hAnsi="仿宋" w:eastAsia="仿宋" w:cs="仿宋"/>
          <w:snapToGrid/>
          <w:color w:val="000000" w:themeColor="text1"/>
          <w:kern w:val="2"/>
          <w:sz w:val="28"/>
          <w:szCs w:val="28"/>
          <w:lang w:eastAsia="zh-CN"/>
        </w:rPr>
        <w:t>对罪犯王宣棋予以假释。(假释考验期自假释之日起至2024年10月28日止。)</w:t>
      </w:r>
    </w:p>
    <w:p>
      <w:pPr>
        <w:widowControl w:val="0"/>
        <w:kinsoku/>
        <w:autoSpaceDE/>
        <w:autoSpaceDN/>
        <w:adjustRightInd/>
        <w:snapToGrid/>
        <w:spacing w:line="360" w:lineRule="exact"/>
        <w:ind w:firstLine="560" w:firstLineChars="200"/>
        <w:jc w:val="left"/>
        <w:textAlignment w:val="auto"/>
        <w:rPr>
          <w:rFonts w:hint="eastAsia" w:ascii="仿宋" w:hAnsi="仿宋" w:eastAsia="仿宋" w:cs="仿宋"/>
          <w:snapToGrid/>
          <w:color w:val="000000" w:themeColor="text1"/>
          <w:kern w:val="2"/>
          <w:sz w:val="28"/>
          <w:szCs w:val="28"/>
          <w:lang w:eastAsia="zh-CN"/>
        </w:rPr>
      </w:pPr>
      <w:r>
        <w:rPr>
          <w:rFonts w:hint="eastAsia" w:ascii="仿宋" w:hAnsi="仿宋" w:eastAsia="仿宋" w:cs="仿宋"/>
          <w:snapToGrid/>
          <w:color w:val="000000" w:themeColor="text1"/>
          <w:kern w:val="2"/>
          <w:sz w:val="28"/>
          <w:szCs w:val="28"/>
          <w:lang w:eastAsia="zh-CN"/>
        </w:rPr>
        <w:t>本裁定送达后即发生法律效力。</w:t>
      </w:r>
    </w:p>
    <w:p>
      <w:pPr>
        <w:spacing w:line="360" w:lineRule="exact"/>
        <w:ind w:right="506" w:rightChars="241" w:firstLine="560" w:firstLineChars="200"/>
        <w:jc w:val="both"/>
        <w:rPr>
          <w:rFonts w:hint="eastAsia" w:ascii="仿宋" w:hAnsi="仿宋" w:eastAsia="仿宋" w:cs="仿宋"/>
          <w:snapToGrid/>
          <w:color w:val="000000" w:themeColor="text1"/>
          <w:kern w:val="2"/>
          <w:sz w:val="28"/>
          <w:szCs w:val="28"/>
          <w:lang w:eastAsia="zh-CN"/>
        </w:rPr>
      </w:pPr>
    </w:p>
    <w:p>
      <w:pPr>
        <w:spacing w:line="360" w:lineRule="exact"/>
        <w:ind w:right="506" w:rightChars="241" w:firstLine="560" w:firstLineChars="200"/>
        <w:jc w:val="both"/>
        <w:rPr>
          <w:rFonts w:hint="eastAsia" w:ascii="仿宋" w:hAnsi="仿宋" w:eastAsia="仿宋" w:cs="仿宋"/>
          <w:snapToGrid/>
          <w:color w:val="000000" w:themeColor="text1"/>
          <w:kern w:val="2"/>
          <w:sz w:val="28"/>
          <w:szCs w:val="28"/>
          <w:lang w:eastAsia="zh-CN"/>
        </w:rPr>
      </w:pPr>
    </w:p>
    <w:p>
      <w:pPr>
        <w:spacing w:line="360" w:lineRule="exact"/>
        <w:ind w:right="506" w:rightChars="241" w:firstLine="560" w:firstLineChars="200"/>
        <w:jc w:val="both"/>
        <w:rPr>
          <w:rFonts w:hint="eastAsia" w:ascii="仿宋" w:hAnsi="仿宋" w:eastAsia="仿宋" w:cs="仿宋"/>
          <w:snapToGrid/>
          <w:color w:val="000000" w:themeColor="text1"/>
          <w:kern w:val="2"/>
          <w:sz w:val="28"/>
          <w:szCs w:val="28"/>
          <w:lang w:eastAsia="zh-CN"/>
        </w:rPr>
      </w:pPr>
    </w:p>
    <w:p>
      <w:pPr>
        <w:spacing w:line="360" w:lineRule="exact"/>
        <w:ind w:right="506" w:rightChars="241" w:firstLine="560" w:firstLineChars="200"/>
        <w:jc w:val="both"/>
        <w:rPr>
          <w:rFonts w:hint="eastAsia" w:ascii="仿宋" w:hAnsi="仿宋" w:eastAsia="仿宋" w:cs="仿宋"/>
          <w:snapToGrid/>
          <w:color w:val="000000" w:themeColor="text1"/>
          <w:kern w:val="2"/>
          <w:sz w:val="28"/>
          <w:szCs w:val="28"/>
          <w:lang w:eastAsia="zh-CN"/>
        </w:rPr>
      </w:pPr>
    </w:p>
    <w:p>
      <w:pPr>
        <w:spacing w:line="360" w:lineRule="exact"/>
        <w:ind w:right="506" w:rightChars="241" w:firstLine="560" w:firstLineChars="200"/>
        <w:jc w:val="both"/>
        <w:rPr>
          <w:rFonts w:hint="eastAsia" w:ascii="仿宋" w:hAnsi="仿宋" w:eastAsia="仿宋" w:cs="仿宋"/>
          <w:snapToGrid/>
          <w:color w:val="000000" w:themeColor="text1"/>
          <w:kern w:val="2"/>
          <w:sz w:val="28"/>
          <w:szCs w:val="28"/>
          <w:lang w:eastAsia="zh-CN"/>
        </w:rPr>
      </w:pPr>
    </w:p>
    <w:p>
      <w:pPr>
        <w:spacing w:line="360" w:lineRule="exact"/>
        <w:ind w:right="506" w:rightChars="241" w:firstLine="560" w:firstLineChars="200"/>
        <w:jc w:val="right"/>
        <w:rPr>
          <w:rFonts w:hint="eastAsia" w:eastAsia="仿宋_GB2312"/>
          <w:color w:val="000000" w:themeColor="text1"/>
          <w:sz w:val="28"/>
          <w:szCs w:val="28"/>
          <w:lang w:eastAsia="zh-CN"/>
        </w:rPr>
      </w:pPr>
      <w:r>
        <w:rPr>
          <w:rFonts w:eastAsia="仿宋_GB2312"/>
          <w:color w:val="000000" w:themeColor="text1"/>
          <w:sz w:val="28"/>
          <w:szCs w:val="28"/>
        </w:rPr>
        <w:t>审</w:t>
      </w:r>
      <w:r>
        <w:rPr>
          <w:rFonts w:hint="eastAsia" w:eastAsia="仿宋_GB2312"/>
          <w:color w:val="000000" w:themeColor="text1"/>
          <w:sz w:val="28"/>
          <w:szCs w:val="28"/>
        </w:rPr>
        <w:t>　　</w:t>
      </w:r>
      <w:r>
        <w:rPr>
          <w:rFonts w:eastAsia="仿宋_GB2312"/>
          <w:color w:val="000000" w:themeColor="text1"/>
          <w:sz w:val="28"/>
          <w:szCs w:val="28"/>
        </w:rPr>
        <w:t>判</w:t>
      </w:r>
      <w:r>
        <w:rPr>
          <w:rFonts w:hint="eastAsia" w:eastAsia="仿宋_GB2312"/>
          <w:color w:val="000000" w:themeColor="text1"/>
          <w:sz w:val="28"/>
          <w:szCs w:val="28"/>
        </w:rPr>
        <w:t>　　</w:t>
      </w:r>
      <w:r>
        <w:rPr>
          <w:rFonts w:eastAsia="仿宋_GB2312"/>
          <w:color w:val="000000" w:themeColor="text1"/>
          <w:sz w:val="28"/>
          <w:szCs w:val="28"/>
        </w:rPr>
        <w:t>长</w:t>
      </w:r>
      <w:r>
        <w:rPr>
          <w:rFonts w:hint="eastAsia" w:eastAsia="仿宋_GB2312"/>
          <w:color w:val="000000" w:themeColor="text1"/>
          <w:sz w:val="28"/>
          <w:szCs w:val="28"/>
        </w:rPr>
        <w:t>　　　</w:t>
      </w:r>
      <w:r>
        <w:rPr>
          <w:rFonts w:hint="eastAsia" w:eastAsia="仿宋_GB2312"/>
          <w:color w:val="000000" w:themeColor="text1"/>
          <w:sz w:val="28"/>
          <w:szCs w:val="28"/>
          <w:lang w:eastAsia="zh-CN"/>
        </w:rPr>
        <w:t>贾春生</w:t>
      </w:r>
    </w:p>
    <w:p>
      <w:pPr>
        <w:spacing w:line="360" w:lineRule="exact"/>
        <w:ind w:right="506" w:rightChars="241" w:firstLine="560" w:firstLineChars="200"/>
        <w:jc w:val="right"/>
        <w:rPr>
          <w:rFonts w:eastAsia="仿宋_GB2312"/>
          <w:color w:val="000000" w:themeColor="text1"/>
          <w:sz w:val="28"/>
          <w:szCs w:val="28"/>
        </w:rPr>
      </w:pPr>
      <w:r>
        <w:rPr>
          <w:rFonts w:eastAsia="仿宋_GB2312"/>
          <w:color w:val="000000" w:themeColor="text1"/>
          <w:sz w:val="28"/>
          <w:szCs w:val="28"/>
        </w:rPr>
        <w:t>审</w:t>
      </w:r>
      <w:r>
        <w:rPr>
          <w:rFonts w:hint="eastAsia" w:eastAsia="仿宋_GB2312"/>
          <w:color w:val="000000" w:themeColor="text1"/>
          <w:sz w:val="28"/>
          <w:szCs w:val="28"/>
        </w:rPr>
        <w:t>　　</w:t>
      </w:r>
      <w:r>
        <w:rPr>
          <w:rFonts w:eastAsia="仿宋_GB2312"/>
          <w:color w:val="000000" w:themeColor="text1"/>
          <w:sz w:val="28"/>
          <w:szCs w:val="28"/>
        </w:rPr>
        <w:t>判</w:t>
      </w:r>
      <w:r>
        <w:rPr>
          <w:rFonts w:hint="eastAsia" w:eastAsia="仿宋_GB2312"/>
          <w:color w:val="000000" w:themeColor="text1"/>
          <w:sz w:val="28"/>
          <w:szCs w:val="28"/>
        </w:rPr>
        <w:t>　　</w:t>
      </w:r>
      <w:r>
        <w:rPr>
          <w:rFonts w:eastAsia="仿宋_GB2312"/>
          <w:color w:val="000000" w:themeColor="text1"/>
          <w:sz w:val="28"/>
          <w:szCs w:val="28"/>
        </w:rPr>
        <w:t>员</w:t>
      </w:r>
      <w:r>
        <w:rPr>
          <w:rFonts w:hint="eastAsia" w:eastAsia="仿宋_GB2312"/>
          <w:color w:val="000000" w:themeColor="text1"/>
          <w:sz w:val="28"/>
          <w:szCs w:val="28"/>
        </w:rPr>
        <w:t>　　　</w:t>
      </w:r>
      <w:r>
        <w:rPr>
          <w:rFonts w:eastAsia="仿宋_GB2312"/>
          <w:color w:val="000000" w:themeColor="text1"/>
          <w:sz w:val="28"/>
          <w:szCs w:val="28"/>
        </w:rPr>
        <w:t>李志斌</w:t>
      </w:r>
    </w:p>
    <w:p>
      <w:pPr>
        <w:spacing w:line="360" w:lineRule="exact"/>
        <w:ind w:right="506" w:rightChars="241" w:firstLine="560" w:firstLineChars="200"/>
        <w:jc w:val="right"/>
        <w:rPr>
          <w:rFonts w:eastAsia="仿宋_GB2312"/>
          <w:color w:val="000000" w:themeColor="text1"/>
          <w:sz w:val="28"/>
          <w:szCs w:val="28"/>
        </w:rPr>
      </w:pPr>
      <w:r>
        <w:rPr>
          <w:rFonts w:eastAsia="仿宋_GB2312"/>
          <w:color w:val="000000" w:themeColor="text1"/>
          <w:sz w:val="28"/>
          <w:szCs w:val="28"/>
        </w:rPr>
        <w:t>审</w:t>
      </w:r>
      <w:r>
        <w:rPr>
          <w:rFonts w:hint="eastAsia" w:eastAsia="仿宋_GB2312"/>
          <w:color w:val="000000" w:themeColor="text1"/>
          <w:sz w:val="28"/>
          <w:szCs w:val="28"/>
        </w:rPr>
        <w:t>　　</w:t>
      </w:r>
      <w:r>
        <w:rPr>
          <w:rFonts w:eastAsia="仿宋_GB2312"/>
          <w:color w:val="000000" w:themeColor="text1"/>
          <w:sz w:val="28"/>
          <w:szCs w:val="28"/>
        </w:rPr>
        <w:t>判</w:t>
      </w:r>
      <w:r>
        <w:rPr>
          <w:rFonts w:hint="eastAsia" w:eastAsia="仿宋_GB2312"/>
          <w:color w:val="000000" w:themeColor="text1"/>
          <w:sz w:val="28"/>
          <w:szCs w:val="28"/>
        </w:rPr>
        <w:t>　　</w:t>
      </w:r>
      <w:r>
        <w:rPr>
          <w:rFonts w:eastAsia="仿宋_GB2312"/>
          <w:color w:val="000000" w:themeColor="text1"/>
          <w:sz w:val="28"/>
          <w:szCs w:val="28"/>
        </w:rPr>
        <w:t>员</w:t>
      </w:r>
      <w:r>
        <w:rPr>
          <w:rFonts w:hint="eastAsia" w:eastAsia="仿宋_GB2312"/>
          <w:color w:val="000000" w:themeColor="text1"/>
          <w:sz w:val="28"/>
          <w:szCs w:val="28"/>
        </w:rPr>
        <w:t>　　　</w:t>
      </w:r>
      <w:r>
        <w:rPr>
          <w:rFonts w:eastAsia="仿宋_GB2312"/>
          <w:color w:val="000000" w:themeColor="text1"/>
          <w:sz w:val="28"/>
          <w:szCs w:val="28"/>
        </w:rPr>
        <w:t>张永明</w:t>
      </w:r>
    </w:p>
    <w:p>
      <w:pPr>
        <w:spacing w:line="360" w:lineRule="exact"/>
        <w:ind w:right="506" w:rightChars="241" w:firstLine="560" w:firstLineChars="200"/>
        <w:jc w:val="right"/>
        <w:rPr>
          <w:rFonts w:eastAsia="仿宋_GB2312"/>
          <w:color w:val="000000" w:themeColor="text1"/>
          <w:sz w:val="28"/>
          <w:szCs w:val="28"/>
        </w:rPr>
      </w:pPr>
    </w:p>
    <w:p>
      <w:pPr>
        <w:spacing w:line="360" w:lineRule="exact"/>
        <w:ind w:right="506" w:rightChars="241" w:firstLine="560" w:firstLineChars="200"/>
        <w:jc w:val="right"/>
        <w:rPr>
          <w:rFonts w:eastAsia="仿宋_GB2312"/>
          <w:color w:val="000000" w:themeColor="text1"/>
          <w:sz w:val="28"/>
          <w:szCs w:val="28"/>
        </w:rPr>
      </w:pPr>
    </w:p>
    <w:p>
      <w:pPr>
        <w:spacing w:line="360" w:lineRule="exact"/>
        <w:ind w:right="506" w:rightChars="241" w:firstLine="560" w:firstLineChars="200"/>
        <w:jc w:val="right"/>
        <w:rPr>
          <w:rFonts w:eastAsia="仿宋_GB2312"/>
          <w:color w:val="000000" w:themeColor="text1"/>
          <w:sz w:val="28"/>
          <w:szCs w:val="28"/>
        </w:rPr>
      </w:pPr>
    </w:p>
    <w:p>
      <w:pPr>
        <w:spacing w:line="360" w:lineRule="exact"/>
        <w:ind w:right="506" w:rightChars="241" w:firstLine="560" w:firstLineChars="200"/>
        <w:jc w:val="right"/>
        <w:rPr>
          <w:rFonts w:eastAsia="仿宋_GB2312"/>
          <w:color w:val="000000" w:themeColor="text1"/>
          <w:sz w:val="28"/>
          <w:szCs w:val="28"/>
        </w:rPr>
      </w:pPr>
      <w:r>
        <w:rPr>
          <w:rFonts w:eastAsia="仿宋_GB2312"/>
          <w:color w:val="000000" w:themeColor="text1"/>
          <w:sz w:val="28"/>
          <w:szCs w:val="28"/>
        </w:rPr>
        <w:t>二</w:t>
      </w:r>
      <w:r>
        <w:rPr>
          <w:color w:val="000000" w:themeColor="text1"/>
          <w:sz w:val="28"/>
          <w:szCs w:val="28"/>
        </w:rPr>
        <w:t>〇</w:t>
      </w:r>
      <w:r>
        <w:rPr>
          <w:rFonts w:hAnsi="仿宋_GB2312" w:eastAsia="仿宋_GB2312"/>
          <w:color w:val="000000" w:themeColor="text1"/>
          <w:sz w:val="28"/>
          <w:szCs w:val="28"/>
        </w:rPr>
        <w:t>二三年十一月三十日</w:t>
      </w:r>
    </w:p>
    <w:p>
      <w:pPr>
        <w:spacing w:line="360" w:lineRule="exact"/>
        <w:ind w:right="506" w:rightChars="241" w:firstLine="560" w:firstLineChars="200"/>
        <w:jc w:val="right"/>
        <w:rPr>
          <w:rFonts w:eastAsia="仿宋_GB2312"/>
          <w:color w:val="000000" w:themeColor="text1"/>
          <w:sz w:val="28"/>
          <w:szCs w:val="28"/>
        </w:rPr>
      </w:pPr>
    </w:p>
    <w:p>
      <w:pPr>
        <w:spacing w:line="360" w:lineRule="exact"/>
        <w:ind w:right="506" w:rightChars="241" w:firstLine="560" w:firstLineChars="200"/>
        <w:jc w:val="right"/>
        <w:rPr>
          <w:rFonts w:hint="eastAsia" w:eastAsia="仿宋_GB2312"/>
          <w:color w:val="000000" w:themeColor="text1"/>
          <w:sz w:val="28"/>
          <w:szCs w:val="28"/>
          <w:lang w:eastAsia="zh-CN"/>
        </w:rPr>
      </w:pPr>
      <w:r>
        <w:rPr>
          <w:rFonts w:eastAsia="仿宋_GB2312"/>
          <w:color w:val="000000" w:themeColor="text1"/>
          <w:sz w:val="28"/>
          <w:szCs w:val="28"/>
        </w:rPr>
        <w:t>法</w:t>
      </w:r>
      <w:r>
        <w:rPr>
          <w:rFonts w:hint="eastAsia" w:eastAsia="仿宋_GB2312"/>
          <w:color w:val="000000" w:themeColor="text1"/>
          <w:sz w:val="28"/>
          <w:szCs w:val="28"/>
        </w:rPr>
        <w:t>　</w:t>
      </w:r>
      <w:r>
        <w:rPr>
          <w:rFonts w:eastAsia="仿宋_GB2312"/>
          <w:color w:val="000000" w:themeColor="text1"/>
          <w:sz w:val="28"/>
          <w:szCs w:val="28"/>
        </w:rPr>
        <w:t>官</w:t>
      </w:r>
      <w:r>
        <w:rPr>
          <w:rFonts w:hint="eastAsia" w:eastAsia="仿宋_GB2312"/>
          <w:color w:val="000000" w:themeColor="text1"/>
          <w:sz w:val="28"/>
          <w:szCs w:val="28"/>
        </w:rPr>
        <w:t>　</w:t>
      </w:r>
      <w:r>
        <w:rPr>
          <w:rFonts w:eastAsia="仿宋_GB2312"/>
          <w:color w:val="000000" w:themeColor="text1"/>
          <w:sz w:val="28"/>
          <w:szCs w:val="28"/>
        </w:rPr>
        <w:t>助</w:t>
      </w:r>
      <w:r>
        <w:rPr>
          <w:rFonts w:hint="eastAsia" w:eastAsia="仿宋_GB2312"/>
          <w:color w:val="000000" w:themeColor="text1"/>
          <w:sz w:val="28"/>
          <w:szCs w:val="28"/>
        </w:rPr>
        <w:t>　</w:t>
      </w:r>
      <w:r>
        <w:rPr>
          <w:rFonts w:eastAsia="仿宋_GB2312"/>
          <w:color w:val="000000" w:themeColor="text1"/>
          <w:sz w:val="28"/>
          <w:szCs w:val="28"/>
        </w:rPr>
        <w:t>理</w:t>
      </w:r>
      <w:r>
        <w:rPr>
          <w:rFonts w:hint="eastAsia" w:eastAsia="仿宋_GB2312"/>
          <w:color w:val="000000" w:themeColor="text1"/>
          <w:sz w:val="28"/>
          <w:szCs w:val="28"/>
        </w:rPr>
        <w:t>　　　</w:t>
      </w:r>
      <w:r>
        <w:rPr>
          <w:rFonts w:hint="eastAsia" w:eastAsia="仿宋_GB2312"/>
          <w:color w:val="000000" w:themeColor="text1"/>
          <w:sz w:val="28"/>
          <w:szCs w:val="28"/>
          <w:lang w:eastAsia="zh-CN"/>
        </w:rPr>
        <w:t>李梦莹</w:t>
      </w:r>
    </w:p>
    <w:p>
      <w:pPr>
        <w:spacing w:line="360" w:lineRule="exact"/>
        <w:ind w:right="506" w:rightChars="241" w:firstLine="560" w:firstLineChars="200"/>
        <w:jc w:val="right"/>
        <w:rPr>
          <w:rFonts w:hint="eastAsia" w:eastAsia="仿宋_GB2312"/>
          <w:color w:val="000000" w:themeColor="text1"/>
          <w:sz w:val="28"/>
          <w:szCs w:val="28"/>
          <w:lang w:eastAsia="zh-CN"/>
        </w:rPr>
      </w:pPr>
      <w:r>
        <w:rPr>
          <w:rFonts w:eastAsia="仿宋_GB2312"/>
          <w:color w:val="000000" w:themeColor="text1"/>
          <w:sz w:val="28"/>
          <w:szCs w:val="28"/>
        </w:rPr>
        <w:t>书</w:t>
      </w:r>
      <w:r>
        <w:rPr>
          <w:rFonts w:hint="eastAsia" w:eastAsia="仿宋_GB2312"/>
          <w:color w:val="000000" w:themeColor="text1"/>
          <w:sz w:val="28"/>
          <w:szCs w:val="28"/>
        </w:rPr>
        <w:t>　　</w:t>
      </w:r>
      <w:r>
        <w:rPr>
          <w:rFonts w:eastAsia="仿宋_GB2312"/>
          <w:color w:val="000000" w:themeColor="text1"/>
          <w:sz w:val="28"/>
          <w:szCs w:val="28"/>
        </w:rPr>
        <w:t>记</w:t>
      </w:r>
      <w:r>
        <w:rPr>
          <w:rFonts w:hint="eastAsia" w:eastAsia="仿宋_GB2312"/>
          <w:color w:val="000000" w:themeColor="text1"/>
          <w:sz w:val="28"/>
          <w:szCs w:val="28"/>
        </w:rPr>
        <w:t>　　</w:t>
      </w:r>
      <w:r>
        <w:rPr>
          <w:rFonts w:eastAsia="仿宋_GB2312"/>
          <w:color w:val="000000" w:themeColor="text1"/>
          <w:sz w:val="28"/>
          <w:szCs w:val="28"/>
        </w:rPr>
        <w:t>员</w:t>
      </w:r>
      <w:r>
        <w:rPr>
          <w:rFonts w:hint="eastAsia" w:eastAsia="仿宋_GB2312"/>
          <w:color w:val="000000" w:themeColor="text1"/>
          <w:sz w:val="28"/>
          <w:szCs w:val="28"/>
        </w:rPr>
        <w:t>　　　</w:t>
      </w:r>
      <w:r>
        <w:rPr>
          <w:rFonts w:hint="eastAsia" w:eastAsia="仿宋_GB2312"/>
          <w:color w:val="000000" w:themeColor="text1"/>
          <w:sz w:val="28"/>
          <w:szCs w:val="28"/>
          <w:lang w:eastAsia="zh-CN"/>
        </w:rPr>
        <w:t>曲超慧</w:t>
      </w:r>
      <w:bookmarkStart w:id="0" w:name="_GoBack"/>
      <w:bookmarkEnd w:id="0"/>
    </w:p>
    <w:sectPr>
      <w:footerReference r:id="rId3" w:type="default"/>
      <w:pgSz w:w="11906" w:h="16838"/>
      <w:pgMar w:top="2098" w:right="1588" w:bottom="1985"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page" w:xAlign="center" w:y="-566"/>
      <w:shd w:val="solid" w:color="FFFFFF" w:fill="FFFFFF"/>
      <w:rPr>
        <w:rFonts w:asciiTheme="minorEastAsia" w:hAnsiTheme="minorEastAsia"/>
        <w:sz w:val="24"/>
        <w:szCs w:val="28"/>
      </w:rPr>
    </w:pPr>
    <w:r>
      <w:rPr>
        <w:rFonts w:asciiTheme="minorEastAsia" w:hAnsiTheme="minorEastAsia"/>
        <w:sz w:val="24"/>
        <w:szCs w:val="28"/>
      </w:rPr>
      <w:fldChar w:fldCharType="begin"/>
    </w:r>
    <w:r>
      <w:rPr>
        <w:rFonts w:asciiTheme="minorEastAsia" w:hAnsiTheme="minorEastAsia"/>
        <w:sz w:val="24"/>
        <w:szCs w:val="28"/>
      </w:rPr>
      <w:instrText xml:space="preserve"> PAGE   \* MERGEFORMAT </w:instrText>
    </w:r>
    <w:r>
      <w:rPr>
        <w:rFonts w:asciiTheme="minorEastAsia" w:hAnsiTheme="minorEastAsia"/>
        <w:sz w:val="24"/>
        <w:szCs w:val="28"/>
      </w:rPr>
      <w:fldChar w:fldCharType="separate"/>
    </w:r>
    <w:r>
      <w:rPr>
        <w:rFonts w:asciiTheme="minorEastAsia" w:hAnsiTheme="minorEastAsia"/>
        <w:sz w:val="24"/>
        <w:szCs w:val="28"/>
        <w:lang w:val="zh-CN"/>
      </w:rPr>
      <w:t>2</w:t>
    </w:r>
    <w:r>
      <w:rPr>
        <w:rFonts w:asciiTheme="minorEastAsia" w:hAnsiTheme="minorEastAsia"/>
        <w:sz w:val="24"/>
        <w:szCs w:val="28"/>
      </w:rP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WU4OWU4ZTE4MDllYmZmYTg5N2M3MGRmYjI3NmJhZDQifQ=="/>
  </w:docVars>
  <w:rsids>
    <w:rsidRoot w:val="00D5762F"/>
    <w:rsid w:val="00000EC7"/>
    <w:rsid w:val="00002C09"/>
    <w:rsid w:val="00010FB4"/>
    <w:rsid w:val="000134BB"/>
    <w:rsid w:val="00021B61"/>
    <w:rsid w:val="000255FC"/>
    <w:rsid w:val="00026E88"/>
    <w:rsid w:val="0003086F"/>
    <w:rsid w:val="00033365"/>
    <w:rsid w:val="000364B0"/>
    <w:rsid w:val="00040D80"/>
    <w:rsid w:val="00041D8F"/>
    <w:rsid w:val="00041FE8"/>
    <w:rsid w:val="00046F00"/>
    <w:rsid w:val="000516AF"/>
    <w:rsid w:val="000528D5"/>
    <w:rsid w:val="00053C41"/>
    <w:rsid w:val="00053F81"/>
    <w:rsid w:val="000549C2"/>
    <w:rsid w:val="00057029"/>
    <w:rsid w:val="000603EE"/>
    <w:rsid w:val="00062161"/>
    <w:rsid w:val="000644FA"/>
    <w:rsid w:val="000651AF"/>
    <w:rsid w:val="0006543E"/>
    <w:rsid w:val="00066565"/>
    <w:rsid w:val="00066642"/>
    <w:rsid w:val="00070783"/>
    <w:rsid w:val="00070D7F"/>
    <w:rsid w:val="00072A63"/>
    <w:rsid w:val="0007455D"/>
    <w:rsid w:val="000745D8"/>
    <w:rsid w:val="000773E2"/>
    <w:rsid w:val="00077EEB"/>
    <w:rsid w:val="000832D8"/>
    <w:rsid w:val="00085EC8"/>
    <w:rsid w:val="00092130"/>
    <w:rsid w:val="0009429D"/>
    <w:rsid w:val="00096F22"/>
    <w:rsid w:val="0009756B"/>
    <w:rsid w:val="00097D8B"/>
    <w:rsid w:val="000A0839"/>
    <w:rsid w:val="000A0BA6"/>
    <w:rsid w:val="000A42BE"/>
    <w:rsid w:val="000A5374"/>
    <w:rsid w:val="000A727D"/>
    <w:rsid w:val="000A7873"/>
    <w:rsid w:val="000B2686"/>
    <w:rsid w:val="000B3A91"/>
    <w:rsid w:val="000B3BAB"/>
    <w:rsid w:val="000B52D9"/>
    <w:rsid w:val="000B7360"/>
    <w:rsid w:val="000C025C"/>
    <w:rsid w:val="000C16DC"/>
    <w:rsid w:val="000C1DF5"/>
    <w:rsid w:val="000C5EAC"/>
    <w:rsid w:val="000D017D"/>
    <w:rsid w:val="000D7312"/>
    <w:rsid w:val="000E33EB"/>
    <w:rsid w:val="000E34F5"/>
    <w:rsid w:val="000E5B17"/>
    <w:rsid w:val="000E60E2"/>
    <w:rsid w:val="000E6A15"/>
    <w:rsid w:val="000E7A17"/>
    <w:rsid w:val="000F0253"/>
    <w:rsid w:val="000F08D8"/>
    <w:rsid w:val="000F0C66"/>
    <w:rsid w:val="000F0E0F"/>
    <w:rsid w:val="000F2719"/>
    <w:rsid w:val="000F5535"/>
    <w:rsid w:val="000F5AB8"/>
    <w:rsid w:val="000F6DFD"/>
    <w:rsid w:val="000F712F"/>
    <w:rsid w:val="000F7C05"/>
    <w:rsid w:val="00101CC9"/>
    <w:rsid w:val="00102E58"/>
    <w:rsid w:val="001130BC"/>
    <w:rsid w:val="00114074"/>
    <w:rsid w:val="00114D04"/>
    <w:rsid w:val="00115EAD"/>
    <w:rsid w:val="0012123D"/>
    <w:rsid w:val="00121D2D"/>
    <w:rsid w:val="00123121"/>
    <w:rsid w:val="00123836"/>
    <w:rsid w:val="00124D43"/>
    <w:rsid w:val="00125933"/>
    <w:rsid w:val="00125F28"/>
    <w:rsid w:val="00126885"/>
    <w:rsid w:val="00127135"/>
    <w:rsid w:val="0013027A"/>
    <w:rsid w:val="00130305"/>
    <w:rsid w:val="001303A0"/>
    <w:rsid w:val="00132E3D"/>
    <w:rsid w:val="001353D9"/>
    <w:rsid w:val="00135EB6"/>
    <w:rsid w:val="00136E8E"/>
    <w:rsid w:val="001375F0"/>
    <w:rsid w:val="00137C91"/>
    <w:rsid w:val="0014328F"/>
    <w:rsid w:val="00150545"/>
    <w:rsid w:val="001506D0"/>
    <w:rsid w:val="00150A0D"/>
    <w:rsid w:val="00150C36"/>
    <w:rsid w:val="0015177C"/>
    <w:rsid w:val="00151C64"/>
    <w:rsid w:val="0015301A"/>
    <w:rsid w:val="00153F1B"/>
    <w:rsid w:val="00161CA4"/>
    <w:rsid w:val="0016337A"/>
    <w:rsid w:val="001637BB"/>
    <w:rsid w:val="00166A4C"/>
    <w:rsid w:val="0017034E"/>
    <w:rsid w:val="00171280"/>
    <w:rsid w:val="001712C6"/>
    <w:rsid w:val="00173F1A"/>
    <w:rsid w:val="001761C6"/>
    <w:rsid w:val="001762B0"/>
    <w:rsid w:val="00176BE3"/>
    <w:rsid w:val="00177AD6"/>
    <w:rsid w:val="001830BA"/>
    <w:rsid w:val="00184D22"/>
    <w:rsid w:val="00184EE0"/>
    <w:rsid w:val="00186EC6"/>
    <w:rsid w:val="001911A8"/>
    <w:rsid w:val="0019188E"/>
    <w:rsid w:val="00195FDD"/>
    <w:rsid w:val="00197573"/>
    <w:rsid w:val="00197DF9"/>
    <w:rsid w:val="001A102D"/>
    <w:rsid w:val="001A1501"/>
    <w:rsid w:val="001A287E"/>
    <w:rsid w:val="001A6AE9"/>
    <w:rsid w:val="001B341F"/>
    <w:rsid w:val="001B38F7"/>
    <w:rsid w:val="001B39FE"/>
    <w:rsid w:val="001B447C"/>
    <w:rsid w:val="001B469D"/>
    <w:rsid w:val="001B4A0C"/>
    <w:rsid w:val="001B7DE7"/>
    <w:rsid w:val="001C16F1"/>
    <w:rsid w:val="001C3B9F"/>
    <w:rsid w:val="001C4582"/>
    <w:rsid w:val="001C475B"/>
    <w:rsid w:val="001C4B1B"/>
    <w:rsid w:val="001C7149"/>
    <w:rsid w:val="001D3523"/>
    <w:rsid w:val="001D460F"/>
    <w:rsid w:val="001D567D"/>
    <w:rsid w:val="001D5D7D"/>
    <w:rsid w:val="001D6E4C"/>
    <w:rsid w:val="001E08EB"/>
    <w:rsid w:val="001E1759"/>
    <w:rsid w:val="001E1AA1"/>
    <w:rsid w:val="001E20FD"/>
    <w:rsid w:val="001E486C"/>
    <w:rsid w:val="001E493F"/>
    <w:rsid w:val="001E4CA2"/>
    <w:rsid w:val="001E581C"/>
    <w:rsid w:val="001F0812"/>
    <w:rsid w:val="001F0C81"/>
    <w:rsid w:val="001F182C"/>
    <w:rsid w:val="001F410F"/>
    <w:rsid w:val="001F4191"/>
    <w:rsid w:val="001F4AE8"/>
    <w:rsid w:val="001F56BD"/>
    <w:rsid w:val="001F6587"/>
    <w:rsid w:val="001F690F"/>
    <w:rsid w:val="001F7718"/>
    <w:rsid w:val="002001A6"/>
    <w:rsid w:val="00200859"/>
    <w:rsid w:val="00204346"/>
    <w:rsid w:val="00204ABD"/>
    <w:rsid w:val="00205741"/>
    <w:rsid w:val="00206D98"/>
    <w:rsid w:val="00206E38"/>
    <w:rsid w:val="0021040F"/>
    <w:rsid w:val="00210455"/>
    <w:rsid w:val="00210B01"/>
    <w:rsid w:val="00210DB5"/>
    <w:rsid w:val="00211B89"/>
    <w:rsid w:val="00217470"/>
    <w:rsid w:val="002178CB"/>
    <w:rsid w:val="00220AB7"/>
    <w:rsid w:val="00223819"/>
    <w:rsid w:val="00223CBD"/>
    <w:rsid w:val="00223FF4"/>
    <w:rsid w:val="0022471B"/>
    <w:rsid w:val="00224FDE"/>
    <w:rsid w:val="00226EBA"/>
    <w:rsid w:val="00232A65"/>
    <w:rsid w:val="00233EF2"/>
    <w:rsid w:val="00234B79"/>
    <w:rsid w:val="002352A0"/>
    <w:rsid w:val="00236BD9"/>
    <w:rsid w:val="00237486"/>
    <w:rsid w:val="00237EA8"/>
    <w:rsid w:val="00240D03"/>
    <w:rsid w:val="00244D16"/>
    <w:rsid w:val="00250565"/>
    <w:rsid w:val="0025168E"/>
    <w:rsid w:val="00254169"/>
    <w:rsid w:val="002543C0"/>
    <w:rsid w:val="00254B23"/>
    <w:rsid w:val="00255095"/>
    <w:rsid w:val="0025695F"/>
    <w:rsid w:val="00256A0F"/>
    <w:rsid w:val="00257CE8"/>
    <w:rsid w:val="00260784"/>
    <w:rsid w:val="002614B6"/>
    <w:rsid w:val="002660BB"/>
    <w:rsid w:val="0027083B"/>
    <w:rsid w:val="00273B66"/>
    <w:rsid w:val="00276F5F"/>
    <w:rsid w:val="00277940"/>
    <w:rsid w:val="00283381"/>
    <w:rsid w:val="00284066"/>
    <w:rsid w:val="00286BE6"/>
    <w:rsid w:val="002871EE"/>
    <w:rsid w:val="002901E7"/>
    <w:rsid w:val="002905CE"/>
    <w:rsid w:val="00290732"/>
    <w:rsid w:val="00290FA3"/>
    <w:rsid w:val="0029316E"/>
    <w:rsid w:val="002932CF"/>
    <w:rsid w:val="002949E0"/>
    <w:rsid w:val="00294ED9"/>
    <w:rsid w:val="002963E1"/>
    <w:rsid w:val="00297766"/>
    <w:rsid w:val="002A0D2A"/>
    <w:rsid w:val="002A2D80"/>
    <w:rsid w:val="002A2DAE"/>
    <w:rsid w:val="002A3149"/>
    <w:rsid w:val="002A33D3"/>
    <w:rsid w:val="002A3E7B"/>
    <w:rsid w:val="002A50B2"/>
    <w:rsid w:val="002A62E2"/>
    <w:rsid w:val="002A6656"/>
    <w:rsid w:val="002A7DB8"/>
    <w:rsid w:val="002B019C"/>
    <w:rsid w:val="002B12D9"/>
    <w:rsid w:val="002B1D03"/>
    <w:rsid w:val="002B2FBB"/>
    <w:rsid w:val="002B373A"/>
    <w:rsid w:val="002B3BD5"/>
    <w:rsid w:val="002B5491"/>
    <w:rsid w:val="002B54C1"/>
    <w:rsid w:val="002B6ABB"/>
    <w:rsid w:val="002B6AFE"/>
    <w:rsid w:val="002B72C2"/>
    <w:rsid w:val="002C271D"/>
    <w:rsid w:val="002C27F8"/>
    <w:rsid w:val="002C2C7F"/>
    <w:rsid w:val="002C3BCF"/>
    <w:rsid w:val="002C4562"/>
    <w:rsid w:val="002C4AB1"/>
    <w:rsid w:val="002C56DD"/>
    <w:rsid w:val="002C600B"/>
    <w:rsid w:val="002C6284"/>
    <w:rsid w:val="002D0574"/>
    <w:rsid w:val="002D21DE"/>
    <w:rsid w:val="002D241E"/>
    <w:rsid w:val="002D2941"/>
    <w:rsid w:val="002D2BFC"/>
    <w:rsid w:val="002D2EAF"/>
    <w:rsid w:val="002D3375"/>
    <w:rsid w:val="002D463A"/>
    <w:rsid w:val="002D48B1"/>
    <w:rsid w:val="002D6D3F"/>
    <w:rsid w:val="002E2787"/>
    <w:rsid w:val="002E4EF3"/>
    <w:rsid w:val="002E6366"/>
    <w:rsid w:val="002E7227"/>
    <w:rsid w:val="002F016A"/>
    <w:rsid w:val="002F10DD"/>
    <w:rsid w:val="002F2777"/>
    <w:rsid w:val="002F3653"/>
    <w:rsid w:val="002F39D9"/>
    <w:rsid w:val="002F6192"/>
    <w:rsid w:val="00301198"/>
    <w:rsid w:val="00301BE7"/>
    <w:rsid w:val="00302104"/>
    <w:rsid w:val="003027EB"/>
    <w:rsid w:val="003061C0"/>
    <w:rsid w:val="00306674"/>
    <w:rsid w:val="003075E4"/>
    <w:rsid w:val="00310B46"/>
    <w:rsid w:val="00315378"/>
    <w:rsid w:val="00315B61"/>
    <w:rsid w:val="00316FF1"/>
    <w:rsid w:val="00317749"/>
    <w:rsid w:val="00317F72"/>
    <w:rsid w:val="003208C8"/>
    <w:rsid w:val="0032430E"/>
    <w:rsid w:val="00324693"/>
    <w:rsid w:val="003274AC"/>
    <w:rsid w:val="003315A2"/>
    <w:rsid w:val="00331B59"/>
    <w:rsid w:val="0033228D"/>
    <w:rsid w:val="003344CE"/>
    <w:rsid w:val="0033724C"/>
    <w:rsid w:val="00343C27"/>
    <w:rsid w:val="0034495C"/>
    <w:rsid w:val="003454BB"/>
    <w:rsid w:val="0034697A"/>
    <w:rsid w:val="00347499"/>
    <w:rsid w:val="00350BCF"/>
    <w:rsid w:val="00357BDD"/>
    <w:rsid w:val="00361462"/>
    <w:rsid w:val="003639F7"/>
    <w:rsid w:val="0036684E"/>
    <w:rsid w:val="00366C91"/>
    <w:rsid w:val="00367C95"/>
    <w:rsid w:val="003769CD"/>
    <w:rsid w:val="00377492"/>
    <w:rsid w:val="00377913"/>
    <w:rsid w:val="00377BE8"/>
    <w:rsid w:val="00382365"/>
    <w:rsid w:val="00382A95"/>
    <w:rsid w:val="003831FC"/>
    <w:rsid w:val="0038391E"/>
    <w:rsid w:val="00383F9E"/>
    <w:rsid w:val="0038465A"/>
    <w:rsid w:val="00384767"/>
    <w:rsid w:val="00385A19"/>
    <w:rsid w:val="00386B5C"/>
    <w:rsid w:val="00392119"/>
    <w:rsid w:val="00393835"/>
    <w:rsid w:val="00397806"/>
    <w:rsid w:val="00397C81"/>
    <w:rsid w:val="003A1674"/>
    <w:rsid w:val="003A24B0"/>
    <w:rsid w:val="003A2B65"/>
    <w:rsid w:val="003B0771"/>
    <w:rsid w:val="003B14F9"/>
    <w:rsid w:val="003B2A6A"/>
    <w:rsid w:val="003B750C"/>
    <w:rsid w:val="003B7A9C"/>
    <w:rsid w:val="003B7E1A"/>
    <w:rsid w:val="003C501C"/>
    <w:rsid w:val="003C5EF5"/>
    <w:rsid w:val="003C61ED"/>
    <w:rsid w:val="003C7E41"/>
    <w:rsid w:val="003D0C55"/>
    <w:rsid w:val="003D1A5F"/>
    <w:rsid w:val="003D3DB6"/>
    <w:rsid w:val="003D52EA"/>
    <w:rsid w:val="003D5C35"/>
    <w:rsid w:val="003E1178"/>
    <w:rsid w:val="003E153F"/>
    <w:rsid w:val="003E19A7"/>
    <w:rsid w:val="003E23B6"/>
    <w:rsid w:val="003F106C"/>
    <w:rsid w:val="003F225D"/>
    <w:rsid w:val="003F4B31"/>
    <w:rsid w:val="00405606"/>
    <w:rsid w:val="004061E6"/>
    <w:rsid w:val="00406874"/>
    <w:rsid w:val="004109CA"/>
    <w:rsid w:val="00413EBC"/>
    <w:rsid w:val="0041414E"/>
    <w:rsid w:val="00414218"/>
    <w:rsid w:val="00416CB2"/>
    <w:rsid w:val="004177EC"/>
    <w:rsid w:val="00421CF8"/>
    <w:rsid w:val="004229B2"/>
    <w:rsid w:val="00422B1D"/>
    <w:rsid w:val="00423B6D"/>
    <w:rsid w:val="004261F3"/>
    <w:rsid w:val="004303A8"/>
    <w:rsid w:val="00435439"/>
    <w:rsid w:val="00442526"/>
    <w:rsid w:val="004438B1"/>
    <w:rsid w:val="00444008"/>
    <w:rsid w:val="00450C91"/>
    <w:rsid w:val="0045705F"/>
    <w:rsid w:val="00460D60"/>
    <w:rsid w:val="00461907"/>
    <w:rsid w:val="0046204C"/>
    <w:rsid w:val="00462EA0"/>
    <w:rsid w:val="00463430"/>
    <w:rsid w:val="00463B23"/>
    <w:rsid w:val="004649D9"/>
    <w:rsid w:val="004661D8"/>
    <w:rsid w:val="00466C7D"/>
    <w:rsid w:val="00466C89"/>
    <w:rsid w:val="004677D0"/>
    <w:rsid w:val="00473481"/>
    <w:rsid w:val="00474E87"/>
    <w:rsid w:val="00476158"/>
    <w:rsid w:val="00477D0C"/>
    <w:rsid w:val="00480B4D"/>
    <w:rsid w:val="00484419"/>
    <w:rsid w:val="00485864"/>
    <w:rsid w:val="00487786"/>
    <w:rsid w:val="004877F0"/>
    <w:rsid w:val="00491572"/>
    <w:rsid w:val="00491FC9"/>
    <w:rsid w:val="0049670A"/>
    <w:rsid w:val="004A050C"/>
    <w:rsid w:val="004A0ECC"/>
    <w:rsid w:val="004A2355"/>
    <w:rsid w:val="004A28EC"/>
    <w:rsid w:val="004A2BDF"/>
    <w:rsid w:val="004A35F3"/>
    <w:rsid w:val="004A363E"/>
    <w:rsid w:val="004A45C5"/>
    <w:rsid w:val="004A66D0"/>
    <w:rsid w:val="004B061F"/>
    <w:rsid w:val="004B15E6"/>
    <w:rsid w:val="004B1E9D"/>
    <w:rsid w:val="004B275D"/>
    <w:rsid w:val="004B287A"/>
    <w:rsid w:val="004B4DAF"/>
    <w:rsid w:val="004C0234"/>
    <w:rsid w:val="004C26AC"/>
    <w:rsid w:val="004C2A1A"/>
    <w:rsid w:val="004C3AA1"/>
    <w:rsid w:val="004C509C"/>
    <w:rsid w:val="004C5D52"/>
    <w:rsid w:val="004C6003"/>
    <w:rsid w:val="004C7B7D"/>
    <w:rsid w:val="004C7F0F"/>
    <w:rsid w:val="004D0691"/>
    <w:rsid w:val="004D1276"/>
    <w:rsid w:val="004D4AA5"/>
    <w:rsid w:val="004D4D89"/>
    <w:rsid w:val="004D538D"/>
    <w:rsid w:val="004D62EA"/>
    <w:rsid w:val="004E14F0"/>
    <w:rsid w:val="004E24D7"/>
    <w:rsid w:val="004E2732"/>
    <w:rsid w:val="004E301F"/>
    <w:rsid w:val="004E48DF"/>
    <w:rsid w:val="004E4A3C"/>
    <w:rsid w:val="004E5016"/>
    <w:rsid w:val="004E7271"/>
    <w:rsid w:val="004F0CB0"/>
    <w:rsid w:val="004F7AFF"/>
    <w:rsid w:val="00502F48"/>
    <w:rsid w:val="00502F9F"/>
    <w:rsid w:val="00502FC2"/>
    <w:rsid w:val="00503AE6"/>
    <w:rsid w:val="00504887"/>
    <w:rsid w:val="00505D30"/>
    <w:rsid w:val="0050753C"/>
    <w:rsid w:val="00511378"/>
    <w:rsid w:val="0051315B"/>
    <w:rsid w:val="00513A8A"/>
    <w:rsid w:val="00516E27"/>
    <w:rsid w:val="00520B58"/>
    <w:rsid w:val="005226B4"/>
    <w:rsid w:val="00522D62"/>
    <w:rsid w:val="00523EE4"/>
    <w:rsid w:val="00524451"/>
    <w:rsid w:val="0052471C"/>
    <w:rsid w:val="005329A0"/>
    <w:rsid w:val="005329BB"/>
    <w:rsid w:val="005404E4"/>
    <w:rsid w:val="00542A2F"/>
    <w:rsid w:val="00543DD3"/>
    <w:rsid w:val="005443C3"/>
    <w:rsid w:val="00545810"/>
    <w:rsid w:val="00546F85"/>
    <w:rsid w:val="00547A0D"/>
    <w:rsid w:val="00547AB8"/>
    <w:rsid w:val="00550077"/>
    <w:rsid w:val="005531FA"/>
    <w:rsid w:val="00554640"/>
    <w:rsid w:val="0055499A"/>
    <w:rsid w:val="00557EDB"/>
    <w:rsid w:val="00562BA5"/>
    <w:rsid w:val="00571B2C"/>
    <w:rsid w:val="0057731F"/>
    <w:rsid w:val="00581BA4"/>
    <w:rsid w:val="0058367C"/>
    <w:rsid w:val="00584F0D"/>
    <w:rsid w:val="00584FF2"/>
    <w:rsid w:val="00585942"/>
    <w:rsid w:val="00585ACD"/>
    <w:rsid w:val="005876D1"/>
    <w:rsid w:val="00591B22"/>
    <w:rsid w:val="00591BCD"/>
    <w:rsid w:val="0059238A"/>
    <w:rsid w:val="005925FF"/>
    <w:rsid w:val="005934CF"/>
    <w:rsid w:val="0059446C"/>
    <w:rsid w:val="00594F3C"/>
    <w:rsid w:val="005A3E33"/>
    <w:rsid w:val="005A52E0"/>
    <w:rsid w:val="005A7596"/>
    <w:rsid w:val="005A77B4"/>
    <w:rsid w:val="005A7BD8"/>
    <w:rsid w:val="005B111C"/>
    <w:rsid w:val="005B2C48"/>
    <w:rsid w:val="005B2F17"/>
    <w:rsid w:val="005B4690"/>
    <w:rsid w:val="005B506E"/>
    <w:rsid w:val="005B5C14"/>
    <w:rsid w:val="005C252A"/>
    <w:rsid w:val="005C2B26"/>
    <w:rsid w:val="005C2C78"/>
    <w:rsid w:val="005C328C"/>
    <w:rsid w:val="005C3A1F"/>
    <w:rsid w:val="005C49AF"/>
    <w:rsid w:val="005D08AD"/>
    <w:rsid w:val="005D13FF"/>
    <w:rsid w:val="005D6BA2"/>
    <w:rsid w:val="005D7D39"/>
    <w:rsid w:val="005E18CA"/>
    <w:rsid w:val="005E18D6"/>
    <w:rsid w:val="005E2A30"/>
    <w:rsid w:val="005E3CC4"/>
    <w:rsid w:val="005E4682"/>
    <w:rsid w:val="005E4858"/>
    <w:rsid w:val="005E55F5"/>
    <w:rsid w:val="005E5A47"/>
    <w:rsid w:val="005F1A93"/>
    <w:rsid w:val="005F2308"/>
    <w:rsid w:val="005F4F34"/>
    <w:rsid w:val="005F5377"/>
    <w:rsid w:val="005F5683"/>
    <w:rsid w:val="005F5CC5"/>
    <w:rsid w:val="005F68BA"/>
    <w:rsid w:val="005F7008"/>
    <w:rsid w:val="005F71DD"/>
    <w:rsid w:val="00600B2D"/>
    <w:rsid w:val="00601E47"/>
    <w:rsid w:val="0060369F"/>
    <w:rsid w:val="006075E9"/>
    <w:rsid w:val="006079BB"/>
    <w:rsid w:val="006108BC"/>
    <w:rsid w:val="00611ECA"/>
    <w:rsid w:val="00612A85"/>
    <w:rsid w:val="00613383"/>
    <w:rsid w:val="006162B0"/>
    <w:rsid w:val="00616997"/>
    <w:rsid w:val="00617E89"/>
    <w:rsid w:val="00620EDA"/>
    <w:rsid w:val="00621500"/>
    <w:rsid w:val="00624C83"/>
    <w:rsid w:val="00624E8B"/>
    <w:rsid w:val="006250B5"/>
    <w:rsid w:val="006256A8"/>
    <w:rsid w:val="00625C3C"/>
    <w:rsid w:val="0062689D"/>
    <w:rsid w:val="00626A14"/>
    <w:rsid w:val="00627ACD"/>
    <w:rsid w:val="00630500"/>
    <w:rsid w:val="006337A9"/>
    <w:rsid w:val="00633DE0"/>
    <w:rsid w:val="00634F02"/>
    <w:rsid w:val="006354D9"/>
    <w:rsid w:val="0063602B"/>
    <w:rsid w:val="00637535"/>
    <w:rsid w:val="00637D40"/>
    <w:rsid w:val="00640C5C"/>
    <w:rsid w:val="00641D72"/>
    <w:rsid w:val="00643C69"/>
    <w:rsid w:val="0064477D"/>
    <w:rsid w:val="006456EE"/>
    <w:rsid w:val="00646F9F"/>
    <w:rsid w:val="006537A4"/>
    <w:rsid w:val="00655F59"/>
    <w:rsid w:val="00656C5A"/>
    <w:rsid w:val="0065759E"/>
    <w:rsid w:val="00657637"/>
    <w:rsid w:val="00657C81"/>
    <w:rsid w:val="00663D5A"/>
    <w:rsid w:val="00664176"/>
    <w:rsid w:val="006642DD"/>
    <w:rsid w:val="00664EAA"/>
    <w:rsid w:val="0066532D"/>
    <w:rsid w:val="00665927"/>
    <w:rsid w:val="00667C95"/>
    <w:rsid w:val="00670697"/>
    <w:rsid w:val="0067177C"/>
    <w:rsid w:val="0067225B"/>
    <w:rsid w:val="0067228B"/>
    <w:rsid w:val="0067765D"/>
    <w:rsid w:val="00681C63"/>
    <w:rsid w:val="006834CE"/>
    <w:rsid w:val="00683A37"/>
    <w:rsid w:val="00692873"/>
    <w:rsid w:val="006930F6"/>
    <w:rsid w:val="0069351B"/>
    <w:rsid w:val="0069559D"/>
    <w:rsid w:val="00697760"/>
    <w:rsid w:val="006A06D6"/>
    <w:rsid w:val="006A2498"/>
    <w:rsid w:val="006A29EC"/>
    <w:rsid w:val="006A50DB"/>
    <w:rsid w:val="006A5CC0"/>
    <w:rsid w:val="006A6CF9"/>
    <w:rsid w:val="006A7E0E"/>
    <w:rsid w:val="006B33D7"/>
    <w:rsid w:val="006B36E9"/>
    <w:rsid w:val="006B40BC"/>
    <w:rsid w:val="006B56CF"/>
    <w:rsid w:val="006B5F38"/>
    <w:rsid w:val="006C0D54"/>
    <w:rsid w:val="006C1163"/>
    <w:rsid w:val="006C1656"/>
    <w:rsid w:val="006C1E8F"/>
    <w:rsid w:val="006C2C24"/>
    <w:rsid w:val="006C4640"/>
    <w:rsid w:val="006C4C38"/>
    <w:rsid w:val="006C6B0E"/>
    <w:rsid w:val="006D0229"/>
    <w:rsid w:val="006D0D23"/>
    <w:rsid w:val="006D114A"/>
    <w:rsid w:val="006D179E"/>
    <w:rsid w:val="006D2251"/>
    <w:rsid w:val="006D300A"/>
    <w:rsid w:val="006D4DF9"/>
    <w:rsid w:val="006D5DF7"/>
    <w:rsid w:val="006D6E8E"/>
    <w:rsid w:val="006E24A1"/>
    <w:rsid w:val="006E7A8F"/>
    <w:rsid w:val="006F2F86"/>
    <w:rsid w:val="006F301B"/>
    <w:rsid w:val="006F74A9"/>
    <w:rsid w:val="00700A0A"/>
    <w:rsid w:val="007017B2"/>
    <w:rsid w:val="00701AA1"/>
    <w:rsid w:val="0070323D"/>
    <w:rsid w:val="00704B2A"/>
    <w:rsid w:val="00712E27"/>
    <w:rsid w:val="00714B2D"/>
    <w:rsid w:val="0071678B"/>
    <w:rsid w:val="00716EA6"/>
    <w:rsid w:val="007237C3"/>
    <w:rsid w:val="0072490A"/>
    <w:rsid w:val="007253B5"/>
    <w:rsid w:val="0072587C"/>
    <w:rsid w:val="00725EDC"/>
    <w:rsid w:val="00726308"/>
    <w:rsid w:val="0072643D"/>
    <w:rsid w:val="00731B70"/>
    <w:rsid w:val="007345C0"/>
    <w:rsid w:val="00736426"/>
    <w:rsid w:val="0074305E"/>
    <w:rsid w:val="007440A1"/>
    <w:rsid w:val="007475C4"/>
    <w:rsid w:val="007475CD"/>
    <w:rsid w:val="00750484"/>
    <w:rsid w:val="00752831"/>
    <w:rsid w:val="0075283F"/>
    <w:rsid w:val="00753516"/>
    <w:rsid w:val="00753FAE"/>
    <w:rsid w:val="007566C0"/>
    <w:rsid w:val="00756A76"/>
    <w:rsid w:val="00760400"/>
    <w:rsid w:val="007613E4"/>
    <w:rsid w:val="00764734"/>
    <w:rsid w:val="0076549D"/>
    <w:rsid w:val="00765F75"/>
    <w:rsid w:val="00766904"/>
    <w:rsid w:val="00766998"/>
    <w:rsid w:val="0076792E"/>
    <w:rsid w:val="00767B2A"/>
    <w:rsid w:val="00772657"/>
    <w:rsid w:val="00772C32"/>
    <w:rsid w:val="00774319"/>
    <w:rsid w:val="0077681E"/>
    <w:rsid w:val="00777CC2"/>
    <w:rsid w:val="00777F73"/>
    <w:rsid w:val="00780813"/>
    <w:rsid w:val="007808CF"/>
    <w:rsid w:val="00782248"/>
    <w:rsid w:val="0078437B"/>
    <w:rsid w:val="0078494F"/>
    <w:rsid w:val="007853B9"/>
    <w:rsid w:val="007857D9"/>
    <w:rsid w:val="007906A1"/>
    <w:rsid w:val="007929E1"/>
    <w:rsid w:val="007935FD"/>
    <w:rsid w:val="00796681"/>
    <w:rsid w:val="007A0138"/>
    <w:rsid w:val="007A03F3"/>
    <w:rsid w:val="007A1A92"/>
    <w:rsid w:val="007A1A97"/>
    <w:rsid w:val="007A2B3B"/>
    <w:rsid w:val="007A359C"/>
    <w:rsid w:val="007A65EB"/>
    <w:rsid w:val="007A71C1"/>
    <w:rsid w:val="007B01A1"/>
    <w:rsid w:val="007B0934"/>
    <w:rsid w:val="007B1751"/>
    <w:rsid w:val="007B29CB"/>
    <w:rsid w:val="007B2CDA"/>
    <w:rsid w:val="007B35F4"/>
    <w:rsid w:val="007B4802"/>
    <w:rsid w:val="007B586C"/>
    <w:rsid w:val="007B6255"/>
    <w:rsid w:val="007B6CD4"/>
    <w:rsid w:val="007B777D"/>
    <w:rsid w:val="007C07EA"/>
    <w:rsid w:val="007C1277"/>
    <w:rsid w:val="007C1572"/>
    <w:rsid w:val="007C2C2C"/>
    <w:rsid w:val="007C35C5"/>
    <w:rsid w:val="007C3D29"/>
    <w:rsid w:val="007C59AE"/>
    <w:rsid w:val="007C633D"/>
    <w:rsid w:val="007C67E9"/>
    <w:rsid w:val="007C72AD"/>
    <w:rsid w:val="007D02A5"/>
    <w:rsid w:val="007D02CA"/>
    <w:rsid w:val="007D35CF"/>
    <w:rsid w:val="007D4BF2"/>
    <w:rsid w:val="007D4FD8"/>
    <w:rsid w:val="007D6479"/>
    <w:rsid w:val="007E0F33"/>
    <w:rsid w:val="007E1222"/>
    <w:rsid w:val="007E3989"/>
    <w:rsid w:val="007E5054"/>
    <w:rsid w:val="007E6B08"/>
    <w:rsid w:val="007F0ACE"/>
    <w:rsid w:val="007F0E49"/>
    <w:rsid w:val="007F1699"/>
    <w:rsid w:val="007F40A3"/>
    <w:rsid w:val="007F50A9"/>
    <w:rsid w:val="00806EAD"/>
    <w:rsid w:val="00807E87"/>
    <w:rsid w:val="00811B06"/>
    <w:rsid w:val="00812A4C"/>
    <w:rsid w:val="0081600A"/>
    <w:rsid w:val="00823E4B"/>
    <w:rsid w:val="0082440E"/>
    <w:rsid w:val="00830296"/>
    <w:rsid w:val="00831879"/>
    <w:rsid w:val="0083247F"/>
    <w:rsid w:val="0083481F"/>
    <w:rsid w:val="00834CAE"/>
    <w:rsid w:val="008351D1"/>
    <w:rsid w:val="00836B97"/>
    <w:rsid w:val="00840B81"/>
    <w:rsid w:val="008416FD"/>
    <w:rsid w:val="00841774"/>
    <w:rsid w:val="00843B58"/>
    <w:rsid w:val="00846BA9"/>
    <w:rsid w:val="00852898"/>
    <w:rsid w:val="00855FC8"/>
    <w:rsid w:val="008634ED"/>
    <w:rsid w:val="008679FA"/>
    <w:rsid w:val="00870A23"/>
    <w:rsid w:val="00871B75"/>
    <w:rsid w:val="0087215C"/>
    <w:rsid w:val="00872C85"/>
    <w:rsid w:val="0087514D"/>
    <w:rsid w:val="00876378"/>
    <w:rsid w:val="008764CD"/>
    <w:rsid w:val="00882DA4"/>
    <w:rsid w:val="00884561"/>
    <w:rsid w:val="00885D18"/>
    <w:rsid w:val="00890003"/>
    <w:rsid w:val="008A0860"/>
    <w:rsid w:val="008A10EE"/>
    <w:rsid w:val="008A248A"/>
    <w:rsid w:val="008B097E"/>
    <w:rsid w:val="008B1435"/>
    <w:rsid w:val="008B2629"/>
    <w:rsid w:val="008B61F1"/>
    <w:rsid w:val="008B7842"/>
    <w:rsid w:val="008C1BEF"/>
    <w:rsid w:val="008C39CB"/>
    <w:rsid w:val="008C433F"/>
    <w:rsid w:val="008C459B"/>
    <w:rsid w:val="008C547F"/>
    <w:rsid w:val="008C560E"/>
    <w:rsid w:val="008C589F"/>
    <w:rsid w:val="008D18D7"/>
    <w:rsid w:val="008D24D0"/>
    <w:rsid w:val="008D5BC9"/>
    <w:rsid w:val="008D68B4"/>
    <w:rsid w:val="008E38FA"/>
    <w:rsid w:val="008E677E"/>
    <w:rsid w:val="008F0259"/>
    <w:rsid w:val="008F15D2"/>
    <w:rsid w:val="008F1CE7"/>
    <w:rsid w:val="008F382F"/>
    <w:rsid w:val="008F3C4C"/>
    <w:rsid w:val="008F48DD"/>
    <w:rsid w:val="008F4A6C"/>
    <w:rsid w:val="008F6A0B"/>
    <w:rsid w:val="008F7E25"/>
    <w:rsid w:val="0090049E"/>
    <w:rsid w:val="009030C1"/>
    <w:rsid w:val="009045B3"/>
    <w:rsid w:val="00904A93"/>
    <w:rsid w:val="00904E2D"/>
    <w:rsid w:val="009058D8"/>
    <w:rsid w:val="00905C25"/>
    <w:rsid w:val="00911038"/>
    <w:rsid w:val="00911099"/>
    <w:rsid w:val="009151BA"/>
    <w:rsid w:val="009168E9"/>
    <w:rsid w:val="00917BC2"/>
    <w:rsid w:val="00920177"/>
    <w:rsid w:val="009233F9"/>
    <w:rsid w:val="009249B5"/>
    <w:rsid w:val="00924FE8"/>
    <w:rsid w:val="00925837"/>
    <w:rsid w:val="00926059"/>
    <w:rsid w:val="0092709B"/>
    <w:rsid w:val="00930C89"/>
    <w:rsid w:val="00931AE9"/>
    <w:rsid w:val="00931EF9"/>
    <w:rsid w:val="00932517"/>
    <w:rsid w:val="009328F5"/>
    <w:rsid w:val="009337EB"/>
    <w:rsid w:val="009349A5"/>
    <w:rsid w:val="0093578F"/>
    <w:rsid w:val="0093684D"/>
    <w:rsid w:val="00940437"/>
    <w:rsid w:val="00941E24"/>
    <w:rsid w:val="0094459E"/>
    <w:rsid w:val="009470FF"/>
    <w:rsid w:val="00950198"/>
    <w:rsid w:val="00950581"/>
    <w:rsid w:val="0095156A"/>
    <w:rsid w:val="009528C7"/>
    <w:rsid w:val="009533F1"/>
    <w:rsid w:val="00954DB0"/>
    <w:rsid w:val="009566AD"/>
    <w:rsid w:val="00970958"/>
    <w:rsid w:val="00970F0F"/>
    <w:rsid w:val="0097152B"/>
    <w:rsid w:val="00975FE1"/>
    <w:rsid w:val="00976070"/>
    <w:rsid w:val="00976C53"/>
    <w:rsid w:val="00980C29"/>
    <w:rsid w:val="00980FB4"/>
    <w:rsid w:val="009849F0"/>
    <w:rsid w:val="00984D57"/>
    <w:rsid w:val="00984D60"/>
    <w:rsid w:val="00986063"/>
    <w:rsid w:val="00987FE7"/>
    <w:rsid w:val="00990629"/>
    <w:rsid w:val="00990944"/>
    <w:rsid w:val="00991B02"/>
    <w:rsid w:val="00991B8C"/>
    <w:rsid w:val="009927A8"/>
    <w:rsid w:val="00992A0D"/>
    <w:rsid w:val="009942D2"/>
    <w:rsid w:val="00994D0F"/>
    <w:rsid w:val="009964FE"/>
    <w:rsid w:val="00997164"/>
    <w:rsid w:val="0099735A"/>
    <w:rsid w:val="00997CAD"/>
    <w:rsid w:val="009A0B94"/>
    <w:rsid w:val="009A100D"/>
    <w:rsid w:val="009A4105"/>
    <w:rsid w:val="009A5099"/>
    <w:rsid w:val="009A6198"/>
    <w:rsid w:val="009A6F80"/>
    <w:rsid w:val="009B0365"/>
    <w:rsid w:val="009B3276"/>
    <w:rsid w:val="009B3DEA"/>
    <w:rsid w:val="009B6D9F"/>
    <w:rsid w:val="009B791D"/>
    <w:rsid w:val="009B7F34"/>
    <w:rsid w:val="009C2855"/>
    <w:rsid w:val="009C3EE6"/>
    <w:rsid w:val="009C6E6F"/>
    <w:rsid w:val="009D11F5"/>
    <w:rsid w:val="009D22DF"/>
    <w:rsid w:val="009D3112"/>
    <w:rsid w:val="009D3A0E"/>
    <w:rsid w:val="009E01C4"/>
    <w:rsid w:val="009E059B"/>
    <w:rsid w:val="009E0B7C"/>
    <w:rsid w:val="009E2077"/>
    <w:rsid w:val="009E26D7"/>
    <w:rsid w:val="009E4672"/>
    <w:rsid w:val="009E50D6"/>
    <w:rsid w:val="009F1A23"/>
    <w:rsid w:val="009F2205"/>
    <w:rsid w:val="009F32D8"/>
    <w:rsid w:val="009F5D98"/>
    <w:rsid w:val="009F6ACD"/>
    <w:rsid w:val="009F702B"/>
    <w:rsid w:val="00A03FE5"/>
    <w:rsid w:val="00A04FA6"/>
    <w:rsid w:val="00A0585D"/>
    <w:rsid w:val="00A06697"/>
    <w:rsid w:val="00A07BE7"/>
    <w:rsid w:val="00A12E2A"/>
    <w:rsid w:val="00A13EBE"/>
    <w:rsid w:val="00A14F6E"/>
    <w:rsid w:val="00A16165"/>
    <w:rsid w:val="00A1682C"/>
    <w:rsid w:val="00A2080F"/>
    <w:rsid w:val="00A23812"/>
    <w:rsid w:val="00A3312B"/>
    <w:rsid w:val="00A35A7E"/>
    <w:rsid w:val="00A36B4E"/>
    <w:rsid w:val="00A37F88"/>
    <w:rsid w:val="00A40107"/>
    <w:rsid w:val="00A41884"/>
    <w:rsid w:val="00A4263C"/>
    <w:rsid w:val="00A43667"/>
    <w:rsid w:val="00A46187"/>
    <w:rsid w:val="00A47204"/>
    <w:rsid w:val="00A4740F"/>
    <w:rsid w:val="00A47CB8"/>
    <w:rsid w:val="00A47D5D"/>
    <w:rsid w:val="00A47DE8"/>
    <w:rsid w:val="00A504AD"/>
    <w:rsid w:val="00A54BB7"/>
    <w:rsid w:val="00A551F2"/>
    <w:rsid w:val="00A55AC4"/>
    <w:rsid w:val="00A573F4"/>
    <w:rsid w:val="00A57BE0"/>
    <w:rsid w:val="00A601C1"/>
    <w:rsid w:val="00A632CA"/>
    <w:rsid w:val="00A65B01"/>
    <w:rsid w:val="00A66EF4"/>
    <w:rsid w:val="00A759A2"/>
    <w:rsid w:val="00A80513"/>
    <w:rsid w:val="00A81573"/>
    <w:rsid w:val="00A81626"/>
    <w:rsid w:val="00A8494C"/>
    <w:rsid w:val="00A84FA6"/>
    <w:rsid w:val="00A85B64"/>
    <w:rsid w:val="00A91212"/>
    <w:rsid w:val="00A91520"/>
    <w:rsid w:val="00A91A5C"/>
    <w:rsid w:val="00A91CAD"/>
    <w:rsid w:val="00A92883"/>
    <w:rsid w:val="00A9344A"/>
    <w:rsid w:val="00A9484E"/>
    <w:rsid w:val="00A95B0B"/>
    <w:rsid w:val="00A96438"/>
    <w:rsid w:val="00A97EEA"/>
    <w:rsid w:val="00AA1582"/>
    <w:rsid w:val="00AA4620"/>
    <w:rsid w:val="00AA5057"/>
    <w:rsid w:val="00AA5977"/>
    <w:rsid w:val="00AA7896"/>
    <w:rsid w:val="00AA7FF6"/>
    <w:rsid w:val="00AB0712"/>
    <w:rsid w:val="00AB1771"/>
    <w:rsid w:val="00AB2758"/>
    <w:rsid w:val="00AB3ECB"/>
    <w:rsid w:val="00AB3F43"/>
    <w:rsid w:val="00AB6019"/>
    <w:rsid w:val="00AC078B"/>
    <w:rsid w:val="00AC30EF"/>
    <w:rsid w:val="00AC3C3E"/>
    <w:rsid w:val="00AD201A"/>
    <w:rsid w:val="00AD2C76"/>
    <w:rsid w:val="00AD4470"/>
    <w:rsid w:val="00AD5D52"/>
    <w:rsid w:val="00AD76D0"/>
    <w:rsid w:val="00AE1785"/>
    <w:rsid w:val="00AE1E4B"/>
    <w:rsid w:val="00AE59AA"/>
    <w:rsid w:val="00AE68FB"/>
    <w:rsid w:val="00AE6A84"/>
    <w:rsid w:val="00AF057D"/>
    <w:rsid w:val="00AF1C09"/>
    <w:rsid w:val="00AF4D35"/>
    <w:rsid w:val="00AF6557"/>
    <w:rsid w:val="00AF68EE"/>
    <w:rsid w:val="00B00EC7"/>
    <w:rsid w:val="00B02B29"/>
    <w:rsid w:val="00B02C19"/>
    <w:rsid w:val="00B04702"/>
    <w:rsid w:val="00B04E4C"/>
    <w:rsid w:val="00B060FA"/>
    <w:rsid w:val="00B0659C"/>
    <w:rsid w:val="00B07175"/>
    <w:rsid w:val="00B11DD7"/>
    <w:rsid w:val="00B14496"/>
    <w:rsid w:val="00B15666"/>
    <w:rsid w:val="00B20258"/>
    <w:rsid w:val="00B21328"/>
    <w:rsid w:val="00B22AEC"/>
    <w:rsid w:val="00B22FE8"/>
    <w:rsid w:val="00B349FC"/>
    <w:rsid w:val="00B35091"/>
    <w:rsid w:val="00B353B7"/>
    <w:rsid w:val="00B35C03"/>
    <w:rsid w:val="00B370E3"/>
    <w:rsid w:val="00B4177B"/>
    <w:rsid w:val="00B420AF"/>
    <w:rsid w:val="00B45B13"/>
    <w:rsid w:val="00B46537"/>
    <w:rsid w:val="00B505E7"/>
    <w:rsid w:val="00B509AC"/>
    <w:rsid w:val="00B50E0C"/>
    <w:rsid w:val="00B51971"/>
    <w:rsid w:val="00B53EEE"/>
    <w:rsid w:val="00B5407B"/>
    <w:rsid w:val="00B552A3"/>
    <w:rsid w:val="00B55B64"/>
    <w:rsid w:val="00B564E0"/>
    <w:rsid w:val="00B574F5"/>
    <w:rsid w:val="00B60B6B"/>
    <w:rsid w:val="00B62D4E"/>
    <w:rsid w:val="00B6410A"/>
    <w:rsid w:val="00B65543"/>
    <w:rsid w:val="00B71D7E"/>
    <w:rsid w:val="00B7438A"/>
    <w:rsid w:val="00B75545"/>
    <w:rsid w:val="00B756C1"/>
    <w:rsid w:val="00B81297"/>
    <w:rsid w:val="00B825AF"/>
    <w:rsid w:val="00B826C3"/>
    <w:rsid w:val="00B8371E"/>
    <w:rsid w:val="00B839CE"/>
    <w:rsid w:val="00B84A00"/>
    <w:rsid w:val="00B8561E"/>
    <w:rsid w:val="00B85BBD"/>
    <w:rsid w:val="00B86AAB"/>
    <w:rsid w:val="00B86C27"/>
    <w:rsid w:val="00B86CA8"/>
    <w:rsid w:val="00B923C3"/>
    <w:rsid w:val="00B95520"/>
    <w:rsid w:val="00B959CC"/>
    <w:rsid w:val="00B96411"/>
    <w:rsid w:val="00B97AE8"/>
    <w:rsid w:val="00BA008C"/>
    <w:rsid w:val="00BA25F8"/>
    <w:rsid w:val="00BA518E"/>
    <w:rsid w:val="00BA7523"/>
    <w:rsid w:val="00BB0BE6"/>
    <w:rsid w:val="00BB2C3D"/>
    <w:rsid w:val="00BB3BF4"/>
    <w:rsid w:val="00BB4F85"/>
    <w:rsid w:val="00BB5FAC"/>
    <w:rsid w:val="00BB7B00"/>
    <w:rsid w:val="00BC2D77"/>
    <w:rsid w:val="00BC3866"/>
    <w:rsid w:val="00BC456B"/>
    <w:rsid w:val="00BC540C"/>
    <w:rsid w:val="00BD1303"/>
    <w:rsid w:val="00BD1694"/>
    <w:rsid w:val="00BD2179"/>
    <w:rsid w:val="00BD3DC0"/>
    <w:rsid w:val="00BD4834"/>
    <w:rsid w:val="00BD4FC6"/>
    <w:rsid w:val="00BD7FB5"/>
    <w:rsid w:val="00BE2D6C"/>
    <w:rsid w:val="00BF0908"/>
    <w:rsid w:val="00BF1B93"/>
    <w:rsid w:val="00BF22D6"/>
    <w:rsid w:val="00BF2BDC"/>
    <w:rsid w:val="00BF4BA4"/>
    <w:rsid w:val="00BF62C4"/>
    <w:rsid w:val="00C00ECB"/>
    <w:rsid w:val="00C010D8"/>
    <w:rsid w:val="00C01B8D"/>
    <w:rsid w:val="00C04518"/>
    <w:rsid w:val="00C0689C"/>
    <w:rsid w:val="00C06C2C"/>
    <w:rsid w:val="00C10917"/>
    <w:rsid w:val="00C11246"/>
    <w:rsid w:val="00C14C1A"/>
    <w:rsid w:val="00C20756"/>
    <w:rsid w:val="00C2192B"/>
    <w:rsid w:val="00C22BF4"/>
    <w:rsid w:val="00C23BFE"/>
    <w:rsid w:val="00C25A97"/>
    <w:rsid w:val="00C25C17"/>
    <w:rsid w:val="00C26C50"/>
    <w:rsid w:val="00C27721"/>
    <w:rsid w:val="00C354E0"/>
    <w:rsid w:val="00C407AB"/>
    <w:rsid w:val="00C412EF"/>
    <w:rsid w:val="00C433D3"/>
    <w:rsid w:val="00C437FD"/>
    <w:rsid w:val="00C44E87"/>
    <w:rsid w:val="00C47CCC"/>
    <w:rsid w:val="00C50177"/>
    <w:rsid w:val="00C50B26"/>
    <w:rsid w:val="00C51F6B"/>
    <w:rsid w:val="00C534C8"/>
    <w:rsid w:val="00C542EA"/>
    <w:rsid w:val="00C54454"/>
    <w:rsid w:val="00C55802"/>
    <w:rsid w:val="00C5668A"/>
    <w:rsid w:val="00C60A11"/>
    <w:rsid w:val="00C62B2B"/>
    <w:rsid w:val="00C64129"/>
    <w:rsid w:val="00C650FD"/>
    <w:rsid w:val="00C6626B"/>
    <w:rsid w:val="00C7037F"/>
    <w:rsid w:val="00C735F4"/>
    <w:rsid w:val="00C75C9D"/>
    <w:rsid w:val="00C763B3"/>
    <w:rsid w:val="00C76A12"/>
    <w:rsid w:val="00C76B64"/>
    <w:rsid w:val="00C773AB"/>
    <w:rsid w:val="00C77624"/>
    <w:rsid w:val="00C803EF"/>
    <w:rsid w:val="00C80BC3"/>
    <w:rsid w:val="00C8234B"/>
    <w:rsid w:val="00C82D1E"/>
    <w:rsid w:val="00C82FCF"/>
    <w:rsid w:val="00C842F8"/>
    <w:rsid w:val="00C92F5D"/>
    <w:rsid w:val="00C93779"/>
    <w:rsid w:val="00C93B56"/>
    <w:rsid w:val="00C9552E"/>
    <w:rsid w:val="00C95A86"/>
    <w:rsid w:val="00CA14DE"/>
    <w:rsid w:val="00CA29EE"/>
    <w:rsid w:val="00CA3426"/>
    <w:rsid w:val="00CA4BA4"/>
    <w:rsid w:val="00CB00B4"/>
    <w:rsid w:val="00CB031F"/>
    <w:rsid w:val="00CB0517"/>
    <w:rsid w:val="00CB2F99"/>
    <w:rsid w:val="00CB7978"/>
    <w:rsid w:val="00CC176A"/>
    <w:rsid w:val="00CC5BB4"/>
    <w:rsid w:val="00CD1353"/>
    <w:rsid w:val="00CD2D66"/>
    <w:rsid w:val="00CD2E77"/>
    <w:rsid w:val="00CD5DCE"/>
    <w:rsid w:val="00CD671E"/>
    <w:rsid w:val="00CE08A3"/>
    <w:rsid w:val="00CE0A66"/>
    <w:rsid w:val="00CE0A68"/>
    <w:rsid w:val="00CE3223"/>
    <w:rsid w:val="00CE3364"/>
    <w:rsid w:val="00CE3C9D"/>
    <w:rsid w:val="00CE4F9F"/>
    <w:rsid w:val="00CE5DBC"/>
    <w:rsid w:val="00CE70E3"/>
    <w:rsid w:val="00CF28FE"/>
    <w:rsid w:val="00CF3918"/>
    <w:rsid w:val="00CF448B"/>
    <w:rsid w:val="00CF5596"/>
    <w:rsid w:val="00CF6C6D"/>
    <w:rsid w:val="00CF7008"/>
    <w:rsid w:val="00D00FB5"/>
    <w:rsid w:val="00D1174A"/>
    <w:rsid w:val="00D13A79"/>
    <w:rsid w:val="00D15476"/>
    <w:rsid w:val="00D17333"/>
    <w:rsid w:val="00D27972"/>
    <w:rsid w:val="00D312B7"/>
    <w:rsid w:val="00D32429"/>
    <w:rsid w:val="00D33078"/>
    <w:rsid w:val="00D346DA"/>
    <w:rsid w:val="00D35C9E"/>
    <w:rsid w:val="00D41FEF"/>
    <w:rsid w:val="00D421A6"/>
    <w:rsid w:val="00D47AA4"/>
    <w:rsid w:val="00D47C03"/>
    <w:rsid w:val="00D47D10"/>
    <w:rsid w:val="00D51454"/>
    <w:rsid w:val="00D51BEF"/>
    <w:rsid w:val="00D52E4A"/>
    <w:rsid w:val="00D54490"/>
    <w:rsid w:val="00D5762F"/>
    <w:rsid w:val="00D579F3"/>
    <w:rsid w:val="00D60766"/>
    <w:rsid w:val="00D62BB1"/>
    <w:rsid w:val="00D647BE"/>
    <w:rsid w:val="00D65E99"/>
    <w:rsid w:val="00D66F30"/>
    <w:rsid w:val="00D7044A"/>
    <w:rsid w:val="00D7333A"/>
    <w:rsid w:val="00D7509B"/>
    <w:rsid w:val="00D750CF"/>
    <w:rsid w:val="00D76A8A"/>
    <w:rsid w:val="00D7736D"/>
    <w:rsid w:val="00D80822"/>
    <w:rsid w:val="00D850D9"/>
    <w:rsid w:val="00D86250"/>
    <w:rsid w:val="00D87C7B"/>
    <w:rsid w:val="00D919F7"/>
    <w:rsid w:val="00D91FB1"/>
    <w:rsid w:val="00D92437"/>
    <w:rsid w:val="00D926C9"/>
    <w:rsid w:val="00D92C2F"/>
    <w:rsid w:val="00D94A51"/>
    <w:rsid w:val="00D96414"/>
    <w:rsid w:val="00D96FED"/>
    <w:rsid w:val="00D970E7"/>
    <w:rsid w:val="00D9767C"/>
    <w:rsid w:val="00DA0013"/>
    <w:rsid w:val="00DA2129"/>
    <w:rsid w:val="00DA4658"/>
    <w:rsid w:val="00DA4D41"/>
    <w:rsid w:val="00DB05D9"/>
    <w:rsid w:val="00DB3339"/>
    <w:rsid w:val="00DB4B63"/>
    <w:rsid w:val="00DB5338"/>
    <w:rsid w:val="00DB5559"/>
    <w:rsid w:val="00DB6190"/>
    <w:rsid w:val="00DB71D3"/>
    <w:rsid w:val="00DC2D11"/>
    <w:rsid w:val="00DC2D65"/>
    <w:rsid w:val="00DC337B"/>
    <w:rsid w:val="00DC3E0E"/>
    <w:rsid w:val="00DC65BD"/>
    <w:rsid w:val="00DC6FD2"/>
    <w:rsid w:val="00DC706B"/>
    <w:rsid w:val="00DC7535"/>
    <w:rsid w:val="00DD3ADD"/>
    <w:rsid w:val="00DD4A76"/>
    <w:rsid w:val="00DD7049"/>
    <w:rsid w:val="00DE0D78"/>
    <w:rsid w:val="00DE1937"/>
    <w:rsid w:val="00DE5FA7"/>
    <w:rsid w:val="00DE7814"/>
    <w:rsid w:val="00DF1EBD"/>
    <w:rsid w:val="00DF3EE3"/>
    <w:rsid w:val="00DF5510"/>
    <w:rsid w:val="00DF5E20"/>
    <w:rsid w:val="00DF6FD3"/>
    <w:rsid w:val="00E00005"/>
    <w:rsid w:val="00E0062C"/>
    <w:rsid w:val="00E01AFA"/>
    <w:rsid w:val="00E027F2"/>
    <w:rsid w:val="00E0610A"/>
    <w:rsid w:val="00E0786D"/>
    <w:rsid w:val="00E07B8C"/>
    <w:rsid w:val="00E1185B"/>
    <w:rsid w:val="00E12161"/>
    <w:rsid w:val="00E14217"/>
    <w:rsid w:val="00E14BDA"/>
    <w:rsid w:val="00E206A8"/>
    <w:rsid w:val="00E2112B"/>
    <w:rsid w:val="00E22043"/>
    <w:rsid w:val="00E2477E"/>
    <w:rsid w:val="00E25A55"/>
    <w:rsid w:val="00E30376"/>
    <w:rsid w:val="00E3174D"/>
    <w:rsid w:val="00E32F9A"/>
    <w:rsid w:val="00E3547A"/>
    <w:rsid w:val="00E35B0C"/>
    <w:rsid w:val="00E36BB3"/>
    <w:rsid w:val="00E37030"/>
    <w:rsid w:val="00E3757E"/>
    <w:rsid w:val="00E405A3"/>
    <w:rsid w:val="00E406C5"/>
    <w:rsid w:val="00E40FC8"/>
    <w:rsid w:val="00E41704"/>
    <w:rsid w:val="00E41EBE"/>
    <w:rsid w:val="00E41FE5"/>
    <w:rsid w:val="00E43E09"/>
    <w:rsid w:val="00E43F0F"/>
    <w:rsid w:val="00E46074"/>
    <w:rsid w:val="00E46CBE"/>
    <w:rsid w:val="00E479D6"/>
    <w:rsid w:val="00E51728"/>
    <w:rsid w:val="00E52C12"/>
    <w:rsid w:val="00E537C2"/>
    <w:rsid w:val="00E60075"/>
    <w:rsid w:val="00E601BA"/>
    <w:rsid w:val="00E667A1"/>
    <w:rsid w:val="00E7051A"/>
    <w:rsid w:val="00E7071B"/>
    <w:rsid w:val="00E72778"/>
    <w:rsid w:val="00E72858"/>
    <w:rsid w:val="00E73011"/>
    <w:rsid w:val="00E73DB3"/>
    <w:rsid w:val="00E74937"/>
    <w:rsid w:val="00E77027"/>
    <w:rsid w:val="00E80B30"/>
    <w:rsid w:val="00E825C9"/>
    <w:rsid w:val="00E830CD"/>
    <w:rsid w:val="00E83520"/>
    <w:rsid w:val="00E84346"/>
    <w:rsid w:val="00E86183"/>
    <w:rsid w:val="00E90871"/>
    <w:rsid w:val="00E91EFD"/>
    <w:rsid w:val="00E926A2"/>
    <w:rsid w:val="00E927CA"/>
    <w:rsid w:val="00E93306"/>
    <w:rsid w:val="00E93419"/>
    <w:rsid w:val="00E96A1F"/>
    <w:rsid w:val="00EA0166"/>
    <w:rsid w:val="00EA0FD4"/>
    <w:rsid w:val="00EA25BF"/>
    <w:rsid w:val="00EA2FF3"/>
    <w:rsid w:val="00EA3264"/>
    <w:rsid w:val="00EA3F72"/>
    <w:rsid w:val="00EA4347"/>
    <w:rsid w:val="00EA56DD"/>
    <w:rsid w:val="00EA5C7B"/>
    <w:rsid w:val="00EA6A8F"/>
    <w:rsid w:val="00EB396E"/>
    <w:rsid w:val="00EB6DCF"/>
    <w:rsid w:val="00EB7C93"/>
    <w:rsid w:val="00EC1B5B"/>
    <w:rsid w:val="00EC2918"/>
    <w:rsid w:val="00EC4D83"/>
    <w:rsid w:val="00EC7A42"/>
    <w:rsid w:val="00EC7CFF"/>
    <w:rsid w:val="00ED0870"/>
    <w:rsid w:val="00ED0C04"/>
    <w:rsid w:val="00ED16FA"/>
    <w:rsid w:val="00ED1922"/>
    <w:rsid w:val="00ED1C99"/>
    <w:rsid w:val="00ED2D53"/>
    <w:rsid w:val="00ED3463"/>
    <w:rsid w:val="00ED4A0E"/>
    <w:rsid w:val="00ED4C46"/>
    <w:rsid w:val="00ED5474"/>
    <w:rsid w:val="00ED66D9"/>
    <w:rsid w:val="00EE1744"/>
    <w:rsid w:val="00EE4ECB"/>
    <w:rsid w:val="00EE5308"/>
    <w:rsid w:val="00EE62AC"/>
    <w:rsid w:val="00EE664A"/>
    <w:rsid w:val="00EF01D4"/>
    <w:rsid w:val="00EF1640"/>
    <w:rsid w:val="00EF2260"/>
    <w:rsid w:val="00EF4D86"/>
    <w:rsid w:val="00EF699B"/>
    <w:rsid w:val="00EF71E5"/>
    <w:rsid w:val="00F040BE"/>
    <w:rsid w:val="00F04615"/>
    <w:rsid w:val="00F0495A"/>
    <w:rsid w:val="00F04B46"/>
    <w:rsid w:val="00F058C1"/>
    <w:rsid w:val="00F063E3"/>
    <w:rsid w:val="00F06864"/>
    <w:rsid w:val="00F06AC2"/>
    <w:rsid w:val="00F07B81"/>
    <w:rsid w:val="00F10756"/>
    <w:rsid w:val="00F108C6"/>
    <w:rsid w:val="00F11985"/>
    <w:rsid w:val="00F151F2"/>
    <w:rsid w:val="00F15856"/>
    <w:rsid w:val="00F175A8"/>
    <w:rsid w:val="00F21D11"/>
    <w:rsid w:val="00F23FDF"/>
    <w:rsid w:val="00F246E2"/>
    <w:rsid w:val="00F25314"/>
    <w:rsid w:val="00F2535E"/>
    <w:rsid w:val="00F2652D"/>
    <w:rsid w:val="00F266ED"/>
    <w:rsid w:val="00F26721"/>
    <w:rsid w:val="00F26919"/>
    <w:rsid w:val="00F27461"/>
    <w:rsid w:val="00F27FEE"/>
    <w:rsid w:val="00F30AC1"/>
    <w:rsid w:val="00F31003"/>
    <w:rsid w:val="00F35348"/>
    <w:rsid w:val="00F361E7"/>
    <w:rsid w:val="00F36CC3"/>
    <w:rsid w:val="00F42199"/>
    <w:rsid w:val="00F44291"/>
    <w:rsid w:val="00F47088"/>
    <w:rsid w:val="00F47725"/>
    <w:rsid w:val="00F50089"/>
    <w:rsid w:val="00F5361C"/>
    <w:rsid w:val="00F53C89"/>
    <w:rsid w:val="00F53E87"/>
    <w:rsid w:val="00F546F1"/>
    <w:rsid w:val="00F547DE"/>
    <w:rsid w:val="00F55968"/>
    <w:rsid w:val="00F55CD5"/>
    <w:rsid w:val="00F5739D"/>
    <w:rsid w:val="00F600CD"/>
    <w:rsid w:val="00F60D3F"/>
    <w:rsid w:val="00F646FD"/>
    <w:rsid w:val="00F65EA1"/>
    <w:rsid w:val="00F67028"/>
    <w:rsid w:val="00F70173"/>
    <w:rsid w:val="00F752C3"/>
    <w:rsid w:val="00F763DE"/>
    <w:rsid w:val="00F80C90"/>
    <w:rsid w:val="00F81BA0"/>
    <w:rsid w:val="00F831FD"/>
    <w:rsid w:val="00F845B9"/>
    <w:rsid w:val="00F85E8D"/>
    <w:rsid w:val="00F85F52"/>
    <w:rsid w:val="00F862D9"/>
    <w:rsid w:val="00F86A66"/>
    <w:rsid w:val="00F91000"/>
    <w:rsid w:val="00F917DB"/>
    <w:rsid w:val="00F97C65"/>
    <w:rsid w:val="00F97F5A"/>
    <w:rsid w:val="00FA17B4"/>
    <w:rsid w:val="00FA198B"/>
    <w:rsid w:val="00FA35CB"/>
    <w:rsid w:val="00FA4B29"/>
    <w:rsid w:val="00FA4D46"/>
    <w:rsid w:val="00FB0CBC"/>
    <w:rsid w:val="00FB29B4"/>
    <w:rsid w:val="00FB3F99"/>
    <w:rsid w:val="00FB405E"/>
    <w:rsid w:val="00FB49D5"/>
    <w:rsid w:val="00FB4DAB"/>
    <w:rsid w:val="00FB6AA6"/>
    <w:rsid w:val="00FB7936"/>
    <w:rsid w:val="00FC43EB"/>
    <w:rsid w:val="00FC527A"/>
    <w:rsid w:val="00FC5754"/>
    <w:rsid w:val="00FD04CF"/>
    <w:rsid w:val="00FD0C6F"/>
    <w:rsid w:val="00FD53D0"/>
    <w:rsid w:val="00FD5C8B"/>
    <w:rsid w:val="00FD5DD4"/>
    <w:rsid w:val="00FD7382"/>
    <w:rsid w:val="00FE4DDE"/>
    <w:rsid w:val="00FF0A0F"/>
    <w:rsid w:val="00FF158D"/>
    <w:rsid w:val="00FF166D"/>
    <w:rsid w:val="00FF2281"/>
    <w:rsid w:val="00FF48CF"/>
    <w:rsid w:val="2B482170"/>
    <w:rsid w:val="345B6AD0"/>
    <w:rsid w:val="39AF2FDE"/>
    <w:rsid w:val="41DE3E06"/>
    <w:rsid w:val="48FC3E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7"/>
      <w:szCs w:val="37"/>
      <w:lang w:val="en-US" w:eastAsia="en-US" w:bidi="ar-SA"/>
    </w:rPr>
  </w:style>
  <w:style w:type="paragraph" w:styleId="3">
    <w:name w:val="footer"/>
    <w:basedOn w:val="1"/>
    <w:link w:val="8"/>
    <w:semiHidden/>
    <w:unhideWhenUsed/>
    <w:qFormat/>
    <w:uiPriority w:val="99"/>
    <w:pPr>
      <w:tabs>
        <w:tab w:val="center" w:pos="4153"/>
        <w:tab w:val="right" w:pos="8306"/>
      </w:tabs>
      <w:snapToGrid w:val="0"/>
      <w:jc w:val="left"/>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semiHidden/>
    <w:qFormat/>
    <w:uiPriority w:val="99"/>
    <w:rPr>
      <w:rFonts w:ascii="Times New Roman" w:hAnsi="Times New Roman" w:eastAsia="宋体" w:cs="Times New Roman"/>
      <w:sz w:val="18"/>
      <w:szCs w:val="18"/>
    </w:rPr>
  </w:style>
  <w:style w:type="character" w:customStyle="1" w:styleId="8">
    <w:name w:val="页脚 Char"/>
    <w:basedOn w:val="6"/>
    <w:link w:val="3"/>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8F9408-AE35-411E-B268-5A67F0BDE090}">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238</Words>
  <Characters>1363</Characters>
  <Lines>11</Lines>
  <Paragraphs>3</Paragraphs>
  <TotalTime>2</TotalTime>
  <ScaleCrop>false</ScaleCrop>
  <LinksUpToDate>false</LinksUpToDate>
  <CharactersWithSpaces>1598</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2021-02-08T07:32:00Z</dcterms:created>
  <dc:creator>康翻身</dc:creator>
  <cp:lastModifiedBy>AAA勇红</cp:lastModifiedBy>
  <cp:lastPrinted>2022-12-06T07:33:00Z</cp:lastPrinted>
  <dcterms:modified xsi:type="dcterms:W3CDTF">2023-12-06T08:06:57Z</dcterms:modified>
  <cp:revision>1646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89267FC4874041E489DF9F4421806644_12</vt:lpwstr>
  </property>
</Properties>
</file>