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>广东省珠海市中级人民法院冷却塔及管道更换工程</w:t>
      </w:r>
    </w:p>
    <w:p>
      <w:pPr>
        <w:jc w:val="center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>成交结果公告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/>
      </w:pPr>
      <w:r>
        <w:rPr>
          <w:rFonts w:hint="eastAsia"/>
          <w:b/>
          <w:bCs/>
        </w:rPr>
        <w:t>一、项目编号：</w:t>
      </w:r>
      <w:r>
        <w:rPr>
          <w:rFonts w:hint="eastAsia"/>
        </w:rPr>
        <w:t>DHH23-ZH4CGCB-142（招标文件编号：DHH23-ZH4CGCB-142）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/>
      </w:pPr>
      <w:r>
        <w:rPr>
          <w:rFonts w:hint="eastAsia"/>
          <w:b/>
          <w:bCs/>
        </w:rPr>
        <w:t>二、项目名称：</w:t>
      </w:r>
      <w:r>
        <w:rPr>
          <w:rFonts w:hint="eastAsia"/>
        </w:rPr>
        <w:t>广东省珠海市中级人民法院冷却塔及管道更换工程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三、中标（成交）信息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/>
      </w:pPr>
      <w:r>
        <w:rPr>
          <w:rFonts w:hint="eastAsia"/>
        </w:rPr>
        <w:t>供应商名称：珠海格力机电工程有限公司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/>
      </w:pPr>
      <w:r>
        <w:rPr>
          <w:rFonts w:hint="eastAsia"/>
        </w:rPr>
        <w:t>供应商地址：珠海市香洲区金鸡路789号20栋三楼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/>
      </w:pPr>
      <w:r>
        <w:rPr>
          <w:rFonts w:hint="eastAsia"/>
        </w:rPr>
        <w:t>中标（成交）金额：58.1260000（万元）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四、主要标的信息</w:t>
      </w:r>
    </w:p>
    <w:tbl>
      <w:tblPr>
        <w:tblW w:w="5009" w:type="pct"/>
        <w:jc w:val="center"/>
        <w:tblBorders>
          <w:top w:val="outset" w:color="auto" w:sz="18" w:space="0"/>
          <w:left w:val="outset" w:color="auto" w:sz="18" w:space="0"/>
          <w:bottom w:val="outset" w:color="auto" w:sz="18" w:space="0"/>
          <w:right w:val="outset" w:color="auto" w:sz="18" w:space="0"/>
          <w:insideH w:val="outset" w:color="auto" w:sz="18" w:space="0"/>
          <w:insideV w:val="outset" w:color="auto" w:sz="18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9"/>
        <w:gridCol w:w="1112"/>
        <w:gridCol w:w="1726"/>
        <w:gridCol w:w="1043"/>
        <w:gridCol w:w="1043"/>
        <w:gridCol w:w="716"/>
        <w:gridCol w:w="2362"/>
      </w:tblGrid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" w:type="pct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jc w:val="center"/>
              <w:rPr/>
            </w:pPr>
            <w:r>
              <w:rPr>
                <w:lang w:val="en-US" w:eastAsia="zh-CN"/>
              </w:rPr>
              <w:t>序号</w:t>
            </w:r>
          </w:p>
        </w:tc>
        <w:tc>
          <w:tcPr>
            <w:tcW w:w="666" w:type="pct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jc w:val="center"/>
              <w:rPr/>
            </w:pPr>
            <w:r>
              <w:rPr>
                <w:lang w:val="en-US" w:eastAsia="zh-CN"/>
              </w:rPr>
              <w:t>供应商名称</w:t>
            </w:r>
          </w:p>
        </w:tc>
        <w:tc>
          <w:tcPr>
            <w:tcW w:w="1034" w:type="pct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jc w:val="center"/>
              <w:rPr/>
            </w:pPr>
            <w:r>
              <w:rPr>
                <w:lang w:val="en-US" w:eastAsia="zh-CN"/>
              </w:rPr>
              <w:t>工程名称</w:t>
            </w:r>
          </w:p>
        </w:tc>
        <w:tc>
          <w:tcPr>
            <w:tcW w:w="625" w:type="pct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jc w:val="center"/>
              <w:rPr/>
            </w:pPr>
            <w:r>
              <w:rPr>
                <w:lang w:val="en-US" w:eastAsia="zh-CN"/>
              </w:rPr>
              <w:t>施工范围</w:t>
            </w:r>
          </w:p>
        </w:tc>
        <w:tc>
          <w:tcPr>
            <w:tcW w:w="625" w:type="pct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jc w:val="center"/>
              <w:rPr/>
            </w:pPr>
            <w:r>
              <w:rPr>
                <w:lang w:val="en-US" w:eastAsia="zh-CN"/>
              </w:rPr>
              <w:t>施工工期</w:t>
            </w:r>
          </w:p>
        </w:tc>
        <w:tc>
          <w:tcPr>
            <w:tcW w:w="429" w:type="pct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jc w:val="center"/>
              <w:rPr/>
            </w:pPr>
            <w:r>
              <w:rPr>
                <w:lang w:val="en-US" w:eastAsia="zh-CN"/>
              </w:rPr>
              <w:t>项目经理</w:t>
            </w:r>
          </w:p>
        </w:tc>
        <w:tc>
          <w:tcPr>
            <w:tcW w:w="1415" w:type="pct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jc w:val="center"/>
              <w:rPr/>
            </w:pPr>
            <w:r>
              <w:rPr>
                <w:lang w:val="en-US" w:eastAsia="zh-CN"/>
              </w:rPr>
              <w:t>执业证书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" w:type="pct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jc w:val="center"/>
              <w:rPr/>
            </w:pPr>
            <w:r>
              <w:rPr>
                <w:lang w:val="en-US" w:eastAsia="zh-CN"/>
              </w:rPr>
              <w:t>1</w:t>
            </w:r>
          </w:p>
        </w:tc>
        <w:tc>
          <w:tcPr>
            <w:tcW w:w="666" w:type="pct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jc w:val="center"/>
              <w:rPr/>
            </w:pPr>
            <w:r>
              <w:rPr>
                <w:lang w:val="en-US" w:eastAsia="zh-CN"/>
              </w:rPr>
              <w:t>珠海格力机电工程有限公司</w:t>
            </w:r>
          </w:p>
        </w:tc>
        <w:tc>
          <w:tcPr>
            <w:tcW w:w="1034" w:type="pct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jc w:val="center"/>
              <w:rPr/>
            </w:pPr>
            <w:r>
              <w:rPr>
                <w:lang w:val="en-US" w:eastAsia="zh-CN"/>
              </w:rPr>
              <w:t>广东省珠海市中级人民法院冷却塔及管道更换工程</w:t>
            </w:r>
          </w:p>
        </w:tc>
        <w:tc>
          <w:tcPr>
            <w:tcW w:w="625" w:type="pct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jc w:val="center"/>
              <w:rPr/>
            </w:pPr>
            <w:r>
              <w:rPr>
                <w:lang w:val="en-US" w:eastAsia="zh-CN"/>
              </w:rPr>
              <w:t>按照磋商文件要求执行</w:t>
            </w:r>
          </w:p>
        </w:tc>
        <w:tc>
          <w:tcPr>
            <w:tcW w:w="625" w:type="pct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jc w:val="center"/>
              <w:rPr/>
            </w:pPr>
            <w:r>
              <w:rPr>
                <w:lang w:val="en-US" w:eastAsia="zh-CN"/>
              </w:rPr>
              <w:t>按照磋商文件要求执行</w:t>
            </w:r>
          </w:p>
        </w:tc>
        <w:tc>
          <w:tcPr>
            <w:tcW w:w="429" w:type="pct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jc w:val="center"/>
              <w:rPr/>
            </w:pPr>
            <w:r>
              <w:rPr>
                <w:lang w:val="en-US" w:eastAsia="zh-CN"/>
              </w:rPr>
              <w:t>程天正</w:t>
            </w:r>
          </w:p>
        </w:tc>
        <w:tc>
          <w:tcPr>
            <w:tcW w:w="1415" w:type="pct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jc w:val="center"/>
              <w:rPr/>
            </w:pPr>
            <w:r>
              <w:rPr>
                <w:lang w:val="en-US" w:eastAsia="zh-CN"/>
              </w:rPr>
              <w:t>粤1442021202204346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五、评审专家（单一来源采购人员）名单：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/>
      </w:pPr>
      <w:r>
        <w:rPr>
          <w:rFonts w:hint="eastAsia"/>
        </w:rPr>
        <w:t>评审委员会总人数：3</w:t>
      </w:r>
      <w:r>
        <w:rPr>
          <w:rFonts w:hint="eastAsia"/>
        </w:rPr>
        <w:br w:type="textWrapping"/>
      </w:r>
      <w:r>
        <w:rPr>
          <w:rFonts w:hint="eastAsia"/>
        </w:rPr>
        <w:t>随机抽取专家名单：许彪、张西科、廖建元</w:t>
      </w:r>
      <w:r>
        <w:rPr>
          <w:rFonts w:hint="eastAsia"/>
        </w:rPr>
        <w:br w:type="textWrapping"/>
      </w:r>
      <w:r>
        <w:rPr>
          <w:rFonts w:hint="eastAsia"/>
        </w:rPr>
        <w:t>采购人代表名单：/</w:t>
      </w:r>
      <w:r>
        <w:rPr>
          <w:rFonts w:hint="eastAsia"/>
        </w:rPr>
        <w:br w:type="textWrapping"/>
      </w:r>
      <w:r>
        <w:rPr>
          <w:rFonts w:hint="eastAsia"/>
        </w:rPr>
        <w:t>自行选定专家名单：/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六、代理服务收费标准及金额：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/>
      </w:pPr>
      <w:r>
        <w:rPr>
          <w:rFonts w:hint="eastAsia"/>
        </w:rPr>
        <w:t>本项目代理费收费标准：按照磋商文件要求执行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/>
      </w:pPr>
      <w:r>
        <w:rPr>
          <w:rFonts w:hint="eastAsia"/>
        </w:rPr>
        <w:t>本项目代理费总金额：0.697512 万元（人民币）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七、公告期限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/>
      </w:pPr>
      <w:r>
        <w:rPr>
          <w:rFonts w:hint="eastAsia"/>
        </w:rPr>
        <w:t>自本公告发布之日起1个工作日。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八、其它补充事宜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/>
      </w:pPr>
      <w:r>
        <w:rPr>
          <w:rFonts w:hint="eastAsia"/>
        </w:rPr>
        <w:t>合同包1（广东省珠海市中级人民法院冷却塔及管道更换工程）：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/>
      </w:pPr>
      <w:r>
        <w:rPr>
          <w:rFonts w:hint="eastAsia"/>
        </w:rPr>
        <w:t>综合评分法成交候选供应商排序表</w:t>
      </w:r>
    </w:p>
    <w:tbl>
      <w:tblPr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6"/>
        <w:gridCol w:w="1491"/>
        <w:gridCol w:w="1491"/>
        <w:gridCol w:w="1493"/>
        <w:gridCol w:w="1493"/>
        <w:gridCol w:w="14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r>
              <w:t xml:space="preserve">分项内容 </w:t>
            </w:r>
          </w:p>
          <w:p>
            <w:pPr>
              <w:rPr/>
            </w:pPr>
            <w:r>
              <w:t>供应商</w:t>
            </w:r>
          </w:p>
        </w:tc>
        <w:tc>
          <w:tcPr>
            <w:tcW w:w="87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珠海市正铭机电设备有限公司</w:t>
            </w:r>
          </w:p>
        </w:tc>
        <w:tc>
          <w:tcPr>
            <w:tcW w:w="87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湖北竞川环保机电工程有限公司</w:t>
            </w:r>
          </w:p>
        </w:tc>
        <w:tc>
          <w:tcPr>
            <w:tcW w:w="87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珠海格力机电工程有限公司</w:t>
            </w:r>
          </w:p>
        </w:tc>
        <w:tc>
          <w:tcPr>
            <w:tcW w:w="87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广东安旺科技有限公司</w:t>
            </w:r>
          </w:p>
        </w:tc>
        <w:tc>
          <w:tcPr>
            <w:tcW w:w="87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珠海双赛机电设备工程有限公司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资格审查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通过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通过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通过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通过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20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符合性审查</w:t>
            </w:r>
          </w:p>
        </w:tc>
        <w:tc>
          <w:tcPr>
            <w:tcW w:w="875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通过</w:t>
            </w:r>
          </w:p>
        </w:tc>
        <w:tc>
          <w:tcPr>
            <w:tcW w:w="875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通过</w:t>
            </w:r>
          </w:p>
        </w:tc>
        <w:tc>
          <w:tcPr>
            <w:tcW w:w="876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通过</w:t>
            </w:r>
          </w:p>
        </w:tc>
        <w:tc>
          <w:tcPr>
            <w:tcW w:w="876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通过</w:t>
            </w:r>
          </w:p>
        </w:tc>
        <w:tc>
          <w:tcPr>
            <w:tcW w:w="876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商务得分</w:t>
            </w:r>
          </w:p>
        </w:tc>
        <w:tc>
          <w:tcPr>
            <w:tcW w:w="8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16.00</w:t>
            </w:r>
          </w:p>
        </w:tc>
        <w:tc>
          <w:tcPr>
            <w:tcW w:w="8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26.00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26.00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8.00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技术得分</w:t>
            </w:r>
          </w:p>
        </w:tc>
        <w:tc>
          <w:tcPr>
            <w:tcW w:w="8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28.67</w:t>
            </w:r>
          </w:p>
        </w:tc>
        <w:tc>
          <w:tcPr>
            <w:tcW w:w="8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33.67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42.67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33.67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28.67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6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磋商报价得分</w:t>
            </w:r>
          </w:p>
        </w:tc>
        <w:tc>
          <w:tcPr>
            <w:tcW w:w="8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14.90</w:t>
            </w:r>
          </w:p>
        </w:tc>
        <w:tc>
          <w:tcPr>
            <w:tcW w:w="8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20.00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15.26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14.95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15.58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6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最终得分</w:t>
            </w:r>
          </w:p>
        </w:tc>
        <w:tc>
          <w:tcPr>
            <w:tcW w:w="8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59.57</w:t>
            </w:r>
          </w:p>
        </w:tc>
        <w:tc>
          <w:tcPr>
            <w:tcW w:w="8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79.67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83.93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56.62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64.25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排名</w:t>
            </w:r>
          </w:p>
        </w:tc>
        <w:tc>
          <w:tcPr>
            <w:tcW w:w="8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4</w:t>
            </w:r>
          </w:p>
        </w:tc>
        <w:tc>
          <w:tcPr>
            <w:tcW w:w="8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2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5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/>
            </w:pPr>
            <w: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九、凡对本次公告内容提出询问，请按以下方式联系。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/>
      </w:pPr>
      <w:r>
        <w:rPr>
          <w:rFonts w:hint="eastAsia"/>
        </w:rPr>
        <w:t>1.采购人信息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/>
      </w:pPr>
      <w:r>
        <w:rPr>
          <w:rFonts w:hint="eastAsia"/>
        </w:rPr>
        <w:t>名 称：广东省珠海市中级人民法院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/>
      </w:pPr>
      <w:r>
        <w:rPr>
          <w:rFonts w:hint="eastAsia"/>
        </w:rPr>
        <w:t>地址：珠海市香洲区梅华西路168号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/>
      </w:pPr>
      <w:r>
        <w:rPr>
          <w:rFonts w:hint="eastAsia"/>
        </w:rPr>
        <w:t>联系方式：孔先生 0756-2666356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/>
      </w:pPr>
      <w:r>
        <w:rPr>
          <w:rFonts w:hint="eastAsia"/>
        </w:rPr>
        <w:t>2.采购代理机构信息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/>
      </w:pPr>
      <w:r>
        <w:rPr>
          <w:rFonts w:hint="eastAsia"/>
        </w:rPr>
        <w:t>名 称：大航海（广东）项目咨询有限公司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/>
      </w:pPr>
      <w:r>
        <w:rPr>
          <w:rFonts w:hint="eastAsia"/>
        </w:rPr>
        <w:t>地　址：珠海市香洲区泉福商业大厦19层1901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/>
      </w:pPr>
      <w:r>
        <w:rPr>
          <w:rFonts w:hint="eastAsia"/>
        </w:rPr>
        <w:t>联系方式：廖泽鸿（项目咨询）、0756-2882704（项目咨询）；梁倩盈（磋商文件领购咨询）、0756-2882707（磋商文件领购咨询）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/>
      </w:pPr>
      <w:r>
        <w:rPr>
          <w:rFonts w:hint="eastAsia"/>
        </w:rPr>
        <w:t>3.项目联系方式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/>
      </w:pPr>
      <w:r>
        <w:rPr>
          <w:rFonts w:hint="eastAsia"/>
        </w:rPr>
        <w:t>项目联系人：廖泽鸿（项目咨询）、梁倩盈（磋商文件领购咨询）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电　话：0756-2882704（项目咨询）、0756-2882707（磋商文件领购咨询）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jNTI2ODljMmU5YWE4MDViZjRhZmY1OWM5ZmU0YTUifQ=="/>
  </w:docVars>
  <w:rsids>
    <w:rsidRoot w:val="00000000"/>
    <w:rsid w:val="5D0A7F33"/>
    <w:rsid w:val="7D39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2023-12-07T09:16:00Z</dcterms:created>
  <dc:creator>Administrator</dc:creator>
  <cp:lastModifiedBy>CY</cp:lastModifiedBy>
  <dcterms:modified xsi:type="dcterms:W3CDTF">2023-12-07T09:18:46Z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21D6D47CF2344FFDA82CC6665030D65B_12</vt:lpwstr>
  </property>
</Properties>
</file>