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95" w:rsidRDefault="00FE1395">
      <w:pPr>
        <w:widowControl/>
        <w:ind w:left="480" w:firstLine="1928"/>
        <w:jc w:val="center"/>
        <w:rPr>
          <w:rFonts w:ascii="宋体" w:hAnsi="宋体" w:cs="方正小标宋简体"/>
          <w:b/>
          <w:bCs/>
          <w:sz w:val="96"/>
          <w:szCs w:val="96"/>
        </w:rPr>
      </w:pPr>
    </w:p>
    <w:p w:rsidR="00FE1395" w:rsidRDefault="00FE1395">
      <w:pPr>
        <w:widowControl/>
        <w:spacing w:line="480" w:lineRule="auto"/>
        <w:ind w:leftChars="0" w:left="0" w:firstLineChars="0" w:firstLine="0"/>
        <w:jc w:val="center"/>
        <w:rPr>
          <w:rFonts w:ascii="宋体" w:hAnsi="宋体" w:cs="方正小标宋简体"/>
          <w:b/>
          <w:bCs/>
          <w:spacing w:val="100"/>
          <w:sz w:val="96"/>
          <w:szCs w:val="96"/>
        </w:rPr>
      </w:pPr>
    </w:p>
    <w:p w:rsidR="00FE1395" w:rsidRDefault="00FE1395">
      <w:pPr>
        <w:widowControl/>
        <w:spacing w:line="480" w:lineRule="auto"/>
        <w:ind w:leftChars="0" w:left="0" w:firstLineChars="0" w:firstLine="0"/>
        <w:jc w:val="center"/>
        <w:rPr>
          <w:rFonts w:ascii="宋体" w:hAnsi="宋体" w:cs="方正小标宋简体"/>
          <w:b/>
          <w:bCs/>
          <w:spacing w:val="100"/>
          <w:sz w:val="96"/>
          <w:szCs w:val="96"/>
        </w:rPr>
      </w:pPr>
    </w:p>
    <w:p w:rsidR="00FE1395" w:rsidRPr="000561CA" w:rsidRDefault="00E6680E">
      <w:pPr>
        <w:widowControl/>
        <w:spacing w:line="480" w:lineRule="auto"/>
        <w:ind w:leftChars="0" w:left="0" w:firstLineChars="0" w:firstLine="0"/>
        <w:jc w:val="center"/>
        <w:rPr>
          <w:rFonts w:ascii="方正小标宋_GBK" w:eastAsia="方正小标宋_GBK" w:hAnsi="宋体" w:cs="方正小标宋简体"/>
          <w:bCs/>
          <w:spacing w:val="100"/>
          <w:sz w:val="96"/>
          <w:szCs w:val="96"/>
        </w:rPr>
      </w:pPr>
      <w:r w:rsidRPr="000561CA">
        <w:rPr>
          <w:rFonts w:ascii="方正小标宋_GBK" w:eastAsia="方正小标宋_GBK" w:hAnsi="宋体" w:cs="方正小标宋简体" w:hint="eastAsia"/>
          <w:bCs/>
          <w:spacing w:val="100"/>
          <w:sz w:val="96"/>
          <w:szCs w:val="96"/>
        </w:rPr>
        <w:t>在线</w:t>
      </w:r>
      <w:r w:rsidR="00CC5D98" w:rsidRPr="000561CA">
        <w:rPr>
          <w:rFonts w:ascii="方正小标宋_GBK" w:eastAsia="方正小标宋_GBK" w:hAnsi="宋体" w:cs="方正小标宋简体" w:hint="eastAsia"/>
          <w:bCs/>
          <w:spacing w:val="100"/>
          <w:sz w:val="96"/>
          <w:szCs w:val="96"/>
        </w:rPr>
        <w:t>笔试</w:t>
      </w:r>
    </w:p>
    <w:p w:rsidR="00FE1395" w:rsidRPr="000561CA" w:rsidRDefault="00FE1395">
      <w:pPr>
        <w:widowControl/>
        <w:spacing w:line="480" w:lineRule="auto"/>
        <w:ind w:leftChars="0" w:left="0" w:firstLineChars="0" w:firstLine="0"/>
        <w:jc w:val="center"/>
        <w:rPr>
          <w:rFonts w:ascii="方正小标宋_GBK" w:eastAsia="方正小标宋_GBK" w:hAnsi="宋体" w:cs="方正小标宋简体"/>
          <w:bCs/>
          <w:spacing w:val="100"/>
          <w:sz w:val="96"/>
          <w:szCs w:val="96"/>
        </w:rPr>
      </w:pPr>
    </w:p>
    <w:p w:rsidR="00FE1395" w:rsidRPr="000561CA" w:rsidRDefault="00E6680E">
      <w:pPr>
        <w:widowControl/>
        <w:spacing w:line="480" w:lineRule="auto"/>
        <w:ind w:leftChars="0" w:left="0" w:firstLineChars="0" w:firstLine="0"/>
        <w:jc w:val="center"/>
        <w:rPr>
          <w:rFonts w:ascii="方正小标宋_GBK" w:eastAsia="方正小标宋_GBK" w:hAnsi="宋体" w:cs="方正小标宋简体"/>
          <w:bCs/>
          <w:spacing w:val="100"/>
          <w:sz w:val="96"/>
          <w:szCs w:val="96"/>
        </w:rPr>
      </w:pPr>
      <w:r w:rsidRPr="000561CA">
        <w:rPr>
          <w:rFonts w:ascii="方正小标宋_GBK" w:eastAsia="方正小标宋_GBK" w:hAnsi="宋体" w:cs="方正小标宋简体" w:hint="eastAsia"/>
          <w:bCs/>
          <w:spacing w:val="100"/>
          <w:sz w:val="96"/>
          <w:szCs w:val="96"/>
        </w:rPr>
        <w:t>考生参考须知</w:t>
      </w:r>
    </w:p>
    <w:p w:rsidR="00FE1395" w:rsidRDefault="00CC5D98">
      <w:pPr>
        <w:widowControl/>
        <w:spacing w:line="480" w:lineRule="auto"/>
        <w:ind w:left="480" w:firstLine="883"/>
        <w:rPr>
          <w:rFonts w:ascii="宋体" w:hAnsi="宋体" w:cs="方正小标宋简体"/>
          <w:b/>
          <w:bCs/>
          <w:sz w:val="44"/>
          <w:szCs w:val="44"/>
        </w:rPr>
      </w:pPr>
      <w:r>
        <w:rPr>
          <w:rFonts w:ascii="宋体" w:hAnsi="宋体" w:cs="方正小标宋简体"/>
          <w:b/>
          <w:bCs/>
          <w:sz w:val="44"/>
          <w:szCs w:val="44"/>
        </w:rPr>
        <w:br w:type="page"/>
      </w:r>
    </w:p>
    <w:p w:rsidR="00FE1395" w:rsidRDefault="00483D1D">
      <w:pPr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21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在线</w:t>
      </w:r>
      <w:r w:rsidR="00CC5D98">
        <w:rPr>
          <w:rFonts w:ascii="方正小标宋简体" w:eastAsia="方正小标宋简体" w:hAnsi="方正小标宋简体" w:cs="方正小标宋简体" w:hint="eastAsia"/>
          <w:sz w:val="44"/>
          <w:szCs w:val="44"/>
        </w:rPr>
        <w:t>笔试考生参考须知</w:t>
      </w:r>
    </w:p>
    <w:p w:rsidR="00FE1395" w:rsidRDefault="00CC5D98">
      <w:pPr>
        <w:pStyle w:val="2"/>
        <w:rPr>
          <w:rFonts w:ascii="仿宋_GB2312" w:eastAsia="仿宋_GB2312" w:hAnsi="仿宋_GB2312" w:cs="仿宋_GB2312"/>
          <w:highlight w:val="cyan"/>
        </w:rPr>
      </w:pPr>
      <w:r>
        <w:rPr>
          <w:rFonts w:hint="eastAsia"/>
        </w:rPr>
        <w:t>一、考试设备要求</w:t>
      </w:r>
    </w:p>
    <w:p w:rsidR="00FE1395" w:rsidRDefault="00CC5D98">
      <w:pPr>
        <w:pStyle w:val="3"/>
        <w:ind w:firstLine="602"/>
      </w:pPr>
      <w:r>
        <w:rPr>
          <w:rFonts w:hint="eastAsia"/>
        </w:rPr>
        <w:t>1.</w:t>
      </w:r>
      <w:r>
        <w:rPr>
          <w:rFonts w:hint="eastAsia"/>
        </w:rPr>
        <w:t>电脑端（用于考生线上作答）</w:t>
      </w:r>
      <w:r>
        <w:rPr>
          <w:rFonts w:hint="eastAsia"/>
        </w:rPr>
        <w:t>--</w:t>
      </w:r>
      <w:r>
        <w:rPr>
          <w:rFonts w:hint="eastAsia"/>
        </w:rPr>
        <w:t>“在线考试系统”</w:t>
      </w:r>
    </w:p>
    <w:p w:rsidR="00FE1395" w:rsidRDefault="00CC5D98"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 w:rsidR="00FE1395" w:rsidRDefault="00CC5D98"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</w:t>
      </w:r>
      <w:r>
        <w:rPr>
          <w:rFonts w:hint="eastAsia"/>
        </w:rPr>
        <w:t>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</w:t>
      </w:r>
      <w:proofErr w:type="gramStart"/>
      <w:r>
        <w:rPr>
          <w:rFonts w:hint="eastAsia"/>
        </w:rPr>
        <w:t>安装谷歌</w:t>
      </w:r>
      <w:proofErr w:type="gramEnd"/>
      <w:r>
        <w:rPr>
          <w:rFonts w:hint="eastAsia"/>
        </w:rPr>
        <w:t>Chrome</w:t>
      </w:r>
      <w:r>
        <w:rPr>
          <w:rFonts w:hint="eastAsia"/>
        </w:rPr>
        <w:t>浏览器最新正式版（推荐使用），不得使用手机、</w:t>
      </w:r>
      <w:r>
        <w:rPr>
          <w:rFonts w:hint="eastAsia"/>
        </w:rPr>
        <w:t>Pad</w:t>
      </w:r>
      <w:r>
        <w:rPr>
          <w:rFonts w:hint="eastAsia"/>
        </w:rPr>
        <w:t>等移动设备作答。</w:t>
      </w:r>
    </w:p>
    <w:p w:rsidR="00FE1395" w:rsidRDefault="00CC5D98"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/>
          <w:b/>
          <w:bCs/>
        </w:rPr>
        <w:t>正式考试期间不得佩戴耳机。</w:t>
      </w:r>
    </w:p>
    <w:p w:rsidR="00FE1395" w:rsidRDefault="00CC5D98">
      <w:pPr>
        <w:pStyle w:val="3"/>
        <w:ind w:firstLine="602"/>
      </w:pPr>
      <w:r>
        <w:rPr>
          <w:rFonts w:hint="eastAsia"/>
        </w:rPr>
        <w:t>2.</w:t>
      </w:r>
      <w:r>
        <w:rPr>
          <w:rFonts w:hint="eastAsia"/>
        </w:rPr>
        <w:t>移动端（用于拍摄佐证视频）</w:t>
      </w:r>
      <w:r>
        <w:rPr>
          <w:rFonts w:hint="eastAsia"/>
        </w:rPr>
        <w:t>--</w:t>
      </w:r>
      <w:r>
        <w:rPr>
          <w:rFonts w:hint="eastAsia"/>
        </w:rPr>
        <w:t>“旁路监控”</w:t>
      </w:r>
    </w:p>
    <w:p w:rsidR="00FE1395" w:rsidRDefault="00CC5D98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 w:rsidR="00FE1395" w:rsidRDefault="00CC5D98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W w:w="7959" w:type="dxa"/>
        <w:jc w:val="center"/>
        <w:tblLayout w:type="fixed"/>
        <w:tblLook w:val="04A0" w:firstRow="1" w:lastRow="0" w:firstColumn="1" w:lastColumn="0" w:noHBand="0" w:noVBand="1"/>
      </w:tblPr>
      <w:tblGrid>
        <w:gridCol w:w="3088"/>
        <w:gridCol w:w="2440"/>
        <w:gridCol w:w="2431"/>
      </w:tblGrid>
      <w:tr w:rsidR="00FE1395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FE1395" w:rsidRDefault="00CC5D98">
            <w:pPr>
              <w:spacing w:line="360" w:lineRule="exact"/>
              <w:ind w:leftChars="-15" w:left="-12" w:hangingChars="10" w:hanging="24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FE1395" w:rsidRDefault="00CC5D98">
            <w:pPr>
              <w:spacing w:line="360" w:lineRule="exact"/>
              <w:ind w:leftChars="0" w:left="0" w:firstLineChars="0" w:firstLine="0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智能手机/平板设备</w:t>
            </w:r>
          </w:p>
        </w:tc>
      </w:tr>
      <w:tr w:rsidR="00FE1395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proofErr w:type="spellStart"/>
            <w:r>
              <w:rPr>
                <w:rFonts w:hint="eastAsia"/>
              </w:rPr>
              <w:t>iOS</w:t>
            </w:r>
            <w:proofErr w:type="spellEnd"/>
            <w:r>
              <w:rPr>
                <w:rFonts w:hint="eastAsia"/>
              </w:rPr>
              <w:t>最新正式版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 w:rsidR="00FE1395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 w:rsidR="00FE1395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1395" w:rsidRDefault="00CC5D98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 w:rsidR="00FE1395" w:rsidRDefault="00CC5D98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 w:rsidR="00FE1395" w:rsidRDefault="00CC5D98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 w:rsidR="00FE1395" w:rsidRDefault="00CC5D98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摆放位置：</w:t>
      </w:r>
      <w:r>
        <w:rPr>
          <w:rFonts w:ascii="仿宋" w:hAnsi="仿宋" w:cs="仿宋_GB2312" w:hint="eastAsia"/>
        </w:rPr>
        <w:t>第二视角旁路监控设备建议架设在考试设备的侧后方、距离1.5米至2米处、摄像头高度1.2-1.5米，与考试位置成45度角，如图1、图2所示：</w:t>
      </w:r>
    </w:p>
    <w:p w:rsidR="00FE1395" w:rsidRDefault="00CC5D98">
      <w:pPr>
        <w:spacing w:line="240" w:lineRule="auto"/>
        <w:ind w:leftChars="0" w:firstLineChars="0"/>
        <w:jc w:val="center"/>
      </w:pPr>
      <w:r>
        <w:rPr>
          <w:noProof/>
        </w:rPr>
        <w:lastRenderedPageBreak/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977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考生考试场景正面示意图）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旁路监控位置示意图）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画面要求：</w:t>
      </w:r>
      <w:r>
        <w:rPr>
          <w:rFonts w:ascii="仿宋" w:hAnsi="仿宋" w:cs="仿宋_GB2312" w:hint="eastAsia"/>
        </w:rPr>
        <w:t>考生应确认监控摄像头正常工作且监控画面无遮挡，监控范围覆盖</w:t>
      </w:r>
      <w:r>
        <w:rPr>
          <w:rFonts w:ascii="仿宋" w:hAnsi="仿宋" w:cs="仿宋_GB2312" w:hint="eastAsia"/>
          <w:b/>
        </w:rPr>
        <w:t>考生完整侧面人像（双手可见）、桌面物品摆放情况、完整的考试设备、答题设备的屏幕、以及考生周边环境</w:t>
      </w:r>
      <w:r>
        <w:rPr>
          <w:rFonts w:ascii="仿宋" w:hAnsi="仿宋" w:cs="仿宋_GB2312" w:hint="eastAsia"/>
        </w:rPr>
        <w:t>。</w:t>
      </w:r>
      <w:r>
        <w:rPr>
          <w:rFonts w:ascii="仿宋" w:hAnsi="仿宋" w:cs="仿宋_GB2312" w:hint="eastAsia"/>
        </w:rPr>
        <w:lastRenderedPageBreak/>
        <w:t>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ascii="仿宋" w:hAnsi="仿宋" w:cs="仿宋_GB2312" w:hint="eastAsia"/>
        </w:rPr>
        <w:t>、图</w:t>
      </w:r>
      <w:r>
        <w:rPr>
          <w:rFonts w:ascii="仿宋" w:hAnsi="仿宋" w:cs="仿宋_GB2312"/>
        </w:rPr>
        <w:t>4</w:t>
      </w:r>
      <w:r>
        <w:rPr>
          <w:rFonts w:ascii="仿宋" w:hAnsi="仿宋" w:cs="仿宋_GB2312" w:hint="eastAsia"/>
        </w:rPr>
        <w:t>所示：</w:t>
      </w:r>
    </w:p>
    <w:p w:rsidR="00FE1395" w:rsidRDefault="00CC5D98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99610" cy="31692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627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1696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考生考试场景侧面示意图）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99610" cy="3275965"/>
            <wp:effectExtent l="0" t="0" r="0" b="635"/>
            <wp:docPr id="9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27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考生旁路监控视角）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  <w:b/>
          <w:bCs/>
        </w:rPr>
        <w:t>关于旁路</w:t>
      </w:r>
      <w:proofErr w:type="gramStart"/>
      <w:r>
        <w:rPr>
          <w:rFonts w:ascii="仿宋" w:hAnsi="仿宋" w:cs="仿宋_GB2312" w:hint="eastAsia"/>
          <w:b/>
          <w:bCs/>
        </w:rPr>
        <w:t>监控监控</w:t>
      </w:r>
      <w:proofErr w:type="gramEnd"/>
      <w:r>
        <w:rPr>
          <w:rFonts w:ascii="仿宋" w:hAnsi="仿宋" w:cs="仿宋_GB2312" w:hint="eastAsia"/>
          <w:b/>
          <w:bCs/>
        </w:rPr>
        <w:t>的注意事项：</w:t>
      </w:r>
    </w:p>
    <w:p w:rsidR="00FE1395" w:rsidRDefault="00CC5D98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</w:rPr>
        <w:t>仔细</w:t>
      </w:r>
      <w:r>
        <w:rPr>
          <w:rFonts w:ascii="仿宋" w:hAnsi="仿宋" w:cs="仿宋_GB2312" w:hint="eastAsia"/>
          <w:color w:val="000000"/>
        </w:rPr>
        <w:t>检查监控设备摆放的稳定程度，避免考中设备倾倒造成损失。</w:t>
      </w:r>
      <w:r>
        <w:rPr>
          <w:rFonts w:ascii="仿宋" w:hAnsi="仿宋" w:cs="仿宋_GB2312" w:hint="eastAsia"/>
          <w:b/>
          <w:color w:val="000000"/>
        </w:rPr>
        <w:t>如考试过程中，在考试页面中看到“请打开移动端监控”的相关提示，请考生尽快检查移动端监控视频是否连接正常，</w:t>
      </w:r>
      <w:r>
        <w:rPr>
          <w:rFonts w:ascii="仿宋" w:hAnsi="仿宋" w:cs="仿宋_GB2312" w:hint="eastAsia"/>
          <w:b/>
          <w:color w:val="000000"/>
        </w:rPr>
        <w:lastRenderedPageBreak/>
        <w:t>如断连，须尽快重新连接，避免因断连时间过长导致被判定为违纪。</w:t>
      </w:r>
    </w:p>
    <w:p w:rsidR="00FE1395" w:rsidRDefault="00CC5D98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确保移动端监控设备电量充足，建议全程连接外部供电使用，可自备移动电源作备用。</w:t>
      </w:r>
    </w:p>
    <w:p w:rsidR="00FE1395" w:rsidRDefault="00CC5D98">
      <w:pPr>
        <w:pStyle w:val="a9"/>
        <w:numPr>
          <w:ilvl w:val="1"/>
          <w:numId w:val="2"/>
        </w:numPr>
        <w:ind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登录旁路监控平台前，应在移动端设备中，关闭可能影响监控的无关应用或通知功能，避免因来电、</w:t>
      </w:r>
      <w:proofErr w:type="gramStart"/>
      <w:r>
        <w:rPr>
          <w:rFonts w:ascii="仿宋" w:hAnsi="仿宋" w:cs="仿宋_GB2312" w:hint="eastAsia"/>
          <w:color w:val="000000"/>
        </w:rPr>
        <w:t>微信或</w:t>
      </w:r>
      <w:proofErr w:type="gramEnd"/>
      <w:r>
        <w:rPr>
          <w:rFonts w:ascii="仿宋" w:hAnsi="仿宋" w:cs="仿宋_GB2312" w:hint="eastAsia"/>
          <w:color w:val="000000"/>
        </w:rPr>
        <w:t>其他应用影响旁路监控的正常运行。（为避免来电造成断网，建议移动端开启飞行模式后连接</w:t>
      </w:r>
      <w:proofErr w:type="spellStart"/>
      <w:r>
        <w:rPr>
          <w:rFonts w:ascii="仿宋" w:hAnsi="仿宋" w:cs="仿宋_GB2312" w:hint="eastAsia"/>
          <w:color w:val="000000"/>
        </w:rPr>
        <w:t>WiFi</w:t>
      </w:r>
      <w:proofErr w:type="spellEnd"/>
      <w:r>
        <w:rPr>
          <w:rFonts w:ascii="仿宋" w:hAnsi="仿宋" w:cs="仿宋_GB2312" w:hint="eastAsia"/>
          <w:color w:val="000000"/>
        </w:rPr>
        <w:t>使用）</w:t>
      </w:r>
    </w:p>
    <w:p w:rsidR="00FE1395" w:rsidRDefault="00CC5D98">
      <w:pPr>
        <w:pStyle w:val="2"/>
      </w:pPr>
      <w:r>
        <w:rPr>
          <w:rFonts w:hint="eastAsia"/>
        </w:rPr>
        <w:t>二、网络要求</w:t>
      </w:r>
    </w:p>
    <w:p w:rsidR="00FE1395" w:rsidRDefault="00CC5D98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1.考试场所应有稳定的网络条件，支持考试设备和监控设备同时联网。</w:t>
      </w:r>
    </w:p>
    <w:p w:rsidR="00FE1395" w:rsidRDefault="00CC5D98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2.建议使用带宽50Mbps或以上的独立光纤网络，实际上传速度和下载速度均不低于20Mbps。建议作答电脑使用有线网络。</w:t>
      </w:r>
    </w:p>
    <w:p w:rsidR="00FE1395" w:rsidRDefault="00CC5D98">
      <w:pPr>
        <w:ind w:leftChars="0" w:left="0" w:firstLine="480"/>
        <w:rPr>
          <w:rFonts w:ascii="仿宋" w:hAnsi="仿宋" w:cs="仿宋_GB2312" w:hint="eastAsia"/>
          <w:color w:val="000000"/>
        </w:rPr>
      </w:pPr>
      <w:r>
        <w:rPr>
          <w:rFonts w:ascii="仿宋" w:hAnsi="仿宋" w:cs="仿宋_GB2312" w:hint="eastAsia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ascii="仿宋" w:hAnsi="仿宋" w:cs="仿宋_GB2312" w:hint="eastAsia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 w:rsidR="00E41D63" w:rsidRPr="00E41D63" w:rsidRDefault="00E41D63">
      <w:pPr>
        <w:ind w:leftChars="0" w:left="0" w:firstLine="480"/>
        <w:rPr>
          <w:rFonts w:ascii="仿宋" w:hAnsi="仿宋" w:cs="黑体"/>
        </w:rPr>
      </w:pPr>
      <w:r>
        <w:rPr>
          <w:rFonts w:ascii="仿宋" w:hAnsi="仿宋" w:cs="仿宋_GB2312" w:hint="eastAsia"/>
          <w:color w:val="000000"/>
        </w:rPr>
        <w:t>4.请勿在网吧参加考试。</w:t>
      </w:r>
      <w:bookmarkStart w:id="0" w:name="_GoBack"/>
      <w:bookmarkEnd w:id="0"/>
    </w:p>
    <w:p w:rsidR="00FE1395" w:rsidRDefault="00CC5D98">
      <w:pPr>
        <w:pStyle w:val="2"/>
      </w:pPr>
      <w:r>
        <w:rPr>
          <w:rFonts w:hint="eastAsia"/>
        </w:rPr>
        <w:t>三、考前准备</w:t>
      </w:r>
    </w:p>
    <w:p w:rsidR="00FE1395" w:rsidRDefault="00CC5D98">
      <w:pPr>
        <w:ind w:leftChars="0" w:left="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 w:rsidR="00FE1395" w:rsidRDefault="00CC5D98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ascii="仿宋" w:hAnsi="仿宋" w:cs="仿宋_GB2312" w:hint="eastAsia"/>
        </w:rPr>
        <w:t>考生应调整好摄像头的拍摄角度，考生端坐在距离摄像头50cm（误差不超过</w:t>
      </w:r>
      <w:r>
        <w:rPr>
          <w:rFonts w:ascii="仿宋" w:hAnsi="仿宋" w:cs="仿宋_GB2312" w:hint="eastAsia"/>
          <w:rtl/>
        </w:rPr>
        <w:t>±</w:t>
      </w:r>
      <w:r>
        <w:rPr>
          <w:rFonts w:ascii="仿宋" w:hAnsi="仿宋" w:cs="仿宋_GB2312" w:hint="eastAsia"/>
        </w:rPr>
        <w:t>5cm），并确保上半身全部呈现在电脑端摄像头可视范围内，拍摄角度应避免逆光。</w:t>
      </w:r>
    </w:p>
    <w:p w:rsidR="00FE1395" w:rsidRDefault="00CC5D98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ascii="仿宋" w:hAnsi="仿宋" w:cs="仿宋_GB2312" w:hint="eastAsia"/>
        </w:rPr>
        <w:t>考生考试时，应将脸部清楚显露，</w:t>
      </w:r>
      <w:proofErr w:type="gramStart"/>
      <w:r>
        <w:rPr>
          <w:rFonts w:ascii="仿宋" w:hAnsi="仿宋" w:cs="仿宋_GB2312" w:hint="eastAsia"/>
        </w:rPr>
        <w:t>不化浓妆等可能</w:t>
      </w:r>
      <w:proofErr w:type="gramEnd"/>
      <w:r>
        <w:rPr>
          <w:rFonts w:ascii="仿宋" w:hAnsi="仿宋" w:cs="仿宋_GB2312" w:hint="eastAsia"/>
        </w:rPr>
        <w:t>导致本人严重失真的装扮，上半身不得有饰品（如发卡、耳环、项链等），不得遮挡面部、耳朵，不得戴口罩、耳机，头发不要遮挡眉毛，鬓角头发</w:t>
      </w:r>
      <w:proofErr w:type="gramStart"/>
      <w:r>
        <w:rPr>
          <w:rFonts w:ascii="仿宋" w:hAnsi="仿宋" w:cs="仿宋_GB2312" w:hint="eastAsia"/>
        </w:rPr>
        <w:t>须掖至</w:t>
      </w:r>
      <w:proofErr w:type="gramEnd"/>
      <w:r>
        <w:rPr>
          <w:rFonts w:ascii="仿宋" w:hAnsi="仿宋" w:cs="仿宋_GB2312" w:hint="eastAsia"/>
        </w:rPr>
        <w:t>耳后，长发考生须将头发绑起。</w:t>
      </w:r>
    </w:p>
    <w:p w:rsidR="00FE1395" w:rsidRDefault="00CC5D98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4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在正式开始考试前，请考生将设备及网络调试到最佳状态，电脑端和移动端摄像头全程开启。考试过程中由于设备硬件故障、断电断网等导致考试无法正常进行的，由考生自行承担责任。</w:t>
      </w:r>
    </w:p>
    <w:p w:rsidR="00FE1395" w:rsidRDefault="00CC5D98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5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 w:rsidR="00FE1395" w:rsidRDefault="00CC5D98">
      <w:pPr>
        <w:ind w:leftChars="0" w:left="0" w:firstLine="480"/>
        <w:rPr>
          <w:rFonts w:ascii="仿宋_GB2312" w:eastAsia="仿宋_GB2312" w:hAnsi="仿宋_GB2312" w:cs="仿宋_GB2312"/>
        </w:rPr>
      </w:pPr>
      <w:r>
        <w:rPr>
          <w:rFonts w:ascii="仿宋" w:hAnsi="仿宋" w:cs="仿宋_GB2312" w:hint="eastAsia"/>
        </w:rPr>
        <w:t>6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 w:rsidR="00FE1395" w:rsidRDefault="00CC5D98">
      <w:pPr>
        <w:pStyle w:val="2"/>
      </w:pPr>
      <w:r>
        <w:rPr>
          <w:rFonts w:hint="eastAsia"/>
        </w:rPr>
        <w:lastRenderedPageBreak/>
        <w:t>四、考生参考流程</w:t>
      </w:r>
    </w:p>
    <w:p w:rsidR="00FE1395" w:rsidRDefault="00CC5D98"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 w:rsidR="00FE1395" w:rsidRDefault="00CC5D98">
      <w:pPr>
        <w:ind w:leftChars="0" w:left="0" w:firstLine="480"/>
        <w:rPr>
          <w:rFonts w:ascii="黑体" w:eastAsia="黑体" w:hAnsi="黑体" w:cs="黑体"/>
          <w:sz w:val="36"/>
          <w:szCs w:val="36"/>
        </w:rPr>
      </w:pPr>
      <w:r>
        <w:rPr>
          <w:rFonts w:hint="eastAsia"/>
        </w:rPr>
        <w:t>在电脑上</w:t>
      </w:r>
      <w:proofErr w:type="gramStart"/>
      <w:r>
        <w:rPr>
          <w:rFonts w:hint="eastAsia"/>
        </w:rPr>
        <w:t>使用谷歌</w:t>
      </w:r>
      <w:proofErr w:type="gramEnd"/>
      <w:r>
        <w:rPr>
          <w:rFonts w:hint="eastAsia"/>
        </w:rPr>
        <w:t>chrome</w:t>
      </w:r>
      <w:r>
        <w:rPr>
          <w:rFonts w:hint="eastAsia"/>
        </w:rPr>
        <w:t>浏览器，打开考试链接，选择对应考试任务</w:t>
      </w:r>
    </w:p>
    <w:p w:rsidR="00FE1395" w:rsidRDefault="00CC5D98"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 w:rsidR="00FE1395" w:rsidRDefault="00CC5D98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</w:t>
      </w:r>
      <w:proofErr w:type="gramStart"/>
      <w:r>
        <w:rPr>
          <w:rFonts w:ascii="仿宋" w:hAnsi="仿宋" w:cs="仿宋_GB2312" w:hint="eastAsia"/>
          <w:color w:val="000000"/>
        </w:rPr>
        <w:t>一</w:t>
      </w:r>
      <w:proofErr w:type="gramEnd"/>
      <w:r>
        <w:rPr>
          <w:rFonts w:ascii="仿宋" w:hAnsi="仿宋" w:cs="仿宋_GB2312" w:hint="eastAsia"/>
          <w:color w:val="000000"/>
        </w:rPr>
        <w:t>：移动端（手机）</w:t>
      </w:r>
      <w:proofErr w:type="gramStart"/>
      <w:r>
        <w:rPr>
          <w:rFonts w:ascii="仿宋" w:hAnsi="仿宋" w:cs="仿宋_GB2312" w:hint="eastAsia"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color w:val="000000"/>
        </w:rPr>
        <w:t>，扫描电脑端登录页面下方的“</w:t>
      </w:r>
      <w:r>
        <w:rPr>
          <w:rFonts w:ascii="仿宋" w:hAnsi="仿宋" w:cs="仿宋_GB2312" w:hint="eastAsia"/>
          <w:b/>
          <w:bCs/>
          <w:color w:val="000000"/>
        </w:rPr>
        <w:t>旁路监控微信小程序</w:t>
      </w:r>
      <w:r>
        <w:rPr>
          <w:rFonts w:ascii="仿宋" w:hAnsi="仿宋" w:cs="仿宋_GB2312" w:hint="eastAsia"/>
          <w:color w:val="000000"/>
        </w:rPr>
        <w:t>”二维码，进入小程序后，按提示登录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（考试识别码同在电脑端的登录页面下方右侧。）</w:t>
      </w:r>
    </w:p>
    <w:p w:rsidR="00FE1395" w:rsidRDefault="00CC5D98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方式二</w:t>
      </w:r>
      <w:r>
        <w:rPr>
          <w:rFonts w:ascii="仿宋" w:hAnsi="仿宋" w:cs="仿宋_GB2312" w:hint="eastAsia"/>
          <w:bCs/>
          <w:color w:val="000000"/>
        </w:rPr>
        <w:t>：</w:t>
      </w:r>
      <w:r>
        <w:rPr>
          <w:rFonts w:ascii="仿宋" w:hAnsi="仿宋" w:cs="仿宋_GB2312" w:hint="eastAsia"/>
          <w:color w:val="000000"/>
        </w:rPr>
        <w:t>移动端（手机）</w:t>
      </w:r>
      <w:proofErr w:type="gramStart"/>
      <w:r>
        <w:rPr>
          <w:rFonts w:ascii="仿宋" w:hAnsi="仿宋" w:cs="仿宋_GB2312" w:hint="eastAsia"/>
          <w:bCs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bCs/>
          <w:color w:val="000000"/>
        </w:rPr>
        <w:t>功能或者自带相机APP，扫描电脑端登录</w:t>
      </w:r>
      <w:r>
        <w:rPr>
          <w:rFonts w:ascii="仿宋" w:hAnsi="仿宋" w:cs="仿宋_GB2312" w:hint="eastAsia"/>
          <w:color w:val="000000"/>
        </w:rPr>
        <w:t>界面下方的“</w:t>
      </w:r>
      <w:r>
        <w:rPr>
          <w:rFonts w:ascii="仿宋" w:hAnsi="仿宋" w:cs="仿宋_GB2312" w:hint="eastAsia"/>
          <w:b/>
          <w:bCs/>
          <w:color w:val="000000"/>
        </w:rPr>
        <w:t>微信扫码登录</w:t>
      </w:r>
      <w:r>
        <w:rPr>
          <w:rFonts w:ascii="仿宋" w:hAnsi="仿宋" w:cs="仿宋_GB2312" w:hint="eastAsia"/>
          <w:color w:val="000000"/>
        </w:rPr>
        <w:t>”</w:t>
      </w:r>
      <w:r>
        <w:rPr>
          <w:rFonts w:ascii="仿宋" w:hAnsi="仿宋" w:cs="仿宋_GB2312" w:hint="eastAsia"/>
          <w:bCs/>
          <w:color w:val="000000"/>
        </w:rPr>
        <w:t>二维码：</w:t>
      </w:r>
      <w:r>
        <w:rPr>
          <w:rFonts w:ascii="仿宋" w:hAnsi="仿宋" w:cs="仿宋_GB2312" w:hint="eastAsia"/>
          <w:color w:val="000000"/>
        </w:rPr>
        <w:t>进入旁路监控平台的网页后，按提示登录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（考试识别码同在电脑端的登录页面下方。）</w:t>
      </w:r>
      <w:proofErr w:type="gramStart"/>
      <w:r>
        <w:rPr>
          <w:rFonts w:ascii="仿宋" w:hAnsi="仿宋" w:cs="仿宋_GB2312" w:hint="eastAsia"/>
          <w:bCs/>
          <w:color w:val="000000"/>
        </w:rPr>
        <w:t>微信小</w:t>
      </w:r>
      <w:proofErr w:type="gramEnd"/>
      <w:r>
        <w:rPr>
          <w:rFonts w:ascii="仿宋" w:hAnsi="仿宋" w:cs="仿宋_GB2312" w:hint="eastAsia"/>
          <w:bCs/>
          <w:color w:val="000000"/>
        </w:rPr>
        <w:t>程序示例见图6，移动端网页示例见图7。</w:t>
      </w:r>
    </w:p>
    <w:p w:rsidR="00FE1395" w:rsidRDefault="00CC5D98">
      <w:pPr>
        <w:pStyle w:val="a9"/>
        <w:ind w:left="480" w:firstLineChars="0" w:firstLine="0"/>
        <w:jc w:val="center"/>
        <w:rPr>
          <w:rFonts w:ascii="仿宋_GB2312" w:eastAsia="仿宋_GB2312" w:hAnsi="仿宋_GB2312" w:cs="仿宋_GB2312"/>
          <w:bCs/>
          <w:color w:val="000000"/>
        </w:rPr>
      </w:pPr>
      <w:r>
        <w:rPr>
          <w:noProof/>
        </w:rPr>
        <w:drawing>
          <wp:inline distT="0" distB="0" distL="0" distR="0">
            <wp:extent cx="3335655" cy="3267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1563" cy="32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图7</w:t>
      </w:r>
    </w:p>
    <w:p w:rsidR="00FE1395" w:rsidRDefault="00FE1395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 w:rsidR="00FE1395" w:rsidRDefault="00CC5D98" w:rsidP="00483D1D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ascii="仿宋" w:hAnsi="仿宋" w:cs="仿宋_GB2312" w:hint="eastAsia"/>
        </w:rPr>
        <w:t>所示，设备检测通过之后输入姓名+手机号码+身份证号码进行登录。</w:t>
      </w:r>
    </w:p>
    <w:p w:rsidR="00FE1395" w:rsidRDefault="00CC5D98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考生登录页面）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 w:rsidP="00483D1D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登录后，进入考生身份核验界面，见图9。考生需点击“拍照”按钮，拍摄考生本人人脸照片，随后，点击“身份验证”按钮或“重新拍照”，见图1</w:t>
      </w:r>
      <w:r>
        <w:rPr>
          <w:rFonts w:ascii="仿宋" w:hAnsi="仿宋" w:cs="仿宋_GB2312"/>
        </w:rPr>
        <w:t>0</w:t>
      </w:r>
      <w:r>
        <w:rPr>
          <w:rFonts w:ascii="仿宋" w:hAnsi="仿宋" w:cs="仿宋_GB2312" w:hint="eastAsia"/>
        </w:rPr>
        <w:t>。</w:t>
      </w:r>
    </w:p>
    <w:p w:rsidR="00FE1395" w:rsidRDefault="00CC5D98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7972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考生身份核验页面）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9950" cy="287972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考生身份验证确认）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 w:rsidP="00483D1D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ascii="仿宋" w:hAnsi="仿宋" w:cs="仿宋_GB2312" w:hint="eastAsia"/>
        </w:rPr>
        <w:t>。</w:t>
      </w:r>
    </w:p>
    <w:p w:rsidR="00FE1395" w:rsidRDefault="00CC5D98">
      <w:pPr>
        <w:pStyle w:val="a9"/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79725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考生核对个人信息页面）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 w:rsidP="00483D1D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登录移动端“旁路监控”后，需用前置摄像头360度环绕拍摄考试环境，随后将移动端监控设备固定在能够拍摄到</w:t>
      </w:r>
      <w:r>
        <w:rPr>
          <w:rFonts w:ascii="仿宋" w:hAnsi="仿宋" w:cs="仿宋_GB2312" w:hint="eastAsia"/>
          <w:b/>
          <w:bCs/>
        </w:rPr>
        <w:t>考生桌面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考生电脑桌面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周围环境及考生行为的角度</w:t>
      </w:r>
      <w:r>
        <w:rPr>
          <w:rFonts w:ascii="仿宋" w:hAnsi="仿宋" w:cs="仿宋_GB2312" w:hint="eastAsia"/>
        </w:rPr>
        <w:t>。旁路监控设备摆放位置的具体要求可参考</w:t>
      </w:r>
      <w:proofErr w:type="gramStart"/>
      <w:r>
        <w:rPr>
          <w:rFonts w:ascii="仿宋" w:hAnsi="仿宋" w:cs="仿宋_GB2312" w:hint="eastAsia"/>
          <w:b/>
          <w:bCs/>
        </w:rPr>
        <w:t>“</w:t>
      </w:r>
      <w:proofErr w:type="gramEnd"/>
      <w:r>
        <w:rPr>
          <w:rFonts w:ascii="仿宋" w:hAnsi="仿宋" w:cs="仿宋_GB2312" w:hint="eastAsia"/>
          <w:b/>
          <w:bCs/>
        </w:rPr>
        <w:t>一、考试设备要求/2.移动端（用于拍摄佐证视频）--“旁路监控”/（4）旁路监控设备摆放要求”</w:t>
      </w:r>
    </w:p>
    <w:p w:rsidR="00FE1395" w:rsidRDefault="00CC5D98"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 w:rsidR="00FE1395" w:rsidRDefault="00CC5D98">
      <w:pPr>
        <w:ind w:left="48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ascii="仿宋" w:hAnsi="仿宋" w:cs="仿宋_GB2312" w:hint="eastAsia"/>
          <w:color w:val="000000"/>
        </w:rPr>
        <w:t>所</w:t>
      </w:r>
      <w:r>
        <w:rPr>
          <w:rFonts w:ascii="仿宋" w:hAnsi="仿宋" w:cs="仿宋_GB2312" w:hint="eastAsia"/>
          <w:color w:val="000000"/>
        </w:rPr>
        <w:lastRenderedPageBreak/>
        <w:t>示：</w:t>
      </w:r>
    </w:p>
    <w:p w:rsidR="00FE1395" w:rsidRDefault="00CC5D98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阅读考生须知等）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 w:rsidR="00FE1395" w:rsidRDefault="00CC5D98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点击“我已知悉并同意”，等待开考时间到，系统进入作答界面，考生开始作答，如下图1</w:t>
      </w:r>
      <w:r>
        <w:rPr>
          <w:rFonts w:ascii="仿宋" w:hAnsi="仿宋" w:cs="仿宋_GB2312"/>
        </w:rPr>
        <w:t>3</w:t>
      </w:r>
      <w:r>
        <w:rPr>
          <w:rFonts w:ascii="仿宋" w:hAnsi="仿宋" w:cs="仿宋_GB2312" w:hint="eastAsia"/>
        </w:rPr>
        <w:t>所示。</w:t>
      </w:r>
    </w:p>
    <w:p w:rsidR="00FE1395" w:rsidRDefault="00CC5D98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95" w:rsidRDefault="00CC5D98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考生作答页面）</w:t>
      </w:r>
    </w:p>
    <w:p w:rsidR="00FE1395" w:rsidRDefault="00FE1395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FE1395" w:rsidRDefault="00CC5D98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考生作答完毕后，点击作答界面右上角“交卷”按钮，系统会对其作答进度进行核查并弹出“交卷提醒”对话框。（</w:t>
      </w:r>
      <w:r w:rsidR="001B4440">
        <w:rPr>
          <w:rFonts w:ascii="仿宋" w:hAnsi="仿宋" w:cs="仿宋_GB2312" w:hint="eastAsia"/>
        </w:rPr>
        <w:t>考试开始60分钟后方可提前</w:t>
      </w:r>
      <w:r>
        <w:rPr>
          <w:rFonts w:ascii="仿宋" w:hAnsi="仿宋" w:cs="仿宋_GB2312" w:hint="eastAsia"/>
        </w:rPr>
        <w:t>交卷）</w:t>
      </w:r>
    </w:p>
    <w:p w:rsidR="00FE1395" w:rsidRDefault="00CC5D98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>
        <w:rPr>
          <w:rFonts w:ascii="仿宋" w:hAnsi="仿宋" w:cs="仿宋_GB2312" w:hint="eastAsia"/>
        </w:rPr>
        <w:t>考生确认交卷之后会提示交卷成功。显示交卷成功即表示考试结束，可直接关闭“在线考</w:t>
      </w:r>
      <w:r>
        <w:rPr>
          <w:rFonts w:ascii="仿宋" w:hAnsi="仿宋" w:cs="仿宋_GB2312" w:hint="eastAsia"/>
        </w:rPr>
        <w:lastRenderedPageBreak/>
        <w:t>试系统”和“旁路监控”程序。</w:t>
      </w:r>
    </w:p>
    <w:p w:rsidR="00FE1395" w:rsidRDefault="00FE1395">
      <w:pPr>
        <w:ind w:leftChars="0" w:left="1060" w:firstLineChars="0" w:firstLine="0"/>
        <w:rPr>
          <w:rFonts w:ascii="仿宋" w:hAnsi="仿宋" w:cs="黑体"/>
          <w:sz w:val="32"/>
          <w:szCs w:val="32"/>
        </w:rPr>
      </w:pPr>
    </w:p>
    <w:p w:rsidR="00FE1395" w:rsidRDefault="00CC5D98">
      <w:pPr>
        <w:pStyle w:val="2"/>
      </w:pPr>
      <w:r>
        <w:rPr>
          <w:rFonts w:hint="eastAsia"/>
        </w:rPr>
        <w:t>五、模拟考试</w:t>
      </w:r>
    </w:p>
    <w:p w:rsidR="00FE1395" w:rsidRDefault="00CC5D98">
      <w:pPr>
        <w:pStyle w:val="a6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ascii="仿宋" w:hAnsi="仿宋" w:cs="仿宋_GB2312" w:hint="eastAsia"/>
          <w:b/>
          <w:bCs/>
          <w:kern w:val="2"/>
          <w:sz w:val="28"/>
          <w:szCs w:val="28"/>
        </w:rPr>
        <w:t>时间安排</w:t>
      </w:r>
    </w:p>
    <w:p w:rsidR="00FE1395" w:rsidRDefault="00CC5D98">
      <w:pPr>
        <w:pStyle w:val="a6"/>
        <w:widowControl/>
        <w:spacing w:beforeAutospacing="0" w:afterAutospacing="0"/>
        <w:ind w:left="480" w:firstLine="480"/>
        <w:jc w:val="both"/>
        <w:rPr>
          <w:rFonts w:ascii="仿宋" w:hAnsi="仿宋" w:cs="仿宋_GB2312"/>
          <w:kern w:val="2"/>
        </w:rPr>
      </w:pPr>
      <w:r>
        <w:rPr>
          <w:rFonts w:ascii="仿宋" w:hAnsi="仿宋" w:cs="仿宋_GB2312" w:hint="eastAsia"/>
          <w:kern w:val="2"/>
        </w:rPr>
        <w:t>模拟考试要求所有考生全部参加，时间安排：2023年12月</w:t>
      </w:r>
      <w:r w:rsidR="00BE6B53">
        <w:rPr>
          <w:rFonts w:ascii="仿宋" w:hAnsi="仿宋" w:cs="仿宋_GB2312" w:hint="eastAsia"/>
          <w:kern w:val="2"/>
        </w:rPr>
        <w:t>18</w:t>
      </w:r>
      <w:r>
        <w:rPr>
          <w:rFonts w:ascii="仿宋" w:hAnsi="仿宋" w:cs="仿宋_GB2312" w:hint="eastAsia"/>
          <w:kern w:val="2"/>
        </w:rPr>
        <w:t>日（周</w:t>
      </w:r>
      <w:r w:rsidR="00BE6B53">
        <w:rPr>
          <w:rFonts w:ascii="仿宋" w:hAnsi="仿宋" w:cs="仿宋_GB2312" w:hint="eastAsia"/>
          <w:kern w:val="2"/>
        </w:rPr>
        <w:t>一</w:t>
      </w:r>
      <w:r>
        <w:rPr>
          <w:rFonts w:ascii="仿宋" w:hAnsi="仿宋" w:cs="仿宋_GB2312" w:hint="eastAsia"/>
          <w:kern w:val="2"/>
        </w:rPr>
        <w:t>），请考生</w:t>
      </w:r>
      <w:r>
        <w:rPr>
          <w:rFonts w:ascii="仿宋" w:hAnsi="仿宋" w:cs="仿宋_GB2312" w:hint="eastAsia"/>
        </w:rPr>
        <w:t>按照规定时间</w:t>
      </w:r>
      <w:r>
        <w:rPr>
          <w:rFonts w:ascii="仿宋" w:hAnsi="仿宋" w:cs="仿宋_GB2312" w:hint="eastAsia"/>
          <w:kern w:val="2"/>
        </w:rPr>
        <w:t>登录考试系统进行模拟考试。</w:t>
      </w:r>
    </w:p>
    <w:tbl>
      <w:tblPr>
        <w:tblW w:w="808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4"/>
        <w:gridCol w:w="1657"/>
        <w:gridCol w:w="2183"/>
        <w:gridCol w:w="2045"/>
      </w:tblGrid>
      <w:tr w:rsidR="00FE1395">
        <w:trPr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登录时间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开考时间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截止登录时间</w:t>
            </w:r>
          </w:p>
        </w:tc>
        <w:tc>
          <w:tcPr>
            <w:tcW w:w="2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考试时间</w:t>
            </w:r>
          </w:p>
        </w:tc>
      </w:tr>
      <w:tr w:rsidR="00FE1395">
        <w:trPr>
          <w:cantSplit/>
          <w:jc w:val="center"/>
        </w:trPr>
        <w:tc>
          <w:tcPr>
            <w:tcW w:w="22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18:30-19:30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19:30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20:00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19:30-21:30</w:t>
            </w:r>
          </w:p>
        </w:tc>
      </w:tr>
    </w:tbl>
    <w:p w:rsidR="00FE1395" w:rsidRDefault="00CC5D98">
      <w:pPr>
        <w:pStyle w:val="2"/>
      </w:pPr>
      <w:r>
        <w:rPr>
          <w:rFonts w:hint="eastAsia"/>
        </w:rPr>
        <w:t>六、正式考试</w:t>
      </w:r>
    </w:p>
    <w:p w:rsidR="00FE1395" w:rsidRDefault="00CC5D98">
      <w:pPr>
        <w:pStyle w:val="a6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ascii="仿宋" w:hAnsi="仿宋" w:cs="仿宋_GB2312" w:hint="eastAsia"/>
          <w:b/>
          <w:bCs/>
          <w:kern w:val="2"/>
          <w:sz w:val="28"/>
          <w:szCs w:val="28"/>
        </w:rPr>
        <w:t>时间安排</w:t>
      </w:r>
    </w:p>
    <w:p w:rsidR="00FE1395" w:rsidRDefault="00CC5D98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正式考试时间为2023年12月</w:t>
      </w:r>
      <w:r w:rsidR="00BE6B53">
        <w:rPr>
          <w:rFonts w:ascii="仿宋" w:hAnsi="仿宋" w:cs="仿宋_GB2312" w:hint="eastAsia"/>
        </w:rPr>
        <w:t>19</w:t>
      </w:r>
      <w:r>
        <w:rPr>
          <w:rFonts w:ascii="仿宋" w:hAnsi="仿宋" w:cs="仿宋_GB2312" w:hint="eastAsia"/>
        </w:rPr>
        <w:t>日（周</w:t>
      </w:r>
      <w:r w:rsidR="00BE6B53">
        <w:rPr>
          <w:rFonts w:ascii="仿宋" w:hAnsi="仿宋" w:cs="仿宋_GB2312" w:hint="eastAsia"/>
        </w:rPr>
        <w:t>二</w:t>
      </w:r>
      <w:r>
        <w:rPr>
          <w:rFonts w:ascii="仿宋" w:hAnsi="仿宋" w:cs="仿宋_GB2312" w:hint="eastAsia"/>
        </w:rPr>
        <w:t>），请各位考生按照规定时间参加考试。</w:t>
      </w:r>
    </w:p>
    <w:tbl>
      <w:tblPr>
        <w:tblW w:w="808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4"/>
        <w:gridCol w:w="1657"/>
        <w:gridCol w:w="2183"/>
        <w:gridCol w:w="2045"/>
      </w:tblGrid>
      <w:tr w:rsidR="00FE1395">
        <w:trPr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登录时间</w:t>
            </w:r>
          </w:p>
        </w:tc>
        <w:tc>
          <w:tcPr>
            <w:tcW w:w="16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开考时间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截止登录时间</w:t>
            </w:r>
          </w:p>
        </w:tc>
        <w:tc>
          <w:tcPr>
            <w:tcW w:w="20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考试时间</w:t>
            </w:r>
          </w:p>
        </w:tc>
      </w:tr>
      <w:tr w:rsidR="00FE1395">
        <w:trPr>
          <w:cantSplit/>
          <w:jc w:val="center"/>
        </w:trPr>
        <w:tc>
          <w:tcPr>
            <w:tcW w:w="22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18:30-19:30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19:30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20:00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FE1395" w:rsidRDefault="00CC5D98">
            <w:pPr>
              <w:widowControl/>
              <w:shd w:val="clear" w:color="auto" w:fill="FFFFFF"/>
              <w:spacing w:line="560" w:lineRule="exact"/>
              <w:ind w:leftChars="0" w:left="0" w:firstLineChars="0" w:firstLine="0"/>
              <w:jc w:val="center"/>
              <w:rPr>
                <w:rFonts w:ascii="仿宋" w:hAnsi="仿宋" w:cs="仿宋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</w:pPr>
            <w:r>
              <w:rPr>
                <w:rFonts w:ascii="仿宋" w:hAnsi="仿宋" w:cs="仿宋" w:hint="eastAsia"/>
                <w:color w:val="000000"/>
                <w:kern w:val="0"/>
                <w:sz w:val="32"/>
                <w:szCs w:val="32"/>
                <w:shd w:val="clear" w:color="auto" w:fill="FFFFFF"/>
                <w:lang w:bidi="ar"/>
              </w:rPr>
              <w:t>19:30-21:30</w:t>
            </w:r>
          </w:p>
        </w:tc>
      </w:tr>
    </w:tbl>
    <w:p w:rsidR="00FE1395" w:rsidRDefault="00FE1395">
      <w:pPr>
        <w:ind w:left="480" w:firstLine="480"/>
        <w:rPr>
          <w:rFonts w:ascii="仿宋" w:hAnsi="仿宋" w:cs="仿宋_GB2312"/>
        </w:rPr>
      </w:pPr>
    </w:p>
    <w:p w:rsidR="00FE1395" w:rsidRDefault="00CC5D98">
      <w:pPr>
        <w:pStyle w:val="2"/>
      </w:pPr>
      <w:r>
        <w:rPr>
          <w:rFonts w:hint="eastAsia"/>
        </w:rPr>
        <w:t>七、客服咨询</w:t>
      </w:r>
    </w:p>
    <w:p w:rsidR="00FE1395" w:rsidRDefault="00CC5D98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考生在自由测试及模拟测试期间，如果遇到设备或操作等技术问题，可通过拨打在线考试技术咨询电话0755-26681864、0755-26838734、22919743获取帮助。</w:t>
      </w:r>
    </w:p>
    <w:p w:rsidR="00FE1395" w:rsidRDefault="00CC5D98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特别提醒：技术</w:t>
      </w:r>
      <w:proofErr w:type="gramStart"/>
      <w:r>
        <w:rPr>
          <w:rFonts w:ascii="仿宋" w:hAnsi="仿宋" w:cs="仿宋_GB2312" w:hint="eastAsia"/>
        </w:rPr>
        <w:t>支持仅</w:t>
      </w:r>
      <w:proofErr w:type="gramEnd"/>
      <w:r>
        <w:rPr>
          <w:rFonts w:ascii="仿宋" w:hAnsi="仿宋" w:cs="仿宋_GB2312" w:hint="eastAsia"/>
        </w:rPr>
        <w:t xml:space="preserve">解答考试系统相关的问题；严禁向技术支持透露或咨询与考试内容有关的问题。 </w:t>
      </w:r>
    </w:p>
    <w:p w:rsidR="00FE1395" w:rsidRDefault="00CC5D98">
      <w:pPr>
        <w:pStyle w:val="2"/>
      </w:pPr>
      <w:r>
        <w:rPr>
          <w:rFonts w:hint="eastAsia"/>
        </w:rPr>
        <w:t>八、注意事项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为保障考试能够顺利进行，参加考试的考生在考前必须进行模拟考试，以调试考试设备和熟悉考试流程。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考生参加模拟考试时，需确保所有考试设备软硬件正常且完成交卷。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请所有考生务必准备手机支架，以便架设手机，调整旁路监控的角度。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考生在电脑上打开“在线考试系统”客户端后，依次登录移动端“旁路监控”和电脑端“在</w:t>
      </w:r>
      <w:r>
        <w:rPr>
          <w:rFonts w:ascii="仿宋" w:hAnsi="仿宋" w:cs="黑体" w:hint="eastAsia"/>
          <w:color w:val="000000"/>
        </w:rPr>
        <w:lastRenderedPageBreak/>
        <w:t>线考试系统”参加模拟考试和正式考试。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模拟考试的主要目的是让考生提前熟悉系统登录、试题呈现与作答、录音录像、移动端佐证视频拍摄与上传等全流程操作，具体的试题信息和要求以正式考试的为准。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若在模拟考试过程中出现无法登录、面部识别不通过、无法作答等问题，或因电脑故障等原因需要临时更换电脑的，请及时拨打技术服务热线。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如考生没有完整参与整个模拟考试过程，导致考试当天无法正常参加考试的，由考生自行承担责任。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</w:t>
      </w:r>
      <w:r w:rsidR="00AA3E9C">
        <w:rPr>
          <w:rFonts w:ascii="仿宋" w:hAnsi="仿宋" w:cs="黑体" w:hint="eastAsia"/>
          <w:color w:val="000000"/>
        </w:rPr>
        <w:t>后</w:t>
      </w:r>
      <w:r w:rsidR="001B4440">
        <w:rPr>
          <w:rFonts w:ascii="仿宋" w:hAnsi="仿宋" w:cs="黑体" w:hint="eastAsia"/>
          <w:color w:val="000000"/>
        </w:rPr>
        <w:t>30分钟</w:t>
      </w:r>
      <w:r w:rsidR="00AA3E9C">
        <w:rPr>
          <w:rFonts w:ascii="仿宋" w:hAnsi="仿宋" w:cs="黑体" w:hint="eastAsia"/>
          <w:color w:val="000000"/>
        </w:rPr>
        <w:t>内</w:t>
      </w:r>
      <w:r>
        <w:rPr>
          <w:rFonts w:ascii="仿宋" w:hAnsi="仿宋" w:cs="黑体" w:hint="eastAsia"/>
          <w:color w:val="000000"/>
        </w:rPr>
        <w:t>仍未登录考试的，视为自动放弃考试资格。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考生可自行准备一支笔和一张空白A4纸作为草稿纸，考试全程不得使用计算器。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正式笔试过程中设有登录次数限制，</w:t>
      </w:r>
      <w:r w:rsidR="00122667">
        <w:rPr>
          <w:rFonts w:ascii="仿宋" w:hAnsi="仿宋" w:cs="黑体" w:hint="eastAsia"/>
          <w:color w:val="000000"/>
        </w:rPr>
        <w:t>不超过5次，</w:t>
      </w:r>
      <w:r>
        <w:rPr>
          <w:rFonts w:ascii="仿宋" w:hAnsi="仿宋" w:cs="黑体" w:hint="eastAsia"/>
          <w:color w:val="000000"/>
        </w:rPr>
        <w:t>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lastRenderedPageBreak/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考试过程中，如出现电脑断电的情形，可在解决问题之后，在考试时间内重新登录系统参加考试，但不延长考试时间。需要特别注意：电脑断电期间</w:t>
      </w:r>
      <w:proofErr w:type="gramStart"/>
      <w:r>
        <w:rPr>
          <w:rFonts w:ascii="仿宋" w:hAnsi="仿宋" w:cs="黑体" w:hint="eastAsia"/>
          <w:color w:val="000000"/>
        </w:rPr>
        <w:t>请确保</w:t>
      </w:r>
      <w:proofErr w:type="gramEnd"/>
      <w:r>
        <w:rPr>
          <w:rFonts w:ascii="仿宋" w:hAnsi="仿宋" w:cs="黑体" w:hint="eastAsia"/>
          <w:color w:val="000000"/>
        </w:rPr>
        <w:t>移动端“旁路监控”全程录制考试过程。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 w:rsidR="00FE1395" w:rsidRDefault="00CC5D98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考生若没有按照要求进行登录、答题、保存、交卷，将不能正确记录相关信息，后果由考生承担。</w:t>
      </w:r>
    </w:p>
    <w:sectPr w:rsidR="00FE139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7BA" w:rsidRDefault="006F27BA">
      <w:pPr>
        <w:spacing w:line="240" w:lineRule="auto"/>
        <w:ind w:left="480" w:firstLine="480"/>
      </w:pPr>
      <w:r>
        <w:separator/>
      </w:r>
    </w:p>
  </w:endnote>
  <w:endnote w:type="continuationSeparator" w:id="0">
    <w:p w:rsidR="006F27BA" w:rsidRDefault="006F27BA"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1D" w:rsidRDefault="00483D1D" w:rsidP="00483D1D">
    <w:pPr>
      <w:pStyle w:val="a4"/>
      <w:ind w:left="48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395" w:rsidRDefault="00CC5D98">
    <w:pPr>
      <w:pStyle w:val="a4"/>
      <w:tabs>
        <w:tab w:val="clear" w:pos="4153"/>
        <w:tab w:val="clear" w:pos="8306"/>
        <w:tab w:val="left" w:pos="5461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fldSimple w:instr=" NUMPAGES   \* MERGEFORMAT ">
      <w:r w:rsidR="00E41D63">
        <w:rPr>
          <w:noProof/>
        </w:rPr>
        <w:instrText>12</w:instrText>
      </w:r>
    </w:fldSimple>
    <w:r>
      <w:instrText xml:space="preserve">-1 </w:instrText>
    </w:r>
    <w:r>
      <w:fldChar w:fldCharType="separate"/>
    </w:r>
    <w:r w:rsidR="00E41D63">
      <w:rPr>
        <w:noProof/>
      </w:rP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>PAGE   \* MERGEFORMAT</w:instrText>
    </w:r>
    <w:r>
      <w:fldChar w:fldCharType="separate"/>
    </w:r>
    <w:r w:rsidR="00E41D63">
      <w:rPr>
        <w:noProof/>
      </w:rPr>
      <w:instrText>5</w:instrText>
    </w:r>
    <w:r>
      <w:fldChar w:fldCharType="end"/>
    </w:r>
    <w:r>
      <w:instrText xml:space="preserve">-1 </w:instrText>
    </w:r>
    <w:r>
      <w:fldChar w:fldCharType="separate"/>
    </w:r>
    <w:r w:rsidR="00E41D63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1D" w:rsidRDefault="00483D1D" w:rsidP="00483D1D">
    <w:pPr>
      <w:pStyle w:val="a4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7BA" w:rsidRDefault="006F27BA">
      <w:pPr>
        <w:ind w:left="480" w:firstLine="480"/>
      </w:pPr>
      <w:r>
        <w:separator/>
      </w:r>
    </w:p>
  </w:footnote>
  <w:footnote w:type="continuationSeparator" w:id="0">
    <w:p w:rsidR="006F27BA" w:rsidRDefault="006F27BA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1D" w:rsidRDefault="00483D1D" w:rsidP="00483D1D">
    <w:pPr>
      <w:pStyle w:val="a5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1D" w:rsidRDefault="00483D1D" w:rsidP="00483D1D">
    <w:pPr>
      <w:pStyle w:val="a5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D1D" w:rsidRDefault="00483D1D" w:rsidP="00483D1D">
    <w:pPr>
      <w:pStyle w:val="a5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F4897"/>
    <w:multiLevelType w:val="multilevel"/>
    <w:tmpl w:val="0E7F4897"/>
    <w:lvl w:ilvl="0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1CD12578"/>
    <w:multiLevelType w:val="multilevel"/>
    <w:tmpl w:val="1CD12578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>
      <w:start w:val="1"/>
      <w:numFmt w:val="decimal"/>
      <w:lvlText w:val="%1)"/>
      <w:lvlJc w:val="left"/>
      <w:pPr>
        <w:ind w:left="1380" w:hanging="420"/>
      </w:pPr>
    </w:lvl>
    <w:lvl w:ilvl="1">
      <w:start w:val="1"/>
      <w:numFmt w:val="lowerLetter"/>
      <w:lvlText w:val="%2)"/>
      <w:lvlJc w:val="left"/>
      <w:pPr>
        <w:ind w:left="1800" w:hanging="420"/>
      </w:pPr>
    </w:lvl>
    <w:lvl w:ilvl="2">
      <w:start w:val="1"/>
      <w:numFmt w:val="lowerRoman"/>
      <w:lvlText w:val="%3."/>
      <w:lvlJc w:val="righ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lowerLetter"/>
      <w:lvlText w:val="%5)"/>
      <w:lvlJc w:val="left"/>
      <w:pPr>
        <w:ind w:left="3060" w:hanging="420"/>
      </w:pPr>
    </w:lvl>
    <w:lvl w:ilvl="5">
      <w:start w:val="1"/>
      <w:numFmt w:val="lowerRoman"/>
      <w:lvlText w:val="%6."/>
      <w:lvlJc w:val="righ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lowerLetter"/>
      <w:lvlText w:val="%8)"/>
      <w:lvlJc w:val="left"/>
      <w:pPr>
        <w:ind w:left="4320" w:hanging="420"/>
      </w:pPr>
    </w:lvl>
    <w:lvl w:ilvl="8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lMDZiMmQyMWEwYzVmNGIzZGJjNjNkNDA0MmY2NDAifQ=="/>
  </w:docVars>
  <w:rsids>
    <w:rsidRoot w:val="00940882"/>
    <w:rsid w:val="00003C0B"/>
    <w:rsid w:val="00024715"/>
    <w:rsid w:val="000258D5"/>
    <w:rsid w:val="00031072"/>
    <w:rsid w:val="00031F86"/>
    <w:rsid w:val="000561CA"/>
    <w:rsid w:val="000A5915"/>
    <w:rsid w:val="000C6BFD"/>
    <w:rsid w:val="000D06B5"/>
    <w:rsid w:val="000E79A0"/>
    <w:rsid w:val="000F656D"/>
    <w:rsid w:val="00116823"/>
    <w:rsid w:val="00122667"/>
    <w:rsid w:val="00137D3A"/>
    <w:rsid w:val="00174DB5"/>
    <w:rsid w:val="001B3095"/>
    <w:rsid w:val="001B4440"/>
    <w:rsid w:val="001C3A4F"/>
    <w:rsid w:val="001E67DA"/>
    <w:rsid w:val="00220E37"/>
    <w:rsid w:val="00253F09"/>
    <w:rsid w:val="002733F6"/>
    <w:rsid w:val="002C0B26"/>
    <w:rsid w:val="002C635B"/>
    <w:rsid w:val="002E638B"/>
    <w:rsid w:val="00371D14"/>
    <w:rsid w:val="003834A2"/>
    <w:rsid w:val="00392E26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83D1D"/>
    <w:rsid w:val="004A2ABB"/>
    <w:rsid w:val="004A4425"/>
    <w:rsid w:val="005176A3"/>
    <w:rsid w:val="005500B9"/>
    <w:rsid w:val="005656F8"/>
    <w:rsid w:val="005820B8"/>
    <w:rsid w:val="005A0D88"/>
    <w:rsid w:val="00603CAB"/>
    <w:rsid w:val="006102A9"/>
    <w:rsid w:val="006137E1"/>
    <w:rsid w:val="00637BC3"/>
    <w:rsid w:val="00653E6D"/>
    <w:rsid w:val="00697B60"/>
    <w:rsid w:val="006A4345"/>
    <w:rsid w:val="006A4F46"/>
    <w:rsid w:val="006B5999"/>
    <w:rsid w:val="006F27BA"/>
    <w:rsid w:val="00702651"/>
    <w:rsid w:val="00711700"/>
    <w:rsid w:val="0075604D"/>
    <w:rsid w:val="00756890"/>
    <w:rsid w:val="00765BEC"/>
    <w:rsid w:val="00793EB7"/>
    <w:rsid w:val="007B0092"/>
    <w:rsid w:val="007D17EE"/>
    <w:rsid w:val="008A1845"/>
    <w:rsid w:val="008A53FE"/>
    <w:rsid w:val="008B408F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F7793"/>
    <w:rsid w:val="00A166DA"/>
    <w:rsid w:val="00A57360"/>
    <w:rsid w:val="00A62469"/>
    <w:rsid w:val="00A964AD"/>
    <w:rsid w:val="00AA3E9C"/>
    <w:rsid w:val="00AA5B78"/>
    <w:rsid w:val="00B20D61"/>
    <w:rsid w:val="00B365F3"/>
    <w:rsid w:val="00B74959"/>
    <w:rsid w:val="00B85936"/>
    <w:rsid w:val="00BE6B53"/>
    <w:rsid w:val="00BF6BB7"/>
    <w:rsid w:val="00C35EFE"/>
    <w:rsid w:val="00C412EA"/>
    <w:rsid w:val="00CB14F8"/>
    <w:rsid w:val="00CC18CB"/>
    <w:rsid w:val="00CC5D98"/>
    <w:rsid w:val="00D03E55"/>
    <w:rsid w:val="00D50D5D"/>
    <w:rsid w:val="00D8135A"/>
    <w:rsid w:val="00D9338A"/>
    <w:rsid w:val="00DC50EC"/>
    <w:rsid w:val="00E41D63"/>
    <w:rsid w:val="00E47324"/>
    <w:rsid w:val="00E47BBD"/>
    <w:rsid w:val="00E6680E"/>
    <w:rsid w:val="00E871CE"/>
    <w:rsid w:val="00EB3C8F"/>
    <w:rsid w:val="00ED7CC0"/>
    <w:rsid w:val="00F370AC"/>
    <w:rsid w:val="00F42DC4"/>
    <w:rsid w:val="00F47D2D"/>
    <w:rsid w:val="00F5271E"/>
    <w:rsid w:val="00F535FD"/>
    <w:rsid w:val="00F81A36"/>
    <w:rsid w:val="00F8505A"/>
    <w:rsid w:val="00FD0901"/>
    <w:rsid w:val="00FE1395"/>
    <w:rsid w:val="022B025A"/>
    <w:rsid w:val="040529DB"/>
    <w:rsid w:val="048165BA"/>
    <w:rsid w:val="069B6598"/>
    <w:rsid w:val="08564BF9"/>
    <w:rsid w:val="08907C6B"/>
    <w:rsid w:val="0AB05240"/>
    <w:rsid w:val="0F1A3ADE"/>
    <w:rsid w:val="0F4B7467"/>
    <w:rsid w:val="138E33B5"/>
    <w:rsid w:val="14A00CD3"/>
    <w:rsid w:val="15C17AB9"/>
    <w:rsid w:val="17BA0860"/>
    <w:rsid w:val="197113F3"/>
    <w:rsid w:val="1986440C"/>
    <w:rsid w:val="19AB14D8"/>
    <w:rsid w:val="1A670736"/>
    <w:rsid w:val="1B582D0A"/>
    <w:rsid w:val="1BFD4B30"/>
    <w:rsid w:val="1EE73C46"/>
    <w:rsid w:val="1F6929BC"/>
    <w:rsid w:val="1FEA48A2"/>
    <w:rsid w:val="214E49E9"/>
    <w:rsid w:val="21611B6A"/>
    <w:rsid w:val="23B07C48"/>
    <w:rsid w:val="24B71305"/>
    <w:rsid w:val="275D1A44"/>
    <w:rsid w:val="28C31A71"/>
    <w:rsid w:val="2A7725E1"/>
    <w:rsid w:val="2B906181"/>
    <w:rsid w:val="2BBE08A9"/>
    <w:rsid w:val="2CAC3FA5"/>
    <w:rsid w:val="2CCB602E"/>
    <w:rsid w:val="32D54D2A"/>
    <w:rsid w:val="33973BBF"/>
    <w:rsid w:val="33AE03F9"/>
    <w:rsid w:val="345D3E8C"/>
    <w:rsid w:val="359F0C3E"/>
    <w:rsid w:val="35BA266F"/>
    <w:rsid w:val="35BC17F0"/>
    <w:rsid w:val="37261FE1"/>
    <w:rsid w:val="37BA1C4E"/>
    <w:rsid w:val="3B872007"/>
    <w:rsid w:val="3EC23065"/>
    <w:rsid w:val="3FCF745D"/>
    <w:rsid w:val="40FB7670"/>
    <w:rsid w:val="410802A3"/>
    <w:rsid w:val="41F20A4E"/>
    <w:rsid w:val="421C7951"/>
    <w:rsid w:val="44422AE5"/>
    <w:rsid w:val="44E267D3"/>
    <w:rsid w:val="462971C0"/>
    <w:rsid w:val="4748034E"/>
    <w:rsid w:val="492C11E3"/>
    <w:rsid w:val="49A361C0"/>
    <w:rsid w:val="49A53A98"/>
    <w:rsid w:val="4A8A46BC"/>
    <w:rsid w:val="4D4F0BE8"/>
    <w:rsid w:val="4DAF3E38"/>
    <w:rsid w:val="56802C5C"/>
    <w:rsid w:val="570349B3"/>
    <w:rsid w:val="5C903701"/>
    <w:rsid w:val="5D5977A1"/>
    <w:rsid w:val="5E2E68A2"/>
    <w:rsid w:val="5F5041D3"/>
    <w:rsid w:val="61A22D98"/>
    <w:rsid w:val="62E21FE6"/>
    <w:rsid w:val="64754700"/>
    <w:rsid w:val="64A82947"/>
    <w:rsid w:val="6505661A"/>
    <w:rsid w:val="6CB805D0"/>
    <w:rsid w:val="6D677FEB"/>
    <w:rsid w:val="6D945F09"/>
    <w:rsid w:val="6E0023D1"/>
    <w:rsid w:val="703025E3"/>
    <w:rsid w:val="71274C5E"/>
    <w:rsid w:val="720C2BDC"/>
    <w:rsid w:val="73AA03BA"/>
    <w:rsid w:val="75E54C67"/>
    <w:rsid w:val="77645778"/>
    <w:rsid w:val="779416A9"/>
    <w:rsid w:val="78874AED"/>
    <w:rsid w:val="7AF93416"/>
    <w:rsid w:val="7CF64029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eastAsia="仿宋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eastAsia="仿宋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6A04A-A565-4E2B-87A6-7CC109937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690</Words>
  <Characters>3938</Characters>
  <Application>Microsoft Office Word</Application>
  <DocSecurity>0</DocSecurity>
  <Lines>32</Lines>
  <Paragraphs>9</Paragraphs>
  <ScaleCrop>false</ScaleCrop>
  <Company>China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吴泽彬</cp:lastModifiedBy>
  <cp:revision>20</cp:revision>
  <cp:lastPrinted>2023-12-13T05:32:00Z</cp:lastPrinted>
  <dcterms:created xsi:type="dcterms:W3CDTF">2023-07-20T05:53:00Z</dcterms:created>
  <dcterms:modified xsi:type="dcterms:W3CDTF">2023-12-13T09:57:00Z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D1A36C75A9F246D1A3D6CA51AB5A2414_13</vt:lpwstr>
  </property>
</Properties>
</file>