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52"/>
          <w:szCs w:val="5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52"/>
          <w:szCs w:val="52"/>
          <w:shd w:val="clear" w:color="auto" w:fill="FFFFFF"/>
          <w:lang w:eastAsia="zh-CN"/>
        </w:rPr>
        <w:t>湖南省邵阳市双清区人民法院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52"/>
          <w:szCs w:val="5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jc w:val="left"/>
        <w:textAlignment w:val="center"/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为进一步规范执行案款收发、管理，完善执行案款管理工作，维护当事人合法权益，防范廉政风险，现将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湖南省邵阳市双清区</w:t>
      </w:r>
      <w:r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人民法院拟对向案外人发放的案款公示如下：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jc w:val="left"/>
        <w:textAlignment w:val="center"/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Style w:val="7"/>
          <w:rFonts w:hint="eastAsia" w:ascii="宋体" w:hAnsi="宋体" w:eastAsia="宋体" w:cs="宋体"/>
          <w:i w:val="0"/>
          <w:caps w:val="0"/>
          <w:spacing w:val="0"/>
          <w:sz w:val="43"/>
          <w:szCs w:val="43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shd w:val="clear" w:color="auto" w:fill="FFFFFF"/>
        </w:rPr>
        <w:t>向案外人发放案款案件</w:t>
      </w:r>
      <w:r>
        <w:rPr>
          <w:rStyle w:val="7"/>
          <w:rFonts w:hint="eastAsia" w:ascii="宋体" w:hAnsi="宋体" w:eastAsia="宋体" w:cs="宋体"/>
          <w:i w:val="0"/>
          <w:caps w:val="0"/>
          <w:spacing w:val="0"/>
          <w:sz w:val="43"/>
          <w:szCs w:val="43"/>
          <w:shd w:val="clear" w:color="auto" w:fill="FFFFFF"/>
        </w:rPr>
        <w:t>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Style w:val="7"/>
          <w:rFonts w:hint="default" w:ascii="宋体" w:hAnsi="宋体" w:eastAsia="宋体" w:cs="宋体"/>
          <w:i w:val="0"/>
          <w:caps w:val="0"/>
          <w:spacing w:val="0"/>
          <w:sz w:val="43"/>
          <w:szCs w:val="43"/>
          <w:shd w:val="clear" w:color="auto" w:fill="FFFFFF"/>
        </w:rPr>
      </w:pPr>
    </w:p>
    <w:tbl>
      <w:tblPr>
        <w:tblStyle w:val="5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28"/>
        <w:gridCol w:w="1556"/>
        <w:gridCol w:w="1442"/>
        <w:gridCol w:w="1179"/>
        <w:gridCol w:w="1433"/>
        <w:gridCol w:w="1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案号</w:t>
            </w:r>
          </w:p>
        </w:tc>
        <w:tc>
          <w:tcPr>
            <w:tcW w:w="15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申请执行人</w:t>
            </w:r>
          </w:p>
        </w:tc>
        <w:tc>
          <w:tcPr>
            <w:tcW w:w="14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被执行人</w:t>
            </w:r>
          </w:p>
        </w:tc>
        <w:tc>
          <w:tcPr>
            <w:tcW w:w="11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收款人</w:t>
            </w:r>
          </w:p>
        </w:tc>
        <w:tc>
          <w:tcPr>
            <w:tcW w:w="14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发放金额</w:t>
            </w:r>
          </w:p>
        </w:tc>
        <w:tc>
          <w:tcPr>
            <w:tcW w:w="14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承办法官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(20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0502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 w:eastAsia="zh-CN"/>
              </w:rPr>
              <w:t>邵阳市益安建筑设备租赁有限公司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 w:eastAsia="zh-CN"/>
              </w:rPr>
              <w:t>湖南卓群安装工程有限公司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 w:eastAsia="zh-CN"/>
              </w:rPr>
              <w:t>雷青安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" w:eastAsia="zh-CN"/>
              </w:rPr>
              <w:t>160000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"/>
              </w:rPr>
            </w:pPr>
            <w:r>
              <w:rPr>
                <w:lang w:val="en"/>
              </w:rPr>
              <w:t>刘博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5"/>
          <w:szCs w:val="25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20" w:firstLineChars="200"/>
        <w:jc w:val="both"/>
        <w:rPr>
          <w:rFonts w:hint="eastAsia" w:ascii="仿宋_GB2312" w:hAnsi="sans-serif" w:eastAsia="仿宋_GB2312" w:cs="仿宋_GB2312"/>
          <w:b w:val="0"/>
          <w:i w:val="0"/>
          <w:caps w:val="0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FF0000"/>
          <w:spacing w:val="0"/>
          <w:sz w:val="31"/>
          <w:szCs w:val="31"/>
          <w:shd w:val="clear" w:color="auto" w:fill="FFFFFF"/>
        </w:rPr>
        <w:t>特别提示：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1、公示期满3个自然日后，如无当事人提出异议则该案款将向案外人发放，监督电话：</w:t>
      </w:r>
      <w:r>
        <w:rPr>
          <w:rFonts w:hint="eastAsia" w:ascii="仿宋_GB2312" w:hAnsi="sans-serif" w:eastAsia="仿宋_GB2312" w:cs="仿宋_GB2312"/>
          <w:b w:val="0"/>
          <w:i w:val="0"/>
          <w:caps w:val="0"/>
          <w:spacing w:val="0"/>
          <w:sz w:val="31"/>
          <w:szCs w:val="31"/>
          <w:shd w:val="clear" w:color="auto" w:fill="FFFFFF"/>
          <w:lang w:val="en-US" w:eastAsia="zh-CN"/>
        </w:rPr>
        <w:t>0739-5121535</w:t>
      </w:r>
      <w:r>
        <w:rPr>
          <w:rFonts w:hint="eastAsia" w:ascii="仿宋_GB2312" w:hAnsi="sans-serif" w:eastAsia="仿宋_GB2312" w:cs="仿宋_GB2312"/>
          <w:b w:val="0"/>
          <w:i w:val="0"/>
          <w:caps w:val="0"/>
          <w:spacing w:val="0"/>
          <w:sz w:val="31"/>
          <w:szCs w:val="31"/>
          <w:shd w:val="clear" w:color="auto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20" w:firstLineChars="200"/>
        <w:jc w:val="both"/>
        <w:rPr>
          <w:rFonts w:hint="eastAsia" w:ascii="仿宋_GB2312" w:hAnsi="sans-serif" w:eastAsia="仿宋_GB2312" w:cs="仿宋_GB2312"/>
          <w:b w:val="0"/>
          <w:i w:val="0"/>
          <w:caps w:val="0"/>
          <w:spacing w:val="0"/>
          <w:sz w:val="31"/>
          <w:szCs w:val="31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20" w:firstLineChars="200"/>
        <w:jc w:val="right"/>
        <w:rPr>
          <w:rFonts w:hint="eastAsia" w:ascii="仿宋_GB2312" w:hAnsi="sans-serif" w:eastAsia="仿宋_GB2312" w:cs="仿宋_GB2312"/>
          <w:b w:val="0"/>
          <w:i w:val="0"/>
          <w:caps w:val="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spacing w:val="0"/>
          <w:sz w:val="31"/>
          <w:szCs w:val="31"/>
          <w:shd w:val="clear" w:color="auto" w:fill="FFFFFF"/>
          <w:lang w:val="en-US" w:eastAsia="zh-CN"/>
        </w:rPr>
        <w:t>邵阳市双清区人民法院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20" w:firstLineChars="200"/>
        <w:jc w:val="right"/>
        <w:rPr>
          <w:rFonts w:hint="default" w:ascii="仿宋_GB2312" w:hAnsi="sans-serif" w:eastAsia="仿宋_GB2312" w:cs="仿宋_GB2312"/>
          <w:b w:val="0"/>
          <w:i w:val="0"/>
          <w:caps w:val="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spacing w:val="0"/>
          <w:sz w:val="31"/>
          <w:szCs w:val="31"/>
          <w:shd w:val="clear" w:color="auto" w:fill="FFFFFF"/>
          <w:lang w:val="en-US" w:eastAsia="zh-CN"/>
        </w:rPr>
        <w:t>2023年12月29日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AyMjg4N2MxMTJhMzBlMWVhYWRlMGUwYjZlZTNhYjQifQ=="/>
  </w:docVars>
  <w:rsids>
    <w:rsidRoot w:val="5FDBC47B"/>
    <w:rsid w:val="1D725E03"/>
    <w:rsid w:val="1F9E0836"/>
    <w:rsid w:val="36D99BB4"/>
    <w:rsid w:val="37BE4FDF"/>
    <w:rsid w:val="5FDBC47B"/>
    <w:rsid w:val="7BFF41F6"/>
    <w:rsid w:val="BF4F811D"/>
    <w:rsid w:val="FFF3C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1"/>
    <w:qFormat/>
    <w:uiPriority w:val="0"/>
    <w:pPr>
      <w:adjustRightInd w:val="0"/>
      <w:snapToGrid w:val="0"/>
      <w:spacing w:line="660" w:lineRule="exact"/>
      <w:ind w:firstLine="645"/>
    </w:pPr>
    <w:rPr>
      <w:rFonts w:ascii="??_GB2312" w:hAnsi="Times New Roman" w:eastAsia="Times New Roman" w:cs="Times New Roman"/>
      <w:kern w:val="0"/>
      <w:sz w:val="32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210</Characters>
  <Lines>0</Lines>
  <Paragraphs>0</Paragraphs>
  <TotalTime>14.6666666666667</TotalTime>
  <ScaleCrop>false</ScaleCrop>
  <LinksUpToDate>false</LinksUpToDate>
  <CharactersWithSpaces>210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2023-12-22T00:41:00Z</dcterms:created>
  <dc:creator>sy123123</dc:creator>
  <cp:lastModifiedBy>仙女奶奶</cp:lastModifiedBy>
  <cp:lastPrinted>2023-12-29T17:47:05Z</cp:lastPrinted>
  <dcterms:modified xsi:type="dcterms:W3CDTF">2023-12-29T08:59:22Z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F07F99ABA0714EDD9F8F373D6EAC9C5D_13</vt:lpwstr>
  </property>
</Properties>
</file>