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08" w:firstLineChars="200"/>
        <w:contextualSpacing/>
        <w:rPr>
          <w:rFonts w:ascii="仿宋_GB2312" w:hAnsi="Times New Roman" w:eastAsia="仿宋_GB2312"/>
          <w:sz w:val="32"/>
          <w:szCs w:val="32"/>
        </w:rPr>
      </w:pPr>
    </w:p>
    <w:p>
      <w:pPr>
        <w:spacing w:line="500" w:lineRule="exact"/>
        <w:ind w:right="583" w:rightChars="301" w:firstLine="608"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（2023）晋01刑更765号</w:t>
      </w:r>
    </w:p>
    <w:p>
      <w:pPr>
        <w:spacing w:line="440" w:lineRule="exact"/>
        <w:contextualSpacing/>
        <w:rPr>
          <w:rFonts w:ascii="仿宋_GB2312" w:hAnsi="方正仿宋_GBK" w:eastAsia="仿宋_GB2312" w:cs="方正仿宋_GBK"/>
          <w:sz w:val="32"/>
          <w:szCs w:val="32"/>
        </w:rPr>
      </w:pP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罪犯陈德严，男，2001年10月1日出生，汉族，海南省澄迈县人，中专文化，原住址海南省澄迈县文儒镇文丰村委会坡寮村18-1号。现在山西省太原第四监狱服刑。</w:t>
      </w:r>
    </w:p>
    <w:p>
      <w:pPr>
        <w:spacing w:line="46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太原市小店区人民法院于2021年7月30日作出（2021）晋0105刑初374号刑事判决书，以罪犯陈德严犯诈骗罪，判处有期徒刑四年，并处罚金人民币10000元。刑期起止日期：2020年11月30日至2024年11月29日止。一审判决后，其同案犯不服，提出上诉。山西省太原市中级人民法院于2021年10月29日作出（2021）晋01刑终783号刑事裁定，驳回上诉， 维持原判。执行机关山西省太原第四监狱提出假释建议，报送本院后，本院于2023年12月7日立案审理，并依法公示，公示期间没有收到异议。本院依法组成合议庭于2023年12月20日进行了审理。山西省太原第四监狱刑罚执行科郭来泉、王宏利，山西省太原西峪地区人民检察院张正萍、李庆龄出庭履行职务。本案现已审理终结。</w:t>
      </w:r>
    </w:p>
    <w:p>
      <w:pPr>
        <w:spacing w:line="500" w:lineRule="exact"/>
        <w:ind w:firstLine="608"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四监狱认定罪犯陈德严实际服刑期限已超过二分之一以上，在服刑改造期间，能够认罪悔罪，遵守法律法规及监规，接受教育改造，基本能够熟记《监狱服刑人员行为规范》，按照行为规范要求约束自己的行为；积极参加思想、文化、职业技术教育，完成学习任务，三课考试平均成绩为86.25分；</w:t>
      </w:r>
      <w:r>
        <w:rPr>
          <w:rFonts w:ascii="Times New Roman" w:hAnsi="Times New Roman" w:eastAsia="仿宋_GB2312"/>
          <w:sz w:val="32"/>
          <w:szCs w:val="32"/>
        </w:rPr>
        <w:t>能够积极参加劳动，努力完成劳动任务，</w:t>
      </w:r>
      <w:r>
        <w:rPr>
          <w:rFonts w:hint="eastAsia" w:ascii="Times New Roman" w:hAnsi="Times New Roman" w:eastAsia="仿宋_GB2312"/>
          <w:sz w:val="32"/>
          <w:szCs w:val="32"/>
        </w:rPr>
        <w:t>出勤率90%以上。于2023年2月至2023年9月共获得监狱表扬2次，并有罪犯奖励审批表、罪犯评审鉴定表、“三课成绩单”、罪犯“确有悔改表现”情况说明及本人的认罪悔罪书予以证明。再犯罪危险评估分值为30.9分，属于较低风险级别。建议对罪犯陈德严予以假释。</w:t>
      </w:r>
    </w:p>
    <w:p>
      <w:pPr>
        <w:spacing w:line="460" w:lineRule="exact"/>
        <w:ind w:firstLine="608" w:firstLineChars="200"/>
        <w:contextualSpacing/>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四监狱所报假释程序符合相关法律规定</w:t>
      </w:r>
      <w:r>
        <w:rPr>
          <w:rFonts w:hint="eastAsia" w:ascii="Times New Roman" w:hAnsi="Times New Roman" w:eastAsia="仿宋_GB2312"/>
          <w:color w:val="000000" w:themeColor="text1"/>
          <w:sz w:val="32"/>
          <w:szCs w:val="32"/>
          <w14:textFill>
            <w14:solidFill>
              <w14:schemeClr w14:val="tx1"/>
            </w14:solidFill>
          </w14:textFill>
        </w:rPr>
        <w:t>，罪犯陈德严符合假释条件，建议本院裁定假释。</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罪犯陈德严已执行原判刑期二分之一以上。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无违规扣分情况；积极参加思想、文化、职业技术教育；积极参加劳动，努力完成劳动任务。于2023年2月至2023年9月共获得监狱表扬2次，罚金10000元已全部履行。再犯罪危险评估分值为30.9分，属于较低风险级别。澄迈县社区矫正管理局</w:t>
      </w:r>
      <w:r>
        <w:rPr>
          <w:rFonts w:ascii="Times New Roman" w:hAnsi="Times New Roman" w:eastAsia="仿宋_GB2312"/>
          <w:sz w:val="32"/>
          <w:szCs w:val="32"/>
        </w:rPr>
        <w:t>对</w:t>
      </w:r>
      <w:r>
        <w:rPr>
          <w:rFonts w:hint="eastAsia" w:ascii="Times New Roman" w:hAnsi="Times New Roman" w:eastAsia="仿宋_GB2312"/>
          <w:sz w:val="32"/>
          <w:szCs w:val="32"/>
        </w:rPr>
        <w:t>陈德严</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bookmarkStart w:id="0" w:name="_GoBack"/>
      <w:r>
        <w:rPr>
          <w:rFonts w:hint="eastAsia" w:ascii="Times New Roman" w:hAnsi="Times New Roman" w:eastAsia="仿宋_GB2312"/>
          <w:sz w:val="32"/>
          <w:szCs w:val="32"/>
        </w:rPr>
        <w:t>陈德严</w:t>
      </w:r>
      <w:bookmarkEnd w:id="0"/>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、第二款，第十六条第一款第（一）项之</w:t>
      </w:r>
      <w:r>
        <w:rPr>
          <w:rFonts w:ascii="Times New Roman" w:hAnsi="Times New Roman" w:eastAsia="仿宋_GB2312"/>
          <w:sz w:val="32"/>
          <w:szCs w:val="32"/>
        </w:rPr>
        <w:t>规定，裁定如下：</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犯陈德严</w:t>
      </w:r>
      <w:r>
        <w:rPr>
          <w:rFonts w:ascii="Times New Roman" w:hAnsi="Times New Roman" w:eastAsia="仿宋_GB2312"/>
          <w:sz w:val="32"/>
          <w:szCs w:val="32"/>
        </w:rPr>
        <w:t>予以假释。(假释考验期限从假释之日起计算至202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11</w:t>
      </w:r>
      <w:r>
        <w:rPr>
          <w:rFonts w:ascii="Times New Roman" w:hAnsi="Times New Roman" w:eastAsia="仿宋_GB2312"/>
          <w:sz w:val="32"/>
          <w:szCs w:val="32"/>
        </w:rPr>
        <w:t>月</w:t>
      </w:r>
      <w:r>
        <w:rPr>
          <w:rFonts w:hint="eastAsia" w:ascii="Times New Roman" w:hAnsi="Times New Roman" w:eastAsia="仿宋_GB2312"/>
          <w:sz w:val="32"/>
          <w:szCs w:val="32"/>
        </w:rPr>
        <w:t>29</w:t>
      </w:r>
      <w:r>
        <w:rPr>
          <w:rFonts w:ascii="Times New Roman" w:hAnsi="Times New Roman" w:eastAsia="仿宋_GB2312"/>
          <w:sz w:val="32"/>
          <w:szCs w:val="32"/>
        </w:rPr>
        <w:t>日止。)</w:t>
      </w:r>
    </w:p>
    <w:p>
      <w:pPr>
        <w:spacing w:line="460" w:lineRule="exact"/>
        <w:ind w:firstLine="608"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08" w:firstLineChars="200"/>
        <w:contextualSpacing/>
        <w:rPr>
          <w:rFonts w:ascii="Times New Roman" w:hAnsi="Times New Roman" w:eastAsia="仿宋_GB2312"/>
          <w:sz w:val="32"/>
          <w:szCs w:val="32"/>
        </w:rPr>
      </w:pPr>
    </w:p>
    <w:p>
      <w:pPr>
        <w:spacing w:line="440" w:lineRule="exact"/>
        <w:ind w:firstLine="608" w:firstLineChars="200"/>
        <w:contextualSpacing/>
        <w:rPr>
          <w:rFonts w:ascii="仿宋_GB2312" w:hAnsi="方正仿宋_GBK" w:eastAsia="仿宋_GB2312" w:cs="方正仿宋_GBK"/>
          <w:sz w:val="32"/>
          <w:szCs w:val="32"/>
        </w:rPr>
      </w:pPr>
    </w:p>
    <w:p>
      <w:pPr>
        <w:spacing w:line="440" w:lineRule="exact"/>
        <w:ind w:firstLine="608" w:firstLineChars="200"/>
        <w:contextualSpacing/>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二〇二三年十二月二十七日</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60" w:rightChars="186" w:firstLine="608"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spacing w:line="720" w:lineRule="exact"/>
        <w:contextualSpacing/>
        <w:jc w:val="center"/>
        <w:rPr>
          <w:rFonts w:ascii="方正小标宋简体" w:hAnsi="Times New Roman" w:eastAsia="方正小标宋简体"/>
          <w:sz w:val="44"/>
          <w:szCs w:val="44"/>
          <w:shd w:val="clear" w:color="FFFFFF" w:fill="D9D9D9"/>
        </w:rPr>
      </w:pPr>
    </w:p>
    <w:p>
      <w:pPr>
        <w:spacing w:line="720" w:lineRule="exact"/>
        <w:contextualSpacing/>
        <w:jc w:val="center"/>
        <w:rPr>
          <w:rFonts w:ascii="方正小标宋简体" w:hAnsi="Times New Roman" w:eastAsia="方正小标宋简体"/>
          <w:sz w:val="44"/>
          <w:szCs w:val="44"/>
          <w:shd w:val="clear" w:color="FFFFFF" w:fill="D9D9D9"/>
        </w:rPr>
      </w:pPr>
    </w:p>
    <w:p>
      <w:pPr>
        <w:spacing w:line="720" w:lineRule="exact"/>
        <w:contextualSpacing/>
        <w:jc w:val="center"/>
        <w:rPr>
          <w:rFonts w:ascii="方正小标宋简体" w:hAnsi="Times New Roman" w:eastAsia="方正小标宋简体"/>
          <w:sz w:val="44"/>
          <w:szCs w:val="44"/>
          <w:shd w:val="clear" w:color="FFFFFF" w:fill="D9D9D9"/>
        </w:rPr>
      </w:pPr>
    </w:p>
    <w:p>
      <w:pPr>
        <w:spacing w:line="720" w:lineRule="exact"/>
        <w:contextualSpacing/>
        <w:jc w:val="center"/>
        <w:rPr>
          <w:rFonts w:ascii="方正小标宋简体" w:hAnsi="Times New Roman" w:eastAsia="方正小标宋简体"/>
          <w:sz w:val="44"/>
          <w:szCs w:val="44"/>
          <w:shd w:val="clear" w:color="FFFFFF" w:fill="D9D9D9"/>
        </w:rPr>
      </w:pPr>
    </w:p>
    <w:p>
      <w:pPr>
        <w:spacing w:line="720" w:lineRule="exact"/>
        <w:contextualSpacing/>
        <w:jc w:val="center"/>
        <w:rPr>
          <w:rFonts w:ascii="方正小标宋简体" w:hAnsi="Times New Roman" w:eastAsia="方正小标宋简体"/>
          <w:sz w:val="44"/>
          <w:szCs w:val="44"/>
          <w:shd w:val="clear" w:color="FFFFFF" w:fill="D9D9D9"/>
        </w:rPr>
      </w:pPr>
    </w:p>
    <w:p>
      <w:pPr>
        <w:spacing w:line="720" w:lineRule="exact"/>
        <w:contextualSpacing/>
        <w:rPr>
          <w:rFonts w:ascii="方正小标宋简体" w:hAnsi="Times New Roman" w:eastAsia="方正小标宋简体"/>
          <w:sz w:val="44"/>
          <w:szCs w:val="44"/>
          <w:shd w:val="clear" w:color="FFFFFF" w:fill="D9D9D9"/>
        </w:rPr>
      </w:pPr>
    </w:p>
    <w:sectPr>
      <w:footerReference r:id="rId3" w:type="default"/>
      <w:pgSz w:w="11906" w:h="16838"/>
      <w:pgMar w:top="2098" w:right="1588" w:bottom="2098" w:left="1588" w:header="851" w:footer="992" w:gutter="0"/>
      <w:cols w:space="0" w:num="1"/>
      <w:docGrid w:type="linesAndChars" w:linePitch="505" w:charSpace="-32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rPr>
    </w:pPr>
    <w:r>
      <w:rPr>
        <w:rFonts w:asciiTheme="minorEastAsia" w:hAnsiTheme="minorEastAsia"/>
        <w:sz w:val="24"/>
      </w:rPr>
      <w:fldChar w:fldCharType="begin"/>
    </w:r>
    <w:r>
      <w:rPr>
        <w:rFonts w:asciiTheme="minorEastAsia" w:hAnsiTheme="minorEastAsia"/>
        <w:sz w:val="24"/>
      </w:rPr>
      <w:instrText xml:space="preserve"> PAGE   \* MERGEFORMAT </w:instrText>
    </w:r>
    <w:r>
      <w:rPr>
        <w:rFonts w:asciiTheme="minorEastAsia" w:hAnsiTheme="minorEastAsia"/>
        <w:sz w:val="24"/>
      </w:rPr>
      <w:fldChar w:fldCharType="separate"/>
    </w:r>
    <w:r>
      <w:rPr>
        <w:rFonts w:asciiTheme="minorEastAsia" w:hAnsiTheme="minorEastAsia"/>
        <w:sz w:val="24"/>
        <w:lang w:val="zh-CN"/>
      </w:rPr>
      <w:t>22</w:t>
    </w:r>
    <w:r>
      <w:rPr>
        <w:rFonts w:asciiTheme="minorEastAsia" w:hAnsiTheme="minorEastAsia"/>
        <w:sz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97"/>
  <w:drawingGridVerticalSpacing w:val="25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00152F8F"/>
    <w:rsid w:val="000F67A2"/>
    <w:rsid w:val="00152F8F"/>
    <w:rsid w:val="00155C25"/>
    <w:rsid w:val="00170599"/>
    <w:rsid w:val="001B4596"/>
    <w:rsid w:val="002456B8"/>
    <w:rsid w:val="00261C4F"/>
    <w:rsid w:val="00264252"/>
    <w:rsid w:val="002B28A1"/>
    <w:rsid w:val="003A740E"/>
    <w:rsid w:val="00410262"/>
    <w:rsid w:val="004A24D2"/>
    <w:rsid w:val="004A3573"/>
    <w:rsid w:val="004B6956"/>
    <w:rsid w:val="005037E7"/>
    <w:rsid w:val="00544887"/>
    <w:rsid w:val="00574A94"/>
    <w:rsid w:val="005C7DC5"/>
    <w:rsid w:val="0064501F"/>
    <w:rsid w:val="00652245"/>
    <w:rsid w:val="00653114"/>
    <w:rsid w:val="00657DBD"/>
    <w:rsid w:val="00664E7E"/>
    <w:rsid w:val="00731B7D"/>
    <w:rsid w:val="00741DAE"/>
    <w:rsid w:val="00802E8D"/>
    <w:rsid w:val="008315F7"/>
    <w:rsid w:val="008E12B7"/>
    <w:rsid w:val="00902A33"/>
    <w:rsid w:val="009C5F70"/>
    <w:rsid w:val="009F708E"/>
    <w:rsid w:val="00A16F4C"/>
    <w:rsid w:val="00B01642"/>
    <w:rsid w:val="00B336E1"/>
    <w:rsid w:val="00B576AC"/>
    <w:rsid w:val="00BE55F5"/>
    <w:rsid w:val="00C16F5B"/>
    <w:rsid w:val="00CB0205"/>
    <w:rsid w:val="00CE69EF"/>
    <w:rsid w:val="00D3285F"/>
    <w:rsid w:val="00D67019"/>
    <w:rsid w:val="00E773D3"/>
    <w:rsid w:val="00E80B47"/>
    <w:rsid w:val="00E90B58"/>
    <w:rsid w:val="00F23C80"/>
    <w:rsid w:val="00FD3B99"/>
    <w:rsid w:val="0E7F0823"/>
    <w:rsid w:val="151B4619"/>
    <w:rsid w:val="16C81CA4"/>
    <w:rsid w:val="1AE63340"/>
    <w:rsid w:val="1BB1BB42"/>
    <w:rsid w:val="1BFE1CAB"/>
    <w:rsid w:val="1BFFB377"/>
    <w:rsid w:val="1D6DC65B"/>
    <w:rsid w:val="1DFF474A"/>
    <w:rsid w:val="1F093B2E"/>
    <w:rsid w:val="2BBEA64B"/>
    <w:rsid w:val="2BEF108B"/>
    <w:rsid w:val="2EF3A337"/>
    <w:rsid w:val="2FD87DCC"/>
    <w:rsid w:val="33FFCA73"/>
    <w:rsid w:val="3A4DF5AD"/>
    <w:rsid w:val="3BDE0153"/>
    <w:rsid w:val="3BDFED1D"/>
    <w:rsid w:val="3D7F7F95"/>
    <w:rsid w:val="3DBF7575"/>
    <w:rsid w:val="3DFF5C34"/>
    <w:rsid w:val="3EEFC2FB"/>
    <w:rsid w:val="3EF4946C"/>
    <w:rsid w:val="3EFEC510"/>
    <w:rsid w:val="3F5B5C5A"/>
    <w:rsid w:val="3F7FEE9E"/>
    <w:rsid w:val="3F9F43AE"/>
    <w:rsid w:val="3FBB1CF8"/>
    <w:rsid w:val="3FCF90E5"/>
    <w:rsid w:val="3FD7E8FC"/>
    <w:rsid w:val="3FF95C54"/>
    <w:rsid w:val="3FFB0352"/>
    <w:rsid w:val="3FFC0EB0"/>
    <w:rsid w:val="3FFF3178"/>
    <w:rsid w:val="3FFFFFDA"/>
    <w:rsid w:val="4F7ECD6C"/>
    <w:rsid w:val="4F7FC86F"/>
    <w:rsid w:val="4FE66ADA"/>
    <w:rsid w:val="50FFC6B6"/>
    <w:rsid w:val="51FF9779"/>
    <w:rsid w:val="54EBF32D"/>
    <w:rsid w:val="56EF2802"/>
    <w:rsid w:val="5795FFA2"/>
    <w:rsid w:val="59FD5A98"/>
    <w:rsid w:val="5C4C2F70"/>
    <w:rsid w:val="5D3388A0"/>
    <w:rsid w:val="5E1D0866"/>
    <w:rsid w:val="5E4FF589"/>
    <w:rsid w:val="5ED7F07F"/>
    <w:rsid w:val="5FFD47BB"/>
    <w:rsid w:val="639FFBC3"/>
    <w:rsid w:val="67FF38A7"/>
    <w:rsid w:val="6B47F2B8"/>
    <w:rsid w:val="6BF810EA"/>
    <w:rsid w:val="6BFE10B6"/>
    <w:rsid w:val="6C0FE9A0"/>
    <w:rsid w:val="6CFF402B"/>
    <w:rsid w:val="6EEB1465"/>
    <w:rsid w:val="6EF78086"/>
    <w:rsid w:val="6FBD098A"/>
    <w:rsid w:val="6FEA5638"/>
    <w:rsid w:val="6FEE3156"/>
    <w:rsid w:val="6FF26CED"/>
    <w:rsid w:val="6FF9EEEB"/>
    <w:rsid w:val="6FFF0351"/>
    <w:rsid w:val="70FF3A29"/>
    <w:rsid w:val="742FCF66"/>
    <w:rsid w:val="75697E0A"/>
    <w:rsid w:val="75FECA1B"/>
    <w:rsid w:val="769DFDC0"/>
    <w:rsid w:val="76F3A5B3"/>
    <w:rsid w:val="77450329"/>
    <w:rsid w:val="77774EF0"/>
    <w:rsid w:val="777D6224"/>
    <w:rsid w:val="77E541A9"/>
    <w:rsid w:val="77EF3B7F"/>
    <w:rsid w:val="77FF0D71"/>
    <w:rsid w:val="78D9AB75"/>
    <w:rsid w:val="79F61A87"/>
    <w:rsid w:val="7AEF025B"/>
    <w:rsid w:val="7B071331"/>
    <w:rsid w:val="7B5704D9"/>
    <w:rsid w:val="7BAEADE9"/>
    <w:rsid w:val="7BDF67B0"/>
    <w:rsid w:val="7BEF73B0"/>
    <w:rsid w:val="7BFBD299"/>
    <w:rsid w:val="7BFFE123"/>
    <w:rsid w:val="7C4F8CE3"/>
    <w:rsid w:val="7C7D527D"/>
    <w:rsid w:val="7C9758CE"/>
    <w:rsid w:val="7CEFCDEE"/>
    <w:rsid w:val="7CFA5ABD"/>
    <w:rsid w:val="7CFCB403"/>
    <w:rsid w:val="7CFFF639"/>
    <w:rsid w:val="7D1B697E"/>
    <w:rsid w:val="7D765AC2"/>
    <w:rsid w:val="7DBF63C7"/>
    <w:rsid w:val="7DDB3B5F"/>
    <w:rsid w:val="7DEB0396"/>
    <w:rsid w:val="7DFD9CB2"/>
    <w:rsid w:val="7E6FF906"/>
    <w:rsid w:val="7E7F2ACE"/>
    <w:rsid w:val="7EBFE1EF"/>
    <w:rsid w:val="7ECB27FD"/>
    <w:rsid w:val="7EDCDCBE"/>
    <w:rsid w:val="7EFF9D89"/>
    <w:rsid w:val="7F1F6E48"/>
    <w:rsid w:val="7F363004"/>
    <w:rsid w:val="7F39E442"/>
    <w:rsid w:val="7F3FF26E"/>
    <w:rsid w:val="7F4FC5EE"/>
    <w:rsid w:val="7F5DC3A5"/>
    <w:rsid w:val="7F6C2E7E"/>
    <w:rsid w:val="7FAFBFA6"/>
    <w:rsid w:val="7FDE5D65"/>
    <w:rsid w:val="7FDEF959"/>
    <w:rsid w:val="7FE63E37"/>
    <w:rsid w:val="7FED9126"/>
    <w:rsid w:val="7FFDA940"/>
    <w:rsid w:val="7FFF0AD5"/>
    <w:rsid w:val="7FFF3C7E"/>
    <w:rsid w:val="7FFF4DFB"/>
    <w:rsid w:val="7FFF7DA9"/>
    <w:rsid w:val="89FD5D2D"/>
    <w:rsid w:val="9BBFC367"/>
    <w:rsid w:val="A6F237F1"/>
    <w:rsid w:val="A77ECA9A"/>
    <w:rsid w:val="AE6FCDDF"/>
    <w:rsid w:val="AFFAE5EB"/>
    <w:rsid w:val="AFFB014B"/>
    <w:rsid w:val="AFFEAFFA"/>
    <w:rsid w:val="B3F2BF15"/>
    <w:rsid w:val="B4DB8131"/>
    <w:rsid w:val="B5FFC96D"/>
    <w:rsid w:val="B6BDE14D"/>
    <w:rsid w:val="B7AFC2FD"/>
    <w:rsid w:val="B7FBC7FD"/>
    <w:rsid w:val="BAFAFDD5"/>
    <w:rsid w:val="BBEF1BBF"/>
    <w:rsid w:val="BDDE7245"/>
    <w:rsid w:val="BDEBEA34"/>
    <w:rsid w:val="BDFD3CBE"/>
    <w:rsid w:val="BE3F6493"/>
    <w:rsid w:val="BF9FE921"/>
    <w:rsid w:val="BFA2C1BE"/>
    <w:rsid w:val="BFC7F369"/>
    <w:rsid w:val="BFFB61CD"/>
    <w:rsid w:val="BFFF45D0"/>
    <w:rsid w:val="C5D2A504"/>
    <w:rsid w:val="CE7FA3FD"/>
    <w:rsid w:val="D1ED2FFF"/>
    <w:rsid w:val="D37D0AE5"/>
    <w:rsid w:val="D3D55656"/>
    <w:rsid w:val="D5276ED4"/>
    <w:rsid w:val="D6FC5DA9"/>
    <w:rsid w:val="D93F68A4"/>
    <w:rsid w:val="DBAE1CE5"/>
    <w:rsid w:val="DBEF62D9"/>
    <w:rsid w:val="DDED00C7"/>
    <w:rsid w:val="DDFD5FE1"/>
    <w:rsid w:val="DDFF1B1A"/>
    <w:rsid w:val="DE7BD1E4"/>
    <w:rsid w:val="DF3E90A9"/>
    <w:rsid w:val="DF3FE546"/>
    <w:rsid w:val="DF7E4D69"/>
    <w:rsid w:val="DFFB86D4"/>
    <w:rsid w:val="DFFF36DC"/>
    <w:rsid w:val="DFFF6EDC"/>
    <w:rsid w:val="E57FB29A"/>
    <w:rsid w:val="E6FFFFFF"/>
    <w:rsid w:val="E77E17CD"/>
    <w:rsid w:val="E7ADFDF2"/>
    <w:rsid w:val="E7D73475"/>
    <w:rsid w:val="E7DF159F"/>
    <w:rsid w:val="E8FB6BF8"/>
    <w:rsid w:val="E9CFBFBC"/>
    <w:rsid w:val="E9D76012"/>
    <w:rsid w:val="ED7F1778"/>
    <w:rsid w:val="EE0DDF4C"/>
    <w:rsid w:val="EFB52020"/>
    <w:rsid w:val="F47B0463"/>
    <w:rsid w:val="F4949B06"/>
    <w:rsid w:val="F4FD96A4"/>
    <w:rsid w:val="F7BF889D"/>
    <w:rsid w:val="F7F628C3"/>
    <w:rsid w:val="F7F8BE27"/>
    <w:rsid w:val="F7FC092C"/>
    <w:rsid w:val="F7FEFE6B"/>
    <w:rsid w:val="F8ADC672"/>
    <w:rsid w:val="F8AE1263"/>
    <w:rsid w:val="F9E33DEF"/>
    <w:rsid w:val="FA6EECC8"/>
    <w:rsid w:val="FAF7740E"/>
    <w:rsid w:val="FB7B32D2"/>
    <w:rsid w:val="FBD1CF19"/>
    <w:rsid w:val="FBD6FACC"/>
    <w:rsid w:val="FCBFC1F3"/>
    <w:rsid w:val="FCF393EF"/>
    <w:rsid w:val="FCF83DD5"/>
    <w:rsid w:val="FD5F8922"/>
    <w:rsid w:val="FD6F9CFB"/>
    <w:rsid w:val="FD7BEE19"/>
    <w:rsid w:val="FDDB601F"/>
    <w:rsid w:val="FDF21E92"/>
    <w:rsid w:val="FDF4E74E"/>
    <w:rsid w:val="FDF797E2"/>
    <w:rsid w:val="FE5DAA75"/>
    <w:rsid w:val="FE76275A"/>
    <w:rsid w:val="FECA67EB"/>
    <w:rsid w:val="FEED5C90"/>
    <w:rsid w:val="FEEFD7F9"/>
    <w:rsid w:val="FEF7EDFA"/>
    <w:rsid w:val="FEF99109"/>
    <w:rsid w:val="FEFEB7D9"/>
    <w:rsid w:val="FEFF6565"/>
    <w:rsid w:val="FF2E2D55"/>
    <w:rsid w:val="FF3B4F5A"/>
    <w:rsid w:val="FF722C1F"/>
    <w:rsid w:val="FF7F35C2"/>
    <w:rsid w:val="FF7FDD75"/>
    <w:rsid w:val="FF8E4DA8"/>
    <w:rsid w:val="FF8F4D84"/>
    <w:rsid w:val="FFB1C52B"/>
    <w:rsid w:val="FFBA149B"/>
    <w:rsid w:val="FFBB2273"/>
    <w:rsid w:val="FFBF9834"/>
    <w:rsid w:val="FFCF9D80"/>
    <w:rsid w:val="FFD98D35"/>
    <w:rsid w:val="FFF29144"/>
    <w:rsid w:val="FFF7FEE7"/>
    <w:rsid w:val="FFFB62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uppressAutoHyphens w:val="0"/>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sz w:val="18"/>
      <w:szCs w:val="18"/>
    </w:rPr>
  </w:style>
  <w:style w:type="character" w:styleId="6">
    <w:name w:val="page number"/>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1816</Words>
  <Characters>10354</Characters>
  <Lines>86</Lines>
  <Paragraphs>24</Paragraphs>
  <TotalTime>90</TotalTime>
  <ScaleCrop>false</ScaleCrop>
  <LinksUpToDate>false</LinksUpToDate>
  <CharactersWithSpaces>12146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2021-12-18T17:20:00Z</dcterms:created>
  <dc:creator>李志斌</dc:creator>
  <cp:lastModifiedBy>AAA勇红</cp:lastModifiedBy>
  <dcterms:modified xsi:type="dcterms:W3CDTF">2023-12-27T10:44:32Z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EC1D6B60B5934BB1800A5E6C7206D46D_12</vt:lpwstr>
  </property>
</Properties>
</file>