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为进一步规范执行案款收发、管理，完善执行案款管理工作，维护当事人合法权益，防范廉政风险，现将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湖南省邵阳市双清区</w:t>
      </w:r>
      <w:r>
        <w:rPr>
          <w:rFonts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人民法院拟对向案外人发放的案款公示如下：</w:t>
      </w:r>
      <w:r>
        <w:rPr>
          <w:rFonts w:hint="eastAsia" w:ascii="仿宋" w:hAnsi="仿宋" w:eastAsia="仿宋"/>
          <w:sz w:val="32"/>
          <w:szCs w:val="32"/>
        </w:rPr>
        <w:t>（公示期满3个自然日后，如无当事人提出异议则该案款将向案外人发放，电话：0739-5120670）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center"/>
        <w:rPr>
          <w:rFonts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center"/>
        <w:rPr>
          <w:rStyle w:val="8"/>
          <w:rFonts w:hint="eastAsia" w:ascii="宋体" w:hAnsi="宋体" w:eastAsia="宋体" w:cs="宋体"/>
          <w:i w:val="0"/>
          <w:caps w:val="0"/>
          <w:spacing w:val="0"/>
          <w:sz w:val="44"/>
          <w:szCs w:val="44"/>
          <w:shd w:val="clear" w:color="auto" w:fill="FFFFFF"/>
        </w:rPr>
      </w:pPr>
      <w:r>
        <w:rPr>
          <w:rStyle w:val="8"/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向案外人发放案款案件</w:t>
      </w:r>
      <w:r>
        <w:rPr>
          <w:rStyle w:val="8"/>
          <w:rFonts w:hint="eastAsia" w:ascii="宋体" w:hAnsi="宋体" w:eastAsia="宋体" w:cs="宋体"/>
          <w:i w:val="0"/>
          <w:caps w:val="0"/>
          <w:spacing w:val="0"/>
          <w:sz w:val="44"/>
          <w:szCs w:val="44"/>
          <w:shd w:val="clear" w:color="auto" w:fill="FFFFFF"/>
        </w:rPr>
        <w:t>公示</w:t>
      </w:r>
    </w:p>
    <w:tbl>
      <w:tblPr>
        <w:tblStyle w:val="6"/>
        <w:tblpPr w:leftFromText="180" w:rightFromText="180" w:vertAnchor="text" w:horzAnchor="page" w:tblpXSpec="center" w:tblpY="603"/>
        <w:tblOverlap w:val="never"/>
        <w:tblW w:w="135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3765"/>
        <w:gridCol w:w="1935"/>
        <w:gridCol w:w="1646"/>
        <w:gridCol w:w="1560"/>
        <w:gridCol w:w="1935"/>
        <w:gridCol w:w="17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37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案号</w:t>
            </w:r>
          </w:p>
        </w:tc>
        <w:tc>
          <w:tcPr>
            <w:tcW w:w="19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申请执行人</w:t>
            </w:r>
          </w:p>
        </w:tc>
        <w:tc>
          <w:tcPr>
            <w:tcW w:w="16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被执行人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收款人</w:t>
            </w:r>
          </w:p>
        </w:tc>
        <w:tc>
          <w:tcPr>
            <w:tcW w:w="19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发放金额</w:t>
            </w:r>
          </w:p>
        </w:tc>
        <w:tc>
          <w:tcPr>
            <w:tcW w:w="17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承办法官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9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1</w:t>
            </w:r>
          </w:p>
        </w:tc>
        <w:tc>
          <w:tcPr>
            <w:tcW w:w="3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(20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4）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0502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执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104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号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和登元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和兴发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5300元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sz w:val="32"/>
                <w:szCs w:val="32"/>
                <w:lang w:val="en" w:eastAsia="zh-CN"/>
              </w:rPr>
            </w:pPr>
            <w:r>
              <w:rPr>
                <w:rFonts w:hint="eastAsia"/>
                <w:sz w:val="32"/>
                <w:szCs w:val="32"/>
                <w:lang w:val="en" w:eastAsia="zh-CN"/>
              </w:rPr>
              <w:t>周虹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right="0"/>
        <w:jc w:val="left"/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5"/>
          <w:szCs w:val="25"/>
        </w:rPr>
      </w:pPr>
    </w:p>
    <w:p>
      <w:pPr>
        <w:tabs>
          <w:tab w:val="left" w:pos="11760"/>
        </w:tabs>
        <w:ind w:firstLine="9000" w:firstLineChars="2500"/>
        <w:jc w:val="right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二〇二</w:t>
      </w:r>
      <w:r>
        <w:rPr>
          <w:rFonts w:hint="eastAsia" w:ascii="仿宋" w:hAnsi="仿宋" w:eastAsia="仿宋"/>
          <w:sz w:val="36"/>
          <w:szCs w:val="36"/>
          <w:lang w:eastAsia="zh-CN"/>
        </w:rPr>
        <w:t>四</w:t>
      </w:r>
      <w:r>
        <w:rPr>
          <w:rFonts w:hint="eastAsia" w:ascii="仿宋" w:hAnsi="仿宋" w:eastAsia="仿宋"/>
          <w:sz w:val="36"/>
          <w:szCs w:val="36"/>
        </w:rPr>
        <w:t>年</w:t>
      </w:r>
      <w:r>
        <w:rPr>
          <w:rFonts w:hint="eastAsia" w:ascii="仿宋" w:hAnsi="仿宋" w:eastAsia="仿宋"/>
          <w:sz w:val="36"/>
          <w:szCs w:val="36"/>
          <w:lang w:eastAsia="zh-CN"/>
        </w:rPr>
        <w:t>一</w:t>
      </w:r>
      <w:r>
        <w:rPr>
          <w:rFonts w:hint="eastAsia" w:ascii="仿宋" w:hAnsi="仿宋" w:eastAsia="仿宋"/>
          <w:sz w:val="36"/>
          <w:szCs w:val="36"/>
        </w:rPr>
        <w:t>月一十二日</w:t>
      </w:r>
    </w:p>
    <w:p>
      <w:pPr>
        <w:tabs>
          <w:tab w:val="left" w:pos="11760"/>
        </w:tabs>
        <w:ind w:firstLine="9000" w:firstLineChars="2500"/>
        <w:jc w:val="right"/>
      </w:pPr>
      <w:r>
        <w:rPr>
          <w:rFonts w:hint="eastAsia" w:ascii="仿宋" w:hAnsi="仿宋" w:eastAsia="仿宋"/>
          <w:sz w:val="36"/>
          <w:szCs w:val="36"/>
          <w:lang w:eastAsia="zh-CN"/>
        </w:rPr>
        <w:t>邵阳市双清区人民法院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AyMjg4N2MxMTJhMzBlMWVhYWRlMGUwYjZlZTNhYjQifQ=="/>
  </w:docVars>
  <w:rsids>
    <w:rsidRoot w:val="5FDBC47B"/>
    <w:rsid w:val="3FD93C93"/>
    <w:rsid w:val="5FDBC47B"/>
    <w:rsid w:val="7BFF41F6"/>
    <w:rsid w:val="BF2E15BC"/>
    <w:rsid w:val="BF4F81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adjustRightInd w:val="0"/>
      <w:snapToGrid w:val="0"/>
      <w:spacing w:line="660" w:lineRule="exact"/>
      <w:ind w:firstLine="645"/>
    </w:pPr>
    <w:rPr>
      <w:rFonts w:ascii="??_GB2312" w:hAnsi="Times New Roman" w:eastAsia="Times New Roman" w:cs="Times New Roman"/>
      <w:kern w:val="0"/>
      <w:sz w:val="32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210</Characters>
  <Lines>0</Lines>
  <Paragraphs>0</Paragraphs>
  <TotalTime>1</TotalTime>
  <ScaleCrop>false</ScaleCrop>
  <LinksUpToDate>false</LinksUpToDate>
  <CharactersWithSpaces>210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2023-12-21T16:41:00Z</dcterms:created>
  <dc:creator>sy123123</dc:creator>
  <cp:lastModifiedBy>仙女奶奶</cp:lastModifiedBy>
  <cp:lastPrinted>2024-01-12T15:21:35Z</cp:lastPrinted>
  <dcterms:modified xsi:type="dcterms:W3CDTF">2024-01-12T14:07:27Z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3F0FBE40A0434AF891466573CC08386D_12</vt:lpwstr>
  </property>
</Properties>
</file>