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sz w:val="32"/>
          <w:szCs w:val="32"/>
          <w:lang w:val="en-US" w:eastAsia="zh-CN"/>
        </w:rPr>
      </w:pPr>
      <w:r>
        <w:rPr>
          <w:rFonts w:hint="eastAsia" w:ascii="黑体" w:hAnsi="黑体" w:eastAsia="黑体"/>
          <w:sz w:val="32"/>
          <w:szCs w:val="32"/>
          <w:lang w:val="en-US" w:eastAsia="zh-CN"/>
        </w:rPr>
        <w:t>附件1</w:t>
      </w:r>
    </w:p>
    <w:tbl>
      <w:tblPr>
        <w:tblStyle w:val="3"/>
        <w:tblW w:w="141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9"/>
        <w:gridCol w:w="3249"/>
        <w:gridCol w:w="2856"/>
        <w:gridCol w:w="4056"/>
        <w:gridCol w:w="1164"/>
        <w:gridCol w:w="20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190" w:type="dxa"/>
            <w:gridSpan w:val="6"/>
            <w:tcBorders>
              <w:top w:val="single" w:color="000000" w:sz="4" w:space="0"/>
              <w:left w:val="single" w:color="000000" w:sz="4" w:space="0"/>
              <w:bottom w:val="single" w:color="000000" w:sz="4" w:space="0"/>
              <w:right w:val="single" w:color="000000" w:sz="4" w:space="0"/>
            </w:tcBorders>
            <w:noWrap/>
            <w:vAlign w:val="center"/>
          </w:tcPr>
          <w:p>
            <w:pPr>
              <w:spacing w:line="500" w:lineRule="exact"/>
              <w:jc w:val="center"/>
              <w:rPr>
                <w:rFonts w:hint="eastAsia" w:ascii="宋体" w:hAnsi="宋体" w:eastAsia="宋体" w:cs="宋体"/>
                <w:i w:val="0"/>
                <w:iCs w:val="0"/>
                <w:color w:val="000000"/>
                <w:sz w:val="32"/>
                <w:szCs w:val="32"/>
                <w:u w:val="none"/>
              </w:rPr>
            </w:pPr>
            <w:bookmarkStart w:id="0" w:name="_GoBack"/>
            <w:r>
              <w:rPr>
                <w:rFonts w:hint="eastAsia" w:ascii="宋体" w:hAnsi="宋体" w:eastAsia="宋体" w:cs="宋体"/>
                <w:i w:val="0"/>
                <w:iCs w:val="0"/>
                <w:color w:val="000000"/>
                <w:sz w:val="32"/>
                <w:szCs w:val="32"/>
                <w:u w:val="none"/>
                <w:lang w:val="en-US" w:eastAsia="zh-CN"/>
              </w:rPr>
              <w:t>2023年度审结</w:t>
            </w:r>
            <w:r>
              <w:rPr>
                <w:rFonts w:hint="eastAsia" w:ascii="宋体" w:hAnsi="宋体" w:eastAsia="宋体" w:cs="宋体"/>
                <w:i w:val="0"/>
                <w:iCs w:val="0"/>
                <w:color w:val="000000"/>
                <w:sz w:val="32"/>
                <w:szCs w:val="32"/>
                <w:u w:val="none"/>
                <w:lang w:eastAsia="zh-CN"/>
              </w:rPr>
              <w:t>破产案件（强清案件）明细表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管理人</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案号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债务人</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承办人</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结案日期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北京德恒（长沙）律师事务所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（2021）湘01破37号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湖南拓展建设工程有限公司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曹彦</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2023年6月25日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北京德恒（长沙）律师事务所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（2022）湘01破121号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湖南富创地产投资有限公司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王真铮</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北京德恒律师事务所和北京德恒（长沙）律师事务所联合体</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（2022）湘01破3号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湖南长丰汽车服务有限责任公司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曹彦</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2023年11月1日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北京国富会计师事务所（特殊普通合伙）湖南分所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（2022）湘01破220号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湖南国雄新能源科技有限公司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刘舸</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2023年7月17日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北京浩天（长沙）律师事务所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（2022）湘01破71号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湖南麦吉酒店管理有限公司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曹彦</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2023年5月10日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北京浩天（长沙）律师事务所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（2022）湘01破72号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湖南众德企邦供应链有限公司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曹彦</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2023年7月18日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北京浩天（长沙）律师事务所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（2022）湘01破88号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长沙佳家福物业管理有限责任公司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曹彦</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2023年7月4日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北京市京师（武汉）律师事务所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（2021）湘01破87号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鹰皇商务科技有限公司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刘舸</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2023年5月11日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北京市京师（长沙）律师事务所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（2022）湘01破230号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湖南盛华医疗养老健康产业发展有限责任公司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刘舸</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2023年5月10日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北京市君泽君（深圳）律师事务所、北京市君泽君（长沙）律师事务所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（2020）湘01破19号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湖南长元人造板股份有限公司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王真铮</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2023年7月31日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北京市君泽君（长沙）律师事务所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（2021）湘01破46号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湖南省新宝融汽车租赁有限公司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旷学瑛</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2023年4月6日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北京市君泽君（长沙）律师事务所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（2022）湘01破105号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湖南港泰投资控股集团有限公司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旷学瑛</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2023年7月13日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北京市君泽君（长沙）律师事务所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（2022）湘01破106号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湖南远地建设工程有限公司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旷学瑛</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2023年6月15日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北京市君泽君（长沙）律师事务所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（2022）湘01破57号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宁乡金道电器有限责任公司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刘舸</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2023年3月6日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北京市炜衡律师事务所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（2020）湘01破26号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湖南中茂房地产开发有限公司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赵康宁</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2023年10月12日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北京市中闻（长沙）律师事务所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（2022）湘01强清10号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湖南奥威士咨询开发有限责任公司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刘舸</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2023年6月8日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北京市中闻律师事务所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（2020）湘01破42号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长沙白马桥建筑有限公司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旷学瑛</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2023年4月3日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北京市中闻律师事务所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（2019）湘01破20号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湖南麓南环保科技有限公司（原名：湖南麓南脱硫脱硝科技有限公司）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王真铮</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2023年10月26日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北京市中银律师事务所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（2020）湘01强清5号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湖南中信国际旅行社有限公司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黄琦</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2023年3月22日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北京盈科（长沙）律师事务所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（2021）湘01破116号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长沙湘成实业有限公司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刘舸</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2023年5月8日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北京盈科（长沙）律师事务所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（2021）湘01破43号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长沙京湘康融置业有限公司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王真铮</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2023年11月2日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北京盈科（长沙）律师事务所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（2021）湘01破102号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湖南恩瑞置业有限公司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赵康宁</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2023年7月20日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北京中伦文德（长沙）律师事务所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（2023）湘01强清8号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长沙施科威机器制造有限公司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曹彦</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2023年8月28日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北京中伦文德（长沙）律师事务所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（2022）湘01强清5号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湖南湘雅普仁医疗投资管理有限公司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王真铮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2023年4月3日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常德源涛清算事务所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（2021）湘01强清3号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长沙市湘行停车建设管理有限公司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刘舸</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2023年11月8日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常德源涛清算事务所和湖南圣盛达联合会计师事务所（普通合伙）联合体</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（2021）湘01破60号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湖南金洲茶叶有限公司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刘舸</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2023年7月18日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常德源涛清算事务所和湖南圣盛达联合会计师事务所（普通合伙）联合体</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（2021）湘01破82号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长沙众达工业有限公司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刘舸</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2023年7月13日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广东君信律师事务所和北京市君泽君（长沙）律师事务所联合体</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（2021）湘01破99号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湖南橙子装饰设计工程有限公司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旷学瑛</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2023年6月13日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广东君言（长沙）律师事务所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（2022）湘01强清7号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湖南富宝日用保健品有限责任公司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王真铮</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2023年9月25日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广东融关律师事务所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（2021）湘01破72号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湖南华盛建设工程（集团）有限公司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曹彦</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2023年7月10日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广东融关律师事务所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（2021）湘01破73号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湖南博信电气有限公司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赵康宁</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2023年8月1日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广东融关律师事务所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（2021）湘01破76号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神州长城医养产业（湖南）投资有限公司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赵康宁</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2023年7月20日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广东融关律师事务所、湖南中智诚联合会计师事务所（普通合伙）</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（2020）湘01破28号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湖南省新基置业发展有限公司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曹彦</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2023年7月10日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广东天地正律师事务所和广东天地正（广州）律师事务所联合体</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（2021）湘01破86号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长沙旭华仪表厂</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赵康宁</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2023年10月31日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国浩律师（深圳）事务所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（2020）湘01破7号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中光通信科技（湖南）有限公司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曹彦</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2023年7月4日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国浩律师（长沙）事务所和湖南永信破产清算事务所有限公司联合体</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（2021）湘01破67号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湖南餐谋天下实业有限公司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王真铮</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2023年6月26日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湖南博言律师事务所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（2019）湘01破11号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湖南通达中小企业融资担保有限公司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王真铮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2023年4月26日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湖南博言律师事务所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（2022）湘01破186号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中铁湘建工程集团机械化施工有限公司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赵康宁</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2023年10月8日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湖南财瑞律师事务所与湖南正逸咨询管理有限公司联合体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（2022）湘01破208号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湖南华银房地产开发有限公司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王真铮</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2023年6月26日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湖南崇民律师事务所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（2022）湘01破129号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湖南赛尔夫企业信用担保投资有限公司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曹彦</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2023年1月4日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湖南崇民律师事务所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（2022）湘01破134号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湖南五朝汇酒店管理有限公司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曹彦</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2023年1月4日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湖南崇民律师事务所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（2022）湘01破135号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湖南省义商联合科技有限公司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曹彦</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2023年1月4日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湖南崇民律师事务所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（2022）湘01破136号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湖南众联视界网络科技股份有限公司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曹彦</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2023年1月4日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湖南崇民律师事务所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（2022）湘01破157号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湖南十德贸易有限公司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赵康宁</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2023年3月29日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湖南大湘律师事务所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（2022）湘01强清11号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湖南长阳工具制造有限公司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赵康宁</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2023年7月31日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湖南东放明律师事务所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（2022）湘01破99号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浏阳市永胜出口烟花制造有限公司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旷学瑛</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2023年6月15日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湖南方哲律师事务所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（2022）湘01破81号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湖南车纷期汽车服务有限公司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旷学瑛</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2023年8月14日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湖南方哲律师事务所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（2022）湘01破82号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湖南星房网络科技有限公司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旷学瑛</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2023年3月31日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湖南方哲律师事务所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（2022）湘01破83号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湖南慧云北斗通信股份有限公司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旷学瑛</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2023年6月12日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湖南方哲律师事务所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（2022）湘01破84号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紫金华宝（湖南）私募基金管理有限公司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旷学瑛</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2023年7月13日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湖南芙蓉律师事务所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（2021）湘01破98号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长沙市恒基伟业房地产开发有限公司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曹彦</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2023年7月4日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湖南纲维律师事务所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（2022）湘01破43号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湖南省金属炉料开发公司（省属国企）</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赵康宁</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2023年6月28日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湖南广维律师事务所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（2022）湘01破222号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小钉智能科技股份有限公司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刘舸</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2023年7月17日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湖南弘一律师事务所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（2022）湘01破147号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湖南优才创智科技有限公司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曹彦</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湖南弘一律师事务所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（2022）湘01破162号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湖南新生投资发展有限公司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曹彦</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2023年2月13日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湖南弘一律师事务所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（2022）湘01破181号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湖南昊睿石油化工有限责任公司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曹彦</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2023年5月23日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湖南弘一律师事务所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（2022）湘01破201号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湖南辰祥环保工程有限公司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曹彦</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2023年1月3日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湖南弘一律师事务所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（2021）湘01破59号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长沙慧日生物技术有限公司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旷学瑛</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2023年7月20日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32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湖南泓锐律师事务所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（2022）湘01破159号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湖南大棒宠物食品有限公司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曹彦</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2023年7月21日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32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湖南泓锐律师事务所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（2022）湘01破160号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长沙市鹏誉劳务有限公司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曹彦</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2023年7月21日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32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湖南泓锐律师事务所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（2022）湘01破146号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湖南染色体教育科技有限公司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廖智英</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2023年12月11日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湖南泓锐律师事务所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（2022）湘01破125号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长沙晴天门窗有限公司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刘舸</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2023年8月21日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湖南泓锐律师事务所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（2022）湘01破158号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长沙征路汽车零部件有限公司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刘舸</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2023年5月15日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32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湖南泓锐律师事务所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（2022）湘01破173号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长沙泰辉网络科技有限公司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王真铮</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2023年11月1日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湖南华湘律师事务所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（2022）湘01强清8号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湖南宽网通讯有限责任公司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王真铮</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2023年7月31日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湖南骄阳律师事务所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（2022）湘01破13号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湖南省麦芽科技服务有限公司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曹彦</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2023年5月31日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湖南骄阳律师事务所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（2022）湘01破14号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湖南顺泰钨业股份有限公司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曹彦</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2023年1月16日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湖南金州律师事务所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（2022）湘01破144号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湖南易商电子商务有限公司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曹彦</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2023年5月10日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湖南金州律师事务所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（2022）湘01破167号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湖南弘元正贸易有限公司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曹彦</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2023年5月16日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湖南金州律师事务所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（2022）湘01破180号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华控城乡(湖南)控股集团有限责任公司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曹彦</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2023年9月26日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湖南金州律师事务所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（2022）湘01破183号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长沙慈济医院有限公司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曹彦</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2023年3月30日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湖南金州律师事务所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（2022）湘01强清3号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湖南省中科智担保有限公司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刘舸</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2023年3月10日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湖南菊明破产清算事务所有限责任公司</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（2022）湘01破104号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湖南大唐工程机械有限公司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廖智英</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2023年12月13日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湖南君见律师事务所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（2022）湘01破35号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湖南家家如邻装饰材料有限公司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王真铮</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2023年1月12日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湖南联合创业律师事务所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（2022）湘01破18号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湖南金道云商电子商务有限公司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曹彦</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2023年9月6日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湖南联合创业律师事务所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（2022）湘01破19号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宁乡常景农业科技有限公司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曹彦</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2023年9月6日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湖南联合创业律师事务所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（2022）湘01破20号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长沙市芙蓉区湘膳湘美餐饮有限责任公司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曹彦</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2023年9月6日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湖南鹏程会计师事务所有限公司</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（2022）湘01破49号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湖南湘麓建设工程有限公司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赵康宁</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2023年7月3日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湖南鹏程会计师事务所有限公司</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（2022）湘01破53号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长沙福盛彩色印刷有限公司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赵康宁</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2023年8月1日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湖南鹏程会计师事务所有限公司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（2022）湘01破188号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沃顿信息科技（湖南）股份有限公司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赵康宁</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2023年8月1日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湖南启元律师事务所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（2021）湘01破13号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湖南速跃森建设工程有限公司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刘舸</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2023年12月6日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湖南人和律师事务所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（2020）湘01破9号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湖南凯风物流有限公司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曹彦</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2023年7月19日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湖南人和律师事务所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（2022）湘01破69号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湖南车先生实业有限公司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刘舸</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2023年4月28日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湖南人和律师事务所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（2022）湘01破109号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湖南省新经济投资有限公司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刘舸</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2023年7月13日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湖南人和律师事务所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（2022）湘01破110号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湖南华药堂大药房连锁有限公司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刘舸</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2023年4月28日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湖南人和人律师事务所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（2021）湘01破5号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湖南斯德尔特泵有限公司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旷学瑛</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2023年3月29日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湖南人和人律师事务所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（2021）湘01破90号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湖南观深文化传播有限公司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旷学瑛</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2023年3月10日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湖南人和人律师事务所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（2021）湘01破91号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湖南海通投资管理有限公司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旷学瑛</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2023年5月29日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湖南人和人律师事务所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（2022）湘01破27号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浏阳市恒祥贸易有限公司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王真铮</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2023年3月16日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湖南人和人律师事务所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（2022）湘01破28号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湖南大广工贸有限公司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王真铮</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2023年10月23日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湖南日月明律师事务所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（2022）湘01破127号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长沙美享仓服饰贸易有限公司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曹彦</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2023年3月23日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湖南日月明律师事务所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（2022）湘01破138号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湖南齐尚装饰设计有限公司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廖智英</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2023年12月11日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湖南日月明律师事务所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（2022）湘01破79号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长沙市晚报大酒店有限公司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王真铮</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2023年3月24日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湖南三湘律师事务所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（2022）湘01破85号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湖南天炽农业科技发展有限公司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旷学瑛</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2023年2月8日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湖南三湘律师事务所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（2022）湘01破86号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湖南千山智能科技有限公司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旷学瑛</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2023年7月17日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湖南圣盛达联合会计师事务所（普通合伙）</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（2022）湘01破41号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长沙市高标汽车销售有限公司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赵康宁</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2023年4月13日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湖南诵义律师事务所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（2022）湘01强清9号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长沙湘智科技有限公司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刘舸</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2023年5月10日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湖南天楚律师事务所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（2022）湘01强清6号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湖南中期航空服务有限公司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赵康宁</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2023年7月31日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湖南天地人律师事务所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（2021）湘01破112号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湖南清兰汽车零部件有限公司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王真铮</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2023年9月27日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湖南天地人律师事务所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（2021）湘01破114号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长沙锦都建设工程有限公司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王真铮</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2023年6月27日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湖南西辰律师事务所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（2022）湘01破207号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湖南杰力体育用品有限公司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旷学瑛</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2023年8月9日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湖南湘楚律师事务所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（2022）湘01破202号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湖南廊桥文化旅游发展有限公司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廖智英</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2023年12月14日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湖南湘鼎律师事务所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（2022）湘01强清2号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湖南中税文化教育咨询有限责任公司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2023年9月20日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湖南湘鼎律师事务所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（2022）湘01破77号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湖南花语间堂企业管理咨询有限公司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刘舸</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2023年9月20日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湖南湘鼎律师事务所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（2022）湘01破112号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湖南省贤阳建设工程有限公司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刘舸</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2023年9月20日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湖南湘军麓和律师事务所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（2022）湘01破92号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长沙大讯润电力工程有限公司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旷学瑛</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2023年1月6日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湖南湘军麓和律师事务所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（2022）湘01破95号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中砥商贸有限公司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旷学瑛</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2023年3月20日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湖南湘军麓和律师事务所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（2022）湘01破96号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湖南雪丰建材有限公司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旷学瑛</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2023年5月29日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109</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湖南潇湘破产清算有限责任公司</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（2019）湘01破22号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湖南瑞地投资置业有限责任公司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刘舸</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2023年8月28日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湖南潇湘破产清算有限责任公司</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（2022）湘01破51号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浏阳市和平鸽出口烟花制造有限公司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赵康宁</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2023年10月26日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湖南潇湘破产清算有限责任公司</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（2022）湘01破56号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湖南万方柯达贸易有限公司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赵康宁</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2023年3月20日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湖南协政破产清算事务有限公司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（2022）湘01破196号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湖南湘辉物流有限公司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赵康宁</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2023年10月23日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湖南协政破产清算事务有限公司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（2022）湘01破197号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长沙市开福区优盛培训学校有限公司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赵康宁</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2023年10月23日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湖南鑫昊成律师事务所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（2022）湘01破219号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湖南中业建设有限公司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刘舸</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2023年8月15日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湖南轩辕律师事务所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（2022）湘01破206号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湖南福泰大酒店有限公司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王真铮</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2023年10月27日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湖南吟正律师事务所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（2022）湘01破193号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湖南神州英才教育科技有限公司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赵康宁</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2023年8月1日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湖南吟正律师事务所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（2022）湘01破194号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湖南云帮富商贸有限公司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赵康宁</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2023年3月20日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湖南银联律师事务所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（2022）湘01破64号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浏阳市万红出口艺术包装有限公司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刘舸</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2023年7月17日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119</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湖南银联律师事务所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（2022）湘01破65号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湖南微阵信息技术有限公司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刘舸</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2023年11月20日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湖南银联律师事务所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（2022）湘01破66号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湖南阿律法律服务有限公司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刘舸</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2023年6月12日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湖南银联律师事务所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（2022）湘01破67号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长沙宜学教育咨询有限公司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刘舸</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2023年6月12日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湖南银联律师事务所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（2022）湘01破108号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湖南顺希网络科技有限公司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刘舸</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2023年6月12日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湖南远扬会计师事务所有限公司与湖南安信破产清算事务所有限公司</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（2022）湘01破16号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长沙市寰鼎酒店管理有限公司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曹彦</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2023年9月21日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湖南悦凌律师事务所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（2022）湘01破118号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湖南龙鑫腾金丝楠木家具有限公司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2023年3月16日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湖南悦凌律师事务所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（2022）湘01破130号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湖南裕湘阁湘菜文化产业投资有限公司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旷学瑛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2023年6月8日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湖南云天律师事务所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（2020）湘01破5号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湖南三友房地产开发有限公司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曹彦</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2023年4月24日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湖南云天律师事务所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（2021）湘01破118号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湖南玖霖实业有限公司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旷学瑛</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2023年7月14日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湖南中楚律师事务所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（2022）湘01破156号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长沙海真教育咨询有限责任公司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曹彦</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2023年3月23日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湖南中楚律师事务所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（2022）湘01破163号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湖南省合为天成建筑装饰设计有限公司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曹彦</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2023年7月4日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湖南中楚律师事务所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（2022）湘01破166号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湖南泓天贸易有限公司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曹彦</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2023年6月20日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131</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湖南中楚律师事务所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（2022）湘01破198号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长沙安广普慧电子商务有限公司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曹彦</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2023年6月28日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湖南中楚律师事务所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（2022）湘01破120号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长沙天择科技有限公司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赵康宁</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2023年10月30日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湖南中楚律师事务所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（2022）湘01破154号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湖南顺达钢结构工程有限公司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赵康宁</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2023年5月5日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湖南中楚律师事务所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（2022）湘01破189号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湖南国平医疗器械有限公司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赵康宁</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2023年10月27日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湖南中楚律师事务所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（2022）湘01破190号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湖南福帮医疗科技有限公司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赵康宁</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2023年8月28日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136</w:t>
            </w:r>
          </w:p>
        </w:tc>
        <w:tc>
          <w:tcPr>
            <w:tcW w:w="324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湖南中楚律师事务所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（2022）湘01破191号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湖南品优生活服务有限公司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赵康宁</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2023年5月29日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137</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江苏百年东吴律师事务所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（2021）湘01破3号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长沙众泰汽车工业有限公司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旷学瑛</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2023年9月21日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江西盛义律师事务所和湖南日月明律师事务所联合体</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（2021）湘01破51号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湖南普惠信业商务信息咨询有限公司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王真铮</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2023年9月26日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上海建纬（长沙）律师事务所与上海市锦天城（长沙）律师事务所联合体</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（2023）湘01强清2号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湖南佳利房地产开发有限公司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赵康宁</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2023年11月27日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深圳市鼎颂清算事务有限公司</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（2019）湘01破10号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湖南省春华生物科技有限公司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刘舸</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2023年10月30日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141</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深圳市中天正清算事务有限公司长沙分公司</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（2023）湘01强清3号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湖南广屹置业有限公司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旷学瑛</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2023年11月22日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天健会计师事务所（特殊普通合伙）和北京大成（南京）律师事务所联合体</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（2021）湘01破56号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长沙微领地网络科技有限公司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旷学瑛</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2023年1月6日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143</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长沙鼎颂清算服务有限公司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（2022）湘01破203号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湖南祺逸实业有限公司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赵康宁</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2023年7月18日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浙江光正大律师事务所和湖南湘晋律师事务所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（2018）湘01破6号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湖南北山房地产开发有限公司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王真铮</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2023年10月30日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浙江杭天信律师事务所和湖南鹏程会计师事务所有限公司联合体</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（2021）湘01破40号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湖南银宁科技股份有限公司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王真铮</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2023年9月12日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浙江嘉诚中天律师事务所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（2021）湘01破106号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湖南利多商贸有限公司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赵康宁</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2023年5月24日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147</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浙江嘉瑞成律师事务所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（2020）湘01强清6号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长沙龙马物业管理有限公司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旷学瑛</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2023年6月14日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148</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浙江台温律师事务所和湖南金州律师事务所联合体</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（2021）湘01破39号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湖南邦德利建材有限公司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曹彦</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2023年7月6日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149</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重庆百君律师事务所和湖南东放明律师事务所联合体</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（2021）湘01破63号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湖南桔洲建设集团有限公司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刘舸</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2023年9月13日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3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重庆坤源衡泰律师事务所</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（2021）湘01破92号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浏阳市锦鸿烟花贸易有限公司</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旷学瑛</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2023年3月29日</w:t>
            </w:r>
          </w:p>
        </w:tc>
      </w:tr>
    </w:tbl>
    <w:p>
      <w:pPr>
        <w:spacing w:line="500" w:lineRule="exact"/>
        <w:rPr>
          <w:rFonts w:hint="eastAsia" w:ascii="黑体" w:hAnsi="黑体" w:eastAsia="黑体"/>
          <w:sz w:val="32"/>
          <w:szCs w:val="32"/>
          <w:lang w:val="en-US" w:eastAsia="zh-CN"/>
        </w:rPr>
        <w:sectPr>
          <w:pgSz w:w="16838" w:h="11906" w:orient="landscape"/>
          <w:pgMar w:top="1800" w:right="1440" w:bottom="1800" w:left="144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YTViMTc1ODY1YzFhYmRhZWFmZDA2YTAyMzM3Y2IifQ=="/>
  </w:docVars>
  <w:rsids>
    <w:rsidRoot w:val="3C343592"/>
    <w:rsid w:val="3C343592"/>
    <w:rsid w:val="6B722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2024-02-26T08:09:00Z</dcterms:created>
  <dc:creator>南北醉清秋</dc:creator>
  <cp:lastModifiedBy>南北醉清秋</cp:lastModifiedBy>
  <dcterms:modified xsi:type="dcterms:W3CDTF">2024-02-26T08:10:07Z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EE270CB038EA4559BB4975292A4E4279_11</vt:lpwstr>
  </property>
</Properties>
</file>