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_GB2312" w:eastAsia="仿宋_GB2312" w:cs="仿宋_GB2312"/>
          <w:sz w:val="44"/>
          <w:szCs w:val="44"/>
          <w:lang w:eastAsia="zh-CN"/>
        </w:rPr>
        <w:t>胡荣方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胡荣方</w:t>
      </w:r>
      <w:r>
        <w:rPr>
          <w:rFonts w:hint="eastAsia" w:ascii="仿宋_GB2312" w:hAnsi="仿宋_GB2312" w:eastAsia="仿宋_GB2312" w:cs="仿宋_GB2312"/>
          <w:sz w:val="28"/>
          <w:szCs w:val="28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1978年12月2日</w:t>
      </w:r>
      <w:r>
        <w:rPr>
          <w:rFonts w:hint="eastAsia" w:ascii="仿宋_GB2312" w:hAnsi="仿宋_GB2312" w:eastAsia="仿宋_GB2312" w:cs="仿宋_GB2312"/>
          <w:sz w:val="28"/>
          <w:szCs w:val="28"/>
        </w:rPr>
        <w:t>出生，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28"/>
          <w:szCs w:val="28"/>
        </w:rPr>
        <w:t>族，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湖南</w:t>
      </w:r>
      <w:r>
        <w:rPr>
          <w:rFonts w:hint="eastAsia" w:ascii="仿宋_GB2312" w:hAnsi="仿宋_GB2312" w:eastAsia="仿宋_GB2312" w:cs="仿宋_GB2312"/>
          <w:sz w:val="28"/>
          <w:szCs w:val="28"/>
        </w:rPr>
        <w:t>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双峰</w:t>
      </w:r>
      <w:r>
        <w:rPr>
          <w:rFonts w:hint="eastAsia" w:ascii="仿宋_GB2312" w:hAnsi="仿宋_GB2312" w:eastAsia="仿宋_GB2312" w:cs="仿宋_GB2312"/>
          <w:sz w:val="28"/>
          <w:szCs w:val="28"/>
        </w:rPr>
        <w:t>县人。现在湖南省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湖南省湘潭县</w:t>
      </w:r>
      <w:r>
        <w:rPr>
          <w:rFonts w:hint="eastAsia" w:ascii="仿宋_GB2312" w:hAnsi="仿宋_GB2312" w:eastAsia="仿宋_GB2312" w:cs="仿宋_GB2312"/>
          <w:sz w:val="28"/>
          <w:szCs w:val="28"/>
        </w:rPr>
        <w:t>人民法院于</w:t>
      </w:r>
      <w:r>
        <w:rPr>
          <w:rFonts w:hint="eastAsia" w:ascii="仿宋_GB2312" w:hAnsi="仿宋" w:eastAsia="仿宋_GB2312"/>
          <w:sz w:val="32"/>
          <w:lang w:val="en-US" w:eastAsia="zh-CN"/>
        </w:rPr>
        <w:t>2018年3月19日</w:t>
      </w:r>
      <w:r>
        <w:rPr>
          <w:rFonts w:hint="eastAsia" w:ascii="仿宋_GB2312" w:hAnsi="仿宋_GB2312" w:eastAsia="仿宋_GB2312" w:cs="仿宋_GB2312"/>
          <w:sz w:val="28"/>
          <w:szCs w:val="28"/>
        </w:rPr>
        <w:t>作出(2017)湘0321刑初第45号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刑事</w:t>
      </w:r>
      <w:r>
        <w:rPr>
          <w:rFonts w:hint="eastAsia" w:ascii="仿宋_GB2312" w:hAnsi="仿宋_GB2312" w:eastAsia="仿宋_GB2312" w:cs="仿宋_GB2312"/>
          <w:sz w:val="28"/>
          <w:szCs w:val="28"/>
        </w:rPr>
        <w:t>判决，认定罪犯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胡荣方</w:t>
      </w:r>
      <w:r>
        <w:rPr>
          <w:rFonts w:hint="eastAsia" w:ascii="仿宋_GB2312" w:hAnsi="仿宋_GB2312" w:eastAsia="仿宋_GB2312" w:cs="仿宋_GB2312"/>
          <w:sz w:val="28"/>
          <w:szCs w:val="28"/>
        </w:rPr>
        <w:t>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盗窃</w:t>
      </w:r>
      <w:r>
        <w:rPr>
          <w:rFonts w:hint="eastAsia" w:ascii="仿宋_GB2312" w:hAnsi="仿宋_GB2312" w:eastAsia="仿宋_GB2312" w:cs="仿宋_GB2312"/>
          <w:sz w:val="28"/>
          <w:szCs w:val="28"/>
        </w:rPr>
        <w:t>罪，判处有期徒刑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28"/>
          <w:szCs w:val="28"/>
        </w:rPr>
        <w:t>年，并处罚金五千元；犯抢劫罪，判处有期徒刑十年，并处罚金人民币一万元，剥夺政治权利二年。决定执行有期徒刑十三年六个月，并处罚金人民币一万五千元，剥夺政治权二年。该犯不服，提出上诉。湖南省湘潭市中级人民法院于2018年5月15日作出(2018）湘03刑终164号刑事判决书，认定被告人胡荣方犯盗窃罪，判处有期徒刑二年六个月，并处罚金人民币五千元；犯抢劫罪，判处有期徒刑是十年，并处罚金人民币一万元，剥夺政治权利二年，数罪并罚决定执行有期徒刑十二年，并处罚金人民币一万五千元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责令退赔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21699元，</w:t>
      </w:r>
      <w:r>
        <w:rPr>
          <w:rFonts w:hint="eastAsia" w:ascii="仿宋_GB2312" w:hAnsi="仿宋_GB2312" w:eastAsia="仿宋_GB2312" w:cs="仿宋_GB2312"/>
          <w:sz w:val="28"/>
          <w:szCs w:val="28"/>
        </w:rPr>
        <w:t>剥夺政治权利二年。刑期自2017年5月4日起至2029年5月3日止，判决发生法律效力后，于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2018年6月19日</w:t>
      </w:r>
      <w:r>
        <w:rPr>
          <w:rFonts w:hint="eastAsia" w:ascii="仿宋_GB2312" w:hAnsi="仿宋_GB2312" w:eastAsia="仿宋_GB2312" w:cs="仿宋_GB2312"/>
          <w:sz w:val="28"/>
          <w:szCs w:val="28"/>
        </w:rPr>
        <w:t>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执行机关湖南省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监区于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个月，剥夺政治权利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年不变。湖南省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日提出减刑建议书，建议对该犯减去有期徒刑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个月，剥夺政治权利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年不变，并于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28"/>
          <w:szCs w:val="28"/>
        </w:rPr>
        <w:t>日报本院立案。湖南省华新地区人民检察院出具检察意见同意对该犯提请减刑。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经审理查明，罪犯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胡荣方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个。上述事实，有罪犯考核奖惩统计台账、罪犯奖惩审批表、罪犯减刑建议书等材料证实。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罚金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1.5万，责令退赔2.1689万元，本次缴纳0.4万元，累计缴纳0.4万元，监内月均消费170元。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主审人认为，罪犯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胡荣方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XX之规定（减刑间隔时间的规定），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该犯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入监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日，本次监区报请时间为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日，间隔时间已超过了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个</w:t>
      </w:r>
      <w:r>
        <w:rPr>
          <w:rFonts w:hint="eastAsia" w:ascii="仿宋_GB2312" w:hAnsi="仿宋_GB2312" w:eastAsia="仿宋_GB2312" w:cs="仿宋_GB2312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XX之规定（减刑幅度的规定），对该犯可减去有期徒刑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个月，</w:t>
      </w:r>
      <w:r>
        <w:rPr>
          <w:rFonts w:hint="eastAsia" w:ascii="仿宋_GB2312" w:hAnsi="仿宋_GB2312" w:eastAsia="仿宋_GB2312" w:cs="仿宋_GB2312"/>
          <w:sz w:val="28"/>
          <w:szCs w:val="28"/>
        </w:rPr>
        <w:t>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对罪犯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胡荣方</w:t>
      </w:r>
      <w:r>
        <w:rPr>
          <w:rFonts w:hint="eastAsia" w:ascii="仿宋_GB2312" w:hAnsi="仿宋_GB2312" w:eastAsia="仿宋_GB2312" w:cs="仿宋_GB2312"/>
          <w:sz w:val="28"/>
          <w:szCs w:val="28"/>
        </w:rPr>
        <w:t>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个月，</w:t>
      </w:r>
      <w:r>
        <w:rPr>
          <w:rFonts w:hint="eastAsia" w:ascii="仿宋_GB2312" w:hAnsi="仿宋_GB2312" w:eastAsia="仿宋_GB2312" w:cs="仿宋_GB2312"/>
          <w:sz w:val="28"/>
          <w:szCs w:val="28"/>
        </w:rPr>
        <w:t>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年不变（减刑后，刑期执行至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  <w:bookmarkStart w:id="0" w:name="_GoBack"/>
      <w:bookmarkEnd w:id="0"/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E5503AD"/>
    <w:rsid w:val="2F4A47D0"/>
    <w:rsid w:val="30064838"/>
    <w:rsid w:val="40CD13CE"/>
    <w:rsid w:val="520F3926"/>
    <w:rsid w:val="5AC375C7"/>
    <w:rsid w:val="73AD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1008</Words>
  <Characters>1113</Characters>
  <Lines>8</Lines>
  <Paragraphs>2</Paragraphs>
  <TotalTime>5</TotalTime>
  <ScaleCrop>false</ScaleCrop>
  <LinksUpToDate>false</LinksUpToDate>
  <CharactersWithSpaces>1127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hp</cp:lastModifiedBy>
  <cp:lastPrinted>2020-12-31T16:31:00Z</cp:lastPrinted>
  <dcterms:modified xsi:type="dcterms:W3CDTF">2024-02-04T01:05:56Z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21FC353C893547229320046A0F7AC6FC</vt:lpwstr>
  </property>
</Properties>
</file>