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sz w:val="44"/>
          <w:szCs w:val="44"/>
        </w:rPr>
        <w:t>关于罪犯</w:t>
      </w:r>
      <w:r>
        <w:rPr>
          <w:rFonts w:hint="eastAsia" w:ascii="仿宋_GB2312" w:hAnsi="仿宋" w:eastAsia="仿宋"/>
          <w:sz w:val="44"/>
          <w:szCs w:val="44"/>
          <w:lang w:eastAsia="zh-CN"/>
        </w:rPr>
        <w:t>邓成建</w:t>
      </w:r>
      <w:r>
        <w:rPr>
          <w:rFonts w:hint="eastAsia" w:ascii="仿宋_GB2312" w:hAnsi="仿宋" w:eastAsia="仿宋_GB2312"/>
          <w:sz w:val="44"/>
          <w:szCs w:val="44"/>
          <w:lang w:eastAsia="zh-CN"/>
        </w:rPr>
        <w:t>减刑</w:t>
      </w:r>
      <w:r>
        <w:rPr>
          <w:rFonts w:hint="eastAsia" w:ascii="仿宋_GB2312" w:hAnsi="仿宋" w:eastAsia="仿宋_GB2312"/>
          <w:sz w:val="44"/>
          <w:szCs w:val="44"/>
        </w:rPr>
        <w:t>一案的审理报告</w:t>
      </w:r>
    </w:p>
    <w:p>
      <w:pPr>
        <w:wordWrap w:val="0"/>
        <w:jc w:val="right"/>
        <w:rPr>
          <w:rFonts w:ascii="仿宋_GB2312" w:hAnsi="仿宋" w:eastAsia="仿宋_GB2312"/>
          <w:sz w:val="11"/>
          <w:szCs w:val="11"/>
        </w:rPr>
      </w:pPr>
    </w:p>
    <w:p>
      <w:pPr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（202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）湘04刑更</w:t>
      </w:r>
      <w:r>
        <w:rPr>
          <w:rFonts w:hint="eastAsia" w:ascii="仿宋_GB2312" w:hAnsi="仿宋" w:eastAsia="仿宋"/>
          <w:sz w:val="32"/>
          <w:szCs w:val="32"/>
        </w:rPr>
        <w:t>XXX</w:t>
      </w:r>
      <w:r>
        <w:rPr>
          <w:rFonts w:hint="eastAsia" w:ascii="仿宋_GB2312" w:hAnsi="仿宋" w:eastAsia="仿宋"/>
          <w:sz w:val="28"/>
          <w:szCs w:val="32"/>
        </w:rPr>
        <w:t>号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一、罪犯的基本情况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罪犯邓成建，男，1984年8月1日出生，汉族，小学文化，湖南省宜章县人。现押湖南省湘南监狱服刑。</w:t>
      </w:r>
    </w:p>
    <w:p>
      <w:pPr>
        <w:spacing w:line="400" w:lineRule="exact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二、原判情况、交付执行日期及刑期异动情况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val="en-US" w:eastAsia="zh-CN"/>
        </w:rPr>
      </w:pPr>
      <w:r>
        <w:rPr>
          <w:rFonts w:hint="eastAsia" w:ascii="仿宋_GB2312" w:hAnsi="仿宋" w:eastAsia="仿宋"/>
          <w:sz w:val="28"/>
          <w:szCs w:val="32"/>
          <w:lang w:val="en-US" w:eastAsia="zh-CN"/>
        </w:rPr>
        <w:t>湖南省宜章县人民法院于2016年10月13日作出（2016）湘1022刑初131号刑事判决，认定被告人邓成建犯故意杀人罪，判处有期徒刑十年，刑期自2016年2月9日起至2026年2月8日止。在法定期限内无上诉、抗诉。2016年11月30日交付执行。</w:t>
      </w:r>
      <w:r>
        <w:rPr>
          <w:rFonts w:hint="eastAsia" w:ascii="仿宋_GB2312" w:hAnsi="仿宋_GB2312" w:eastAsia="仿宋_GB2312" w:cs="仿宋_GB2312"/>
          <w:sz w:val="28"/>
          <w:szCs w:val="28"/>
        </w:rPr>
        <w:t>该犯自服刑以来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2019年5月15日经湖南省衡阳市中级人民法院(2019)湘04刑更348号刑事裁定减刑五个月；2021年12月29日经湖南省衡阳市中级人民法院(2021)湘04刑更1074号刑事裁定减刑四个月。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shd w:val="clear" w:color="auto" w:fill="FFFFFF"/>
          <w:lang w:bidi="ar"/>
        </w:rPr>
        <w:t>减刑后刑期至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2025年5月8日止。</w:t>
      </w:r>
    </w:p>
    <w:p>
      <w:pPr>
        <w:spacing w:line="400" w:lineRule="exact"/>
        <w:ind w:firstLine="562" w:firstLineChars="200"/>
        <w:rPr>
          <w:rFonts w:ascii="仿宋_GB2312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执行机关</w:t>
      </w:r>
      <w:r>
        <w:rPr>
          <w:rFonts w:hint="eastAsia" w:ascii="仿宋_GB2312" w:hAnsi="仿宋" w:eastAsia="仿宋"/>
          <w:sz w:val="28"/>
          <w:szCs w:val="32"/>
        </w:rPr>
        <w:t>湖南省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湘南</w:t>
      </w:r>
      <w:r>
        <w:rPr>
          <w:rFonts w:hint="eastAsia" w:ascii="仿宋_GB2312" w:hAnsi="仿宋" w:eastAsia="仿宋"/>
          <w:sz w:val="28"/>
          <w:szCs w:val="32"/>
        </w:rPr>
        <w:t>监狱第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十一</w:t>
      </w:r>
      <w:r>
        <w:rPr>
          <w:rFonts w:hint="eastAsia" w:ascii="仿宋_GB2312" w:hAnsi="仿宋" w:eastAsia="仿宋"/>
          <w:sz w:val="28"/>
          <w:szCs w:val="32"/>
        </w:rPr>
        <w:t>监区于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10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16</w:t>
      </w:r>
      <w:r>
        <w:rPr>
          <w:rFonts w:hint="eastAsia" w:ascii="仿宋_GB2312" w:hAnsi="仿宋" w:eastAsia="仿宋"/>
          <w:sz w:val="28"/>
          <w:szCs w:val="32"/>
        </w:rPr>
        <w:t>日建议对该犯减去有期徒刑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七</w:t>
      </w:r>
      <w:r>
        <w:rPr>
          <w:rFonts w:hint="eastAsia" w:ascii="仿宋_GB2312" w:hAnsi="仿宋" w:eastAsia="仿宋"/>
          <w:sz w:val="28"/>
          <w:szCs w:val="32"/>
        </w:rPr>
        <w:t>个月。湖南省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湘南</w:t>
      </w:r>
      <w:r>
        <w:rPr>
          <w:rFonts w:hint="eastAsia" w:ascii="仿宋_GB2312" w:hAnsi="仿宋" w:eastAsia="仿宋"/>
          <w:sz w:val="28"/>
          <w:szCs w:val="32"/>
        </w:rPr>
        <w:t>监狱于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xx</w:t>
      </w:r>
      <w:r>
        <w:rPr>
          <w:rFonts w:hint="eastAsia" w:ascii="仿宋_GB2312" w:hAnsi="仿宋" w:eastAsia="仿宋"/>
          <w:sz w:val="28"/>
          <w:szCs w:val="32"/>
        </w:rPr>
        <w:t>日提出</w:t>
      </w:r>
      <w:r>
        <w:rPr>
          <w:rFonts w:hint="eastAsia" w:ascii="仿宋_GB2312" w:hAnsi="仿宋" w:eastAsia="仿宋"/>
          <w:sz w:val="28"/>
          <w:szCs w:val="32"/>
          <w:lang w:eastAsia="zh-CN"/>
        </w:rPr>
        <w:t>减刑</w:t>
      </w:r>
      <w:r>
        <w:rPr>
          <w:rFonts w:hint="eastAsia" w:ascii="仿宋_GB2312" w:hAnsi="仿宋" w:eastAsia="仿宋"/>
          <w:sz w:val="28"/>
          <w:szCs w:val="32"/>
        </w:rPr>
        <w:t>建议书，建议对该犯减去有期徒刑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七</w:t>
      </w:r>
      <w:r>
        <w:rPr>
          <w:rFonts w:hint="eastAsia" w:ascii="仿宋_GB2312" w:hAnsi="仿宋" w:eastAsia="仿宋"/>
          <w:sz w:val="28"/>
          <w:szCs w:val="32"/>
        </w:rPr>
        <w:t>个月，并于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日报本院立案。</w:t>
      </w:r>
      <w:r>
        <w:rPr>
          <w:rFonts w:hint="eastAsia" w:ascii="仿宋" w:hAnsi="仿宋" w:eastAsia="仿宋"/>
          <w:sz w:val="28"/>
          <w:szCs w:val="28"/>
        </w:rPr>
        <w:t>湖南省华新地区人民检察院出具检察意见同意对该犯提请</w:t>
      </w:r>
      <w:r>
        <w:rPr>
          <w:rFonts w:hint="eastAsia" w:ascii="仿宋_GB2312" w:hAnsi="仿宋" w:eastAsia="仿宋"/>
          <w:sz w:val="28"/>
          <w:szCs w:val="32"/>
        </w:rPr>
        <w:t>减去有期徒刑</w:t>
      </w:r>
      <w:r>
        <w:rPr>
          <w:rFonts w:hint="eastAsia" w:ascii="仿宋_GB2312" w:hAnsi="仿宋" w:eastAsia="仿宋"/>
          <w:sz w:val="28"/>
          <w:szCs w:val="32"/>
          <w:lang w:eastAsia="zh-CN"/>
        </w:rPr>
        <w:t>七</w:t>
      </w:r>
      <w:r>
        <w:rPr>
          <w:rFonts w:hint="eastAsia" w:ascii="仿宋_GB2312" w:hAnsi="仿宋" w:eastAsia="仿宋"/>
          <w:sz w:val="28"/>
          <w:szCs w:val="32"/>
        </w:rPr>
        <w:t>个月</w:t>
      </w:r>
      <w:r>
        <w:rPr>
          <w:rFonts w:hint="eastAsia" w:ascii="仿宋" w:hAnsi="仿宋" w:eastAsia="仿宋"/>
          <w:sz w:val="28"/>
          <w:szCs w:val="28"/>
        </w:rPr>
        <w:t>。</w:t>
      </w:r>
      <w:r>
        <w:rPr>
          <w:rFonts w:hint="eastAsia" w:ascii="仿宋" w:hAnsi="仿宋" w:eastAsia="仿宋"/>
          <w:kern w:val="0"/>
          <w:sz w:val="28"/>
          <w:szCs w:val="28"/>
        </w:rPr>
        <w:t>本院对本案予以公示后，依法组成合议庭对本案进行了审理。现已审理终结。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四、罪犯改造表现及其他相关情况</w:t>
      </w:r>
    </w:p>
    <w:p>
      <w:pPr>
        <w:spacing w:line="380" w:lineRule="exact"/>
        <w:ind w:firstLine="555"/>
        <w:rPr>
          <w:rFonts w:hint="default" w:ascii="仿宋" w:hAnsi="仿宋" w:eastAsia="仿宋"/>
          <w:sz w:val="28"/>
          <w:szCs w:val="28"/>
          <w:lang w:val="en-US"/>
        </w:rPr>
      </w:pPr>
      <w:r>
        <w:rPr>
          <w:rFonts w:hint="eastAsia" w:ascii="仿宋" w:hAnsi="仿宋" w:eastAsia="仿宋"/>
          <w:sz w:val="28"/>
          <w:szCs w:val="28"/>
        </w:rPr>
        <w:t>经审理查明，</w:t>
      </w:r>
      <w:r>
        <w:rPr>
          <w:rFonts w:hint="eastAsia" w:ascii="仿宋" w:hAnsi="仿宋" w:eastAsia="仿宋"/>
          <w:sz w:val="28"/>
        </w:rPr>
        <w:t>罪犯</w:t>
      </w:r>
      <w:r>
        <w:rPr>
          <w:rFonts w:hint="eastAsia" w:ascii="仿宋_GB2312" w:hAnsi="仿宋" w:eastAsia="仿宋"/>
          <w:sz w:val="28"/>
          <w:szCs w:val="32"/>
          <w:lang w:eastAsia="zh-CN"/>
        </w:rPr>
        <w:t>邓成建</w:t>
      </w:r>
      <w:r>
        <w:rPr>
          <w:rFonts w:hint="eastAsia" w:ascii="仿宋" w:hAnsi="仿宋" w:eastAsia="仿宋"/>
          <w:sz w:val="28"/>
          <w:szCs w:val="28"/>
        </w:rPr>
        <w:t>在服刑期间，能认罪服法，认真遵守法律法规及监规，接受教育改造；积极参加思想、文化、职业技术教育；积极参加劳动，遵守劳动纪律，努力完成劳动任务。计分考核中折计表扬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/>
          <w:sz w:val="28"/>
          <w:szCs w:val="28"/>
        </w:rPr>
        <w:t>个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并余130分</w:t>
      </w:r>
      <w:r>
        <w:rPr>
          <w:rFonts w:hint="eastAsia" w:ascii="仿宋" w:hAnsi="仿宋" w:eastAsia="仿宋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400" w:lineRule="exact"/>
        <w:ind w:firstLine="562" w:firstLineChars="200"/>
        <w:rPr>
          <w:rFonts w:ascii="仿宋_GB2312" w:eastAsia="仿宋" w:cs="仿宋_GB2312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五、处理意见</w:t>
      </w:r>
    </w:p>
    <w:p>
      <w:pPr>
        <w:spacing w:line="380" w:lineRule="exact"/>
        <w:ind w:firstLine="555"/>
        <w:rPr>
          <w:rFonts w:ascii="仿宋_GB2312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28"/>
        </w:rPr>
        <w:t>主审人认为，罪犯</w:t>
      </w:r>
      <w:r>
        <w:rPr>
          <w:rFonts w:hint="eastAsia" w:ascii="仿宋_GB2312" w:hAnsi="仿宋" w:eastAsia="仿宋"/>
          <w:sz w:val="28"/>
          <w:szCs w:val="32"/>
          <w:lang w:eastAsia="zh-CN"/>
        </w:rPr>
        <w:t>邓成建</w:t>
      </w:r>
      <w:r>
        <w:rPr>
          <w:rFonts w:hint="eastAsia" w:ascii="仿宋" w:hAnsi="仿宋" w:eastAsia="仿宋"/>
          <w:sz w:val="28"/>
          <w:szCs w:val="28"/>
        </w:rPr>
        <w:t>在服刑期间确有悔改表现，符合法定</w:t>
      </w:r>
      <w:r>
        <w:rPr>
          <w:rFonts w:hint="eastAsia" w:ascii="仿宋" w:hAnsi="仿宋" w:eastAsia="仿宋"/>
          <w:sz w:val="28"/>
          <w:szCs w:val="28"/>
          <w:lang w:eastAsia="zh-CN"/>
        </w:rPr>
        <w:t>减刑</w:t>
      </w:r>
      <w:r>
        <w:rPr>
          <w:rFonts w:hint="eastAsia" w:ascii="仿宋" w:hAnsi="仿宋" w:eastAsia="仿宋"/>
          <w:sz w:val="28"/>
          <w:szCs w:val="28"/>
        </w:rPr>
        <w:t>条件。根据《最高人民法院关于办理减刑、</w:t>
      </w:r>
      <w:r>
        <w:rPr>
          <w:rFonts w:hint="eastAsia" w:ascii="仿宋" w:hAnsi="仿宋" w:eastAsia="仿宋"/>
          <w:sz w:val="28"/>
          <w:szCs w:val="28"/>
          <w:lang w:eastAsia="zh-CN"/>
        </w:rPr>
        <w:t>减刑</w:t>
      </w:r>
      <w:r>
        <w:rPr>
          <w:rFonts w:hint="eastAsia" w:ascii="仿宋" w:hAnsi="仿宋" w:eastAsia="仿宋"/>
          <w:sz w:val="28"/>
          <w:szCs w:val="28"/>
        </w:rPr>
        <w:t>案件具体应用法律的规定》第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条之规定（减刑起始时间的规定），根据</w:t>
      </w:r>
      <w:r>
        <w:rPr>
          <w:rFonts w:hint="eastAsia" w:ascii="仿宋" w:hAnsi="仿宋" w:eastAsia="仿宋"/>
          <w:color w:val="000000"/>
          <w:sz w:val="28"/>
          <w:szCs w:val="22"/>
        </w:rPr>
        <w:t>《湖南省高级人民法院减刑、</w:t>
      </w:r>
      <w:r>
        <w:rPr>
          <w:rFonts w:hint="eastAsia" w:ascii="仿宋" w:hAnsi="仿宋" w:eastAsia="仿宋"/>
          <w:color w:val="000000"/>
          <w:sz w:val="28"/>
          <w:szCs w:val="22"/>
          <w:lang w:eastAsia="zh-CN"/>
        </w:rPr>
        <w:t>减刑</w:t>
      </w:r>
      <w:r>
        <w:rPr>
          <w:rFonts w:hint="eastAsia" w:ascii="仿宋" w:hAnsi="仿宋" w:eastAsia="仿宋"/>
          <w:color w:val="000000"/>
          <w:sz w:val="28"/>
          <w:szCs w:val="22"/>
        </w:rPr>
        <w:t>案件实质化审理实施意见（试行）》第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之规定（减刑间隔时间的规定），</w:t>
      </w:r>
      <w:r>
        <w:rPr>
          <w:rFonts w:hint="eastAsia" w:ascii="仿宋" w:hAnsi="仿宋" w:eastAsia="仿宋"/>
          <w:color w:val="000000"/>
          <w:sz w:val="28"/>
          <w:szCs w:val="22"/>
        </w:rPr>
        <w:t>该犯</w:t>
      </w:r>
      <w:r>
        <w:rPr>
          <w:rFonts w:hint="eastAsia" w:ascii="仿宋" w:hAnsi="仿宋" w:eastAsia="仿宋"/>
          <w:color w:val="000000"/>
          <w:sz w:val="28"/>
          <w:szCs w:val="22"/>
          <w:lang w:val="en-US" w:eastAsia="zh-CN"/>
        </w:rPr>
        <w:t>上次减刑</w:t>
      </w:r>
      <w:r>
        <w:rPr>
          <w:rFonts w:hint="eastAsia" w:ascii="仿宋" w:hAnsi="仿宋" w:eastAsia="仿宋"/>
          <w:color w:val="000000"/>
          <w:sz w:val="28"/>
          <w:szCs w:val="22"/>
        </w:rPr>
        <w:t>时间为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2021年12月29日</w:t>
      </w:r>
      <w:r>
        <w:rPr>
          <w:rFonts w:hint="eastAsia" w:ascii="仿宋" w:hAnsi="仿宋" w:eastAsia="仿宋"/>
          <w:sz w:val="28"/>
          <w:szCs w:val="28"/>
        </w:rPr>
        <w:t>，本次监区报请时间为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/>
          <w:sz w:val="28"/>
          <w:szCs w:val="28"/>
        </w:rPr>
        <w:t>日，</w:t>
      </w:r>
      <w:r>
        <w:rPr>
          <w:rFonts w:hint="eastAsia" w:ascii="仿宋" w:hAnsi="仿宋" w:eastAsia="仿宋"/>
          <w:sz w:val="28"/>
          <w:szCs w:val="28"/>
          <w:lang w:eastAsia="zh-CN"/>
        </w:rPr>
        <w:t>执行</w:t>
      </w:r>
      <w:r>
        <w:rPr>
          <w:rFonts w:hint="eastAsia" w:ascii="仿宋" w:hAnsi="仿宋" w:eastAsia="仿宋"/>
          <w:sz w:val="28"/>
          <w:szCs w:val="28"/>
        </w:rPr>
        <w:t>时间已超过了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一年六个月</w:t>
      </w:r>
      <w:r>
        <w:rPr>
          <w:rFonts w:hint="eastAsia" w:ascii="仿宋" w:hAnsi="仿宋" w:eastAsia="仿宋"/>
          <w:sz w:val="28"/>
          <w:szCs w:val="28"/>
        </w:rPr>
        <w:t>。根据《最高人民法院关于办理减刑、</w:t>
      </w:r>
      <w:r>
        <w:rPr>
          <w:rFonts w:hint="eastAsia" w:ascii="仿宋" w:hAnsi="仿宋" w:eastAsia="仿宋"/>
          <w:sz w:val="28"/>
          <w:szCs w:val="28"/>
          <w:lang w:eastAsia="zh-CN"/>
        </w:rPr>
        <w:t>减刑</w:t>
      </w:r>
      <w:r>
        <w:rPr>
          <w:rFonts w:hint="eastAsia" w:ascii="仿宋" w:hAnsi="仿宋" w:eastAsia="仿宋"/>
          <w:sz w:val="28"/>
          <w:szCs w:val="28"/>
        </w:rPr>
        <w:t>案件具体应用法律的规定》第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条之规定（减刑幅度的规定），</w:t>
      </w:r>
      <w:r>
        <w:rPr>
          <w:rFonts w:hint="eastAsia" w:ascii="仿宋_GB2312" w:hAnsi="仿宋" w:eastAsia="仿宋"/>
          <w:sz w:val="32"/>
          <w:szCs w:val="32"/>
        </w:rPr>
        <w:t>或</w:t>
      </w:r>
      <w:r>
        <w:rPr>
          <w:rFonts w:hint="eastAsia" w:ascii="仿宋" w:hAnsi="仿宋" w:eastAsia="仿宋"/>
          <w:sz w:val="28"/>
          <w:szCs w:val="28"/>
        </w:rPr>
        <w:t>根据</w:t>
      </w:r>
      <w:r>
        <w:rPr>
          <w:rFonts w:hint="eastAsia" w:ascii="仿宋" w:hAnsi="仿宋" w:eastAsia="仿宋"/>
          <w:color w:val="000000"/>
          <w:sz w:val="28"/>
          <w:szCs w:val="22"/>
        </w:rPr>
        <w:t>《湖南省高级人民法院减刑、</w:t>
      </w:r>
      <w:r>
        <w:rPr>
          <w:rFonts w:hint="eastAsia" w:ascii="仿宋" w:hAnsi="仿宋" w:eastAsia="仿宋"/>
          <w:color w:val="000000"/>
          <w:sz w:val="28"/>
          <w:szCs w:val="22"/>
          <w:lang w:eastAsia="zh-CN"/>
        </w:rPr>
        <w:t>减刑</w:t>
      </w:r>
      <w:r>
        <w:rPr>
          <w:rFonts w:hint="eastAsia" w:ascii="仿宋" w:hAnsi="仿宋" w:eastAsia="仿宋"/>
          <w:color w:val="000000"/>
          <w:sz w:val="28"/>
          <w:szCs w:val="22"/>
        </w:rPr>
        <w:t>案件实质化审理实施意见（试行）》第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之规定（减刑幅度的规定），对该犯可减去有期徒刑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七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个月</w:t>
      </w:r>
      <w:r>
        <w:rPr>
          <w:rFonts w:hint="eastAsia" w:ascii="仿宋" w:hAnsi="仿宋" w:eastAsia="仿宋"/>
          <w:color w:val="000000"/>
          <w:sz w:val="28"/>
          <w:szCs w:val="22"/>
        </w:rPr>
        <w:t>。</w:t>
      </w:r>
      <w:r>
        <w:rPr>
          <w:rFonts w:hint="eastAsia" w:ascii="仿宋" w:hAnsi="仿宋" w:eastAsia="仿宋"/>
          <w:sz w:val="28"/>
          <w:szCs w:val="28"/>
        </w:rPr>
        <w:t>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对罪犯</w:t>
      </w:r>
      <w:r>
        <w:rPr>
          <w:rFonts w:hint="eastAsia" w:ascii="仿宋_GB2312" w:hAnsi="仿宋" w:eastAsia="仿宋"/>
          <w:sz w:val="28"/>
          <w:szCs w:val="32"/>
          <w:lang w:eastAsia="zh-CN"/>
        </w:rPr>
        <w:t>邓成建</w:t>
      </w:r>
      <w:r>
        <w:rPr>
          <w:rFonts w:hint="eastAsia" w:ascii="仿宋" w:hAnsi="仿宋" w:eastAsia="仿宋"/>
          <w:sz w:val="28"/>
          <w:szCs w:val="28"/>
        </w:rPr>
        <w:t>减去有期徒刑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七</w:t>
      </w:r>
      <w:bookmarkStart w:id="0" w:name="_GoBack"/>
      <w:bookmarkEnd w:id="0"/>
      <w:r>
        <w:rPr>
          <w:rFonts w:hint="eastAsia" w:ascii="仿宋" w:hAnsi="仿宋" w:eastAsia="仿宋"/>
          <w:color w:val="000000" w:themeColor="text1"/>
          <w:sz w:val="28"/>
          <w:szCs w:val="28"/>
        </w:rPr>
        <w:t>个月</w:t>
      </w:r>
      <w:r>
        <w:rPr>
          <w:rFonts w:hint="eastAsia" w:ascii="仿宋" w:hAnsi="仿宋" w:eastAsia="仿宋"/>
          <w:sz w:val="28"/>
          <w:szCs w:val="28"/>
        </w:rPr>
        <w:t>（减刑后，刑期执行至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日止）。</w:t>
      </w:r>
    </w:p>
    <w:p>
      <w:pPr>
        <w:spacing w:line="3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以上意见，请合议庭评议。</w:t>
      </w:r>
    </w:p>
    <w:p>
      <w:pPr>
        <w:spacing w:line="380" w:lineRule="exact"/>
        <w:ind w:firstLine="560" w:firstLineChars="200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ind w:firstLine="640" w:firstLineChars="200"/>
        <w:jc w:val="left"/>
        <w:rPr>
          <w:rFonts w:ascii="仿宋_GB2312" w:hAnsi="仿宋" w:eastAsia="仿宋"/>
          <w:sz w:val="32"/>
          <w:szCs w:val="32"/>
        </w:rPr>
      </w:pPr>
    </w:p>
    <w:p>
      <w:pPr>
        <w:spacing w:line="400" w:lineRule="exact"/>
        <w:ind w:right="640" w:firstLine="4200" w:firstLineChars="15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主审人　</w:t>
      </w:r>
      <w:r>
        <w:rPr>
          <w:rFonts w:hint="eastAsia" w:ascii="仿宋_GB2312" w:hAnsi="仿宋" w:eastAsia="仿宋"/>
          <w:sz w:val="32"/>
          <w:szCs w:val="32"/>
        </w:rPr>
        <w:t>XX</w:t>
      </w:r>
    </w:p>
    <w:p>
      <w:pPr>
        <w:spacing w:line="400" w:lineRule="exact"/>
        <w:ind w:right="640" w:firstLine="4200" w:firstLineChars="1500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法官助理　XXX　</w:t>
      </w:r>
    </w:p>
    <w:p>
      <w:pPr>
        <w:wordWrap w:val="0"/>
        <w:spacing w:line="400" w:lineRule="exact"/>
        <w:ind w:right="160" w:firstLine="840" w:firstLineChars="300"/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</w:t>
      </w:r>
    </w:p>
    <w:p>
      <w:pPr>
        <w:spacing w:line="400" w:lineRule="exact"/>
        <w:ind w:right="640" w:firstLine="840" w:firstLineChars="300"/>
        <w:jc w:val="center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　　　　　　二0二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</w:t>
      </w:r>
    </w:p>
    <w:p>
      <w:pPr>
        <w:spacing w:line="400" w:lineRule="exact"/>
        <w:ind w:right="640"/>
        <w:rPr>
          <w:rFonts w:ascii="仿宋_GB2312" w:hAnsi="仿宋" w:eastAsia="仿宋"/>
          <w:sz w:val="28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</w:p>
    <w:p>
      <w:pPr>
        <w:spacing w:line="380" w:lineRule="exact"/>
        <w:ind w:firstLine="697" w:firstLineChars="249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ind w:firstLine="640" w:firstLineChars="200"/>
        <w:rPr>
          <w:rFonts w:ascii="仿宋_GB2312" w:hAnsi="仿宋" w:eastAsia="仿宋"/>
          <w:sz w:val="32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32"/>
          <w:szCs w:val="32"/>
        </w:rPr>
        <w:t>　</w:t>
      </w:r>
    </w:p>
    <w:p>
      <w:pPr>
        <w:spacing w:line="400" w:lineRule="exact"/>
        <w:ind w:right="640"/>
        <w:rPr>
          <w:rFonts w:ascii="仿宋_GB2312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726E"/>
    <w:rsid w:val="001345E0"/>
    <w:rsid w:val="00167E5B"/>
    <w:rsid w:val="00397665"/>
    <w:rsid w:val="0047726E"/>
    <w:rsid w:val="006E74D8"/>
    <w:rsid w:val="007E4FB6"/>
    <w:rsid w:val="009758A5"/>
    <w:rsid w:val="009F1FD8"/>
    <w:rsid w:val="00A17656"/>
    <w:rsid w:val="00AD3835"/>
    <w:rsid w:val="00AF08EC"/>
    <w:rsid w:val="00EE3C2F"/>
    <w:rsid w:val="01440490"/>
    <w:rsid w:val="01612BC7"/>
    <w:rsid w:val="01845F41"/>
    <w:rsid w:val="01D67F29"/>
    <w:rsid w:val="01F3523A"/>
    <w:rsid w:val="03840A3E"/>
    <w:rsid w:val="04105BC6"/>
    <w:rsid w:val="04925B2A"/>
    <w:rsid w:val="05AE294F"/>
    <w:rsid w:val="0749246D"/>
    <w:rsid w:val="075537E2"/>
    <w:rsid w:val="07791A59"/>
    <w:rsid w:val="085D189A"/>
    <w:rsid w:val="097343EF"/>
    <w:rsid w:val="09DC09FA"/>
    <w:rsid w:val="0A1C47F3"/>
    <w:rsid w:val="0A551916"/>
    <w:rsid w:val="0A5C3BE9"/>
    <w:rsid w:val="0B131984"/>
    <w:rsid w:val="0C052761"/>
    <w:rsid w:val="0C295FA3"/>
    <w:rsid w:val="0CB91AB4"/>
    <w:rsid w:val="0DCD3B04"/>
    <w:rsid w:val="0E9B06DA"/>
    <w:rsid w:val="0F1A4B28"/>
    <w:rsid w:val="10954A9B"/>
    <w:rsid w:val="10E2314D"/>
    <w:rsid w:val="11617BF7"/>
    <w:rsid w:val="11AA0B60"/>
    <w:rsid w:val="126F04AB"/>
    <w:rsid w:val="12E16FAC"/>
    <w:rsid w:val="142B23BD"/>
    <w:rsid w:val="14784755"/>
    <w:rsid w:val="148A369D"/>
    <w:rsid w:val="15081D94"/>
    <w:rsid w:val="1558338A"/>
    <w:rsid w:val="15584C14"/>
    <w:rsid w:val="156062CE"/>
    <w:rsid w:val="17867A43"/>
    <w:rsid w:val="17932C43"/>
    <w:rsid w:val="17B73868"/>
    <w:rsid w:val="17F34E6D"/>
    <w:rsid w:val="18953931"/>
    <w:rsid w:val="189D4DC3"/>
    <w:rsid w:val="1A44155D"/>
    <w:rsid w:val="1A556129"/>
    <w:rsid w:val="1AD21402"/>
    <w:rsid w:val="1C0C4672"/>
    <w:rsid w:val="1D6C6151"/>
    <w:rsid w:val="1E587A99"/>
    <w:rsid w:val="1F600C87"/>
    <w:rsid w:val="208C38E4"/>
    <w:rsid w:val="23987A0F"/>
    <w:rsid w:val="23B12FEB"/>
    <w:rsid w:val="25F65CFA"/>
    <w:rsid w:val="25F71EAD"/>
    <w:rsid w:val="282E61A4"/>
    <w:rsid w:val="2A5B7605"/>
    <w:rsid w:val="2AB84135"/>
    <w:rsid w:val="2BF2481F"/>
    <w:rsid w:val="2D394FB8"/>
    <w:rsid w:val="2E6D2D93"/>
    <w:rsid w:val="2F2C6ACD"/>
    <w:rsid w:val="2F9C7D24"/>
    <w:rsid w:val="303E28B2"/>
    <w:rsid w:val="33716B91"/>
    <w:rsid w:val="339A0A81"/>
    <w:rsid w:val="34B23CAC"/>
    <w:rsid w:val="35687097"/>
    <w:rsid w:val="372E20E1"/>
    <w:rsid w:val="37B704F2"/>
    <w:rsid w:val="380B5447"/>
    <w:rsid w:val="38B23E20"/>
    <w:rsid w:val="3A5A2514"/>
    <w:rsid w:val="3B3279B5"/>
    <w:rsid w:val="3C2D2FBD"/>
    <w:rsid w:val="3CD8097F"/>
    <w:rsid w:val="3D232D14"/>
    <w:rsid w:val="3D7D01CA"/>
    <w:rsid w:val="3D93287C"/>
    <w:rsid w:val="3E911F66"/>
    <w:rsid w:val="405725CD"/>
    <w:rsid w:val="40E2723A"/>
    <w:rsid w:val="4153260F"/>
    <w:rsid w:val="419D74C4"/>
    <w:rsid w:val="41D737EF"/>
    <w:rsid w:val="437D434D"/>
    <w:rsid w:val="44B00284"/>
    <w:rsid w:val="457C5CE0"/>
    <w:rsid w:val="47346C4F"/>
    <w:rsid w:val="47DD3B38"/>
    <w:rsid w:val="48A011BA"/>
    <w:rsid w:val="499868C6"/>
    <w:rsid w:val="49F56EEF"/>
    <w:rsid w:val="4ADD16AF"/>
    <w:rsid w:val="4B6A50A4"/>
    <w:rsid w:val="4C54472E"/>
    <w:rsid w:val="4C980B7E"/>
    <w:rsid w:val="4CB03FDB"/>
    <w:rsid w:val="4D39095E"/>
    <w:rsid w:val="4E0D51E9"/>
    <w:rsid w:val="4E1E199F"/>
    <w:rsid w:val="4FA761E6"/>
    <w:rsid w:val="505D3FE7"/>
    <w:rsid w:val="511D2A86"/>
    <w:rsid w:val="51707590"/>
    <w:rsid w:val="51A36A96"/>
    <w:rsid w:val="528B2EFE"/>
    <w:rsid w:val="53CB1294"/>
    <w:rsid w:val="53E110B2"/>
    <w:rsid w:val="54564337"/>
    <w:rsid w:val="5462258E"/>
    <w:rsid w:val="54D3111F"/>
    <w:rsid w:val="55725B45"/>
    <w:rsid w:val="55B66050"/>
    <w:rsid w:val="55FC469E"/>
    <w:rsid w:val="560F4768"/>
    <w:rsid w:val="5620737F"/>
    <w:rsid w:val="59DA6074"/>
    <w:rsid w:val="59EC01C0"/>
    <w:rsid w:val="5ADA5DEE"/>
    <w:rsid w:val="5BCD3AB5"/>
    <w:rsid w:val="5BD35AF3"/>
    <w:rsid w:val="5C505267"/>
    <w:rsid w:val="5C874952"/>
    <w:rsid w:val="5D3A56CE"/>
    <w:rsid w:val="5D743B3C"/>
    <w:rsid w:val="5FCD2C6A"/>
    <w:rsid w:val="60046523"/>
    <w:rsid w:val="60764D19"/>
    <w:rsid w:val="629A7CB7"/>
    <w:rsid w:val="63252524"/>
    <w:rsid w:val="635E5DAC"/>
    <w:rsid w:val="63D36808"/>
    <w:rsid w:val="65D23E9A"/>
    <w:rsid w:val="65F97B43"/>
    <w:rsid w:val="660312A1"/>
    <w:rsid w:val="66A152E1"/>
    <w:rsid w:val="66CE5952"/>
    <w:rsid w:val="67935760"/>
    <w:rsid w:val="68AF4891"/>
    <w:rsid w:val="68DB618B"/>
    <w:rsid w:val="69E72778"/>
    <w:rsid w:val="6BB66F74"/>
    <w:rsid w:val="6BFE786C"/>
    <w:rsid w:val="6DCF3EF9"/>
    <w:rsid w:val="6EA6795D"/>
    <w:rsid w:val="6FB338DD"/>
    <w:rsid w:val="70616C6C"/>
    <w:rsid w:val="71C512AB"/>
    <w:rsid w:val="72163F1F"/>
    <w:rsid w:val="74F7326A"/>
    <w:rsid w:val="75997B48"/>
    <w:rsid w:val="75F94B70"/>
    <w:rsid w:val="76AD3294"/>
    <w:rsid w:val="77070B36"/>
    <w:rsid w:val="77C95B42"/>
    <w:rsid w:val="78261A08"/>
    <w:rsid w:val="798A0A6D"/>
    <w:rsid w:val="79D211AA"/>
    <w:rsid w:val="7A9716F3"/>
    <w:rsid w:val="7AD10939"/>
    <w:rsid w:val="7AE53506"/>
    <w:rsid w:val="7B4015D0"/>
    <w:rsid w:val="7BA66CF6"/>
    <w:rsid w:val="7C050134"/>
    <w:rsid w:val="7C230954"/>
    <w:rsid w:val="7C405C64"/>
    <w:rsid w:val="7C6E52E0"/>
    <w:rsid w:val="7C8A796D"/>
    <w:rsid w:val="7D0521C0"/>
    <w:rsid w:val="7D7E08EA"/>
    <w:rsid w:val="7E254E70"/>
    <w:rsid w:val="7F1E3EB3"/>
    <w:rsid w:val="7F8B0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171</Words>
  <Characters>977</Characters>
  <Lines>8</Lines>
  <Paragraphs>2</Paragraphs>
  <TotalTime>2</TotalTime>
  <ScaleCrop>false</ScaleCrop>
  <LinksUpToDate>false</LinksUpToDate>
  <CharactersWithSpaces>1146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2021-11-19T01:44:00Z</dcterms:created>
  <dc:creator>贺要生</dc:creator>
  <cp:lastModifiedBy>Administrator</cp:lastModifiedBy>
  <dcterms:modified xsi:type="dcterms:W3CDTF">2024-02-03T10:43:11Z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