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杜平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杜平</w:t>
      </w:r>
      <w:r>
        <w:rPr>
          <w:rFonts w:hint="eastAsia" w:ascii="仿宋_GB2312" w:hAnsi="仿宋" w:eastAsia="仿宋"/>
          <w:sz w:val="28"/>
          <w:szCs w:val="32"/>
        </w:rPr>
        <w:t>，男，1982年11月1日出生，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族，大专文化，湘潭市岳塘区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</w:t>
      </w:r>
      <w:r>
        <w:rPr>
          <w:rFonts w:hint="eastAsia" w:ascii="仿宋_GB2312" w:hAnsi="仿宋" w:eastAsia="仿宋"/>
          <w:sz w:val="28"/>
          <w:szCs w:val="32"/>
        </w:rPr>
        <w:t>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湖南省湘潭市岳塘区人民法院于2020年11月3日作出（2020）湘0304刑初154号刑事判决，认定被告人杜平犯诈骗罪，判处有期徒刑七年，并处罚金5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元，退赔被害人45106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元。判决发生法律效力后，于2020年12月29日交付执行。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32"/>
        </w:rPr>
        <w:t>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</w:t>
      </w:r>
      <w:r>
        <w:rPr>
          <w:rFonts w:hint="eastAsia" w:ascii="仿宋_GB2312" w:hAnsi="仿宋" w:eastAsia="仿宋"/>
          <w:sz w:val="28"/>
          <w:szCs w:val="32"/>
          <w:lang w:eastAsia="zh-CN"/>
        </w:rPr>
        <w:t>省湘南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28"/>
        </w:rPr>
        <w:t>日</w:t>
      </w:r>
      <w:r>
        <w:rPr>
          <w:rFonts w:hint="eastAsia" w:ascii="仿宋_GB2312" w:hAnsi="仿宋" w:eastAsia="仿宋"/>
          <w:sz w:val="28"/>
          <w:szCs w:val="32"/>
        </w:rPr>
        <w:t>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杜平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372分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/>
          <w:sz w:val="28"/>
          <w:szCs w:val="28"/>
        </w:rPr>
        <w:t>财产刑履行、执行情况：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已退赔缴纳：27.96万元，罚金缴纳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0.6万元，月平均消费为193元，2023年12月18日，罪犯杜平从劳动报酬中取出1000元缴纳罚金。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杜平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 w:cs="仿宋"/>
          <w:sz w:val="28"/>
          <w:szCs w:val="28"/>
        </w:rPr>
        <w:t>2020年12月29日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_GB2312" w:hAnsi="仿宋" w:eastAsia="仿宋"/>
          <w:color w:val="auto"/>
          <w:sz w:val="28"/>
          <w:szCs w:val="28"/>
        </w:rPr>
        <w:t>年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28"/>
          <w:szCs w:val="28"/>
        </w:rPr>
        <w:t>月</w:t>
      </w:r>
      <w:r>
        <w:rPr>
          <w:rFonts w:hint="eastAsia" w:ascii="仿宋_GB2312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_GB2312" w:hAnsi="仿宋" w:eastAsia="仿宋"/>
          <w:color w:val="auto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杜平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2026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F0538AC"/>
    <w:rsid w:val="2010161D"/>
    <w:rsid w:val="38FF30FD"/>
    <w:rsid w:val="60DB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cp:lastPrinted>2020-12-31T16:31:00Z</cp:lastPrinted>
  <dcterms:modified xsi:type="dcterms:W3CDTF">2024-02-16T02:58:05Z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