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  <w:bookmarkStart w:id="1" w:name="_GoBack"/>
      <w:bookmarkEnd w:id="1"/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曾献辉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罪犯曾献辉，男，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1990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日出生，侗族，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湖南省新晃侗族自治县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湖南省武冈市人民法院于2021年12月6日作出(2021)湘0581刑初437号刑事判决，认定被告人曾献辉犯贩卖毒品罪，判处有期徒刑三年六个月，并处罚金人民币5000元。刑期自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日起至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2025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日交付</w:t>
      </w:r>
      <w:bookmarkStart w:id="0" w:name="zxjg"/>
      <w:r>
        <w:rPr>
          <w:rFonts w:hint="eastAsia" w:ascii="仿宋_GB2312" w:hAnsi="仿宋" w:eastAsia="仿宋"/>
          <w:sz w:val="28"/>
          <w:szCs w:val="32"/>
          <w:lang w:eastAsia="zh-CN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执行。</w:t>
      </w:r>
    </w:p>
    <w:p>
      <w:p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执行机关湖南省湘南监狱第二监区于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经审理查明，罪犯曾献辉在服刑期间，能认罪服法，认真遵守法律法规及监规，接受教育改造；积极参加思想、文化、职业技术教育；积极参加劳动，遵守劳动纪律，努力完成劳动任务。计分考核中折计表扬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主审人认为，罪犯曾献辉在服刑期间确有悔改表现，符合法定减刑条件。根据《最高人民法院关于办理减刑、假释案件具体应用法律的规定》第XX条之规定（减刑起始时间的规定），执行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1年以上</w:t>
      </w:r>
      <w:r>
        <w:rPr>
          <w:rFonts w:hint="eastAsia" w:ascii="仿宋_GB2312" w:hAnsi="仿宋" w:eastAsia="仿宋"/>
          <w:sz w:val="28"/>
          <w:szCs w:val="32"/>
          <w:lang w:eastAsia="zh-CN"/>
        </w:rPr>
        <w:t>方可减刑。根据《湖南省高级人民法院减刑、假释案件实质化审理实施意见（试行）》第XX之规定（减刑间隔时间的规定），该犯执行日期时间为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对罪犯曾献辉减去有期徒刑X个月（减刑后，刑期执行至XX年XX月XX日止）。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　XX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法官助理　XXX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　　　　　　二0二X年XX月XX日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2578B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C6532C7"/>
    <w:rsid w:val="117D5BDB"/>
    <w:rsid w:val="1B0A6195"/>
    <w:rsid w:val="20A24631"/>
    <w:rsid w:val="2ABB04BF"/>
    <w:rsid w:val="38FB6BE1"/>
    <w:rsid w:val="3DDF4931"/>
    <w:rsid w:val="4378532B"/>
    <w:rsid w:val="437B3AF0"/>
    <w:rsid w:val="44B84C5E"/>
    <w:rsid w:val="482B35D7"/>
    <w:rsid w:val="49493E77"/>
    <w:rsid w:val="4DED2A26"/>
    <w:rsid w:val="4F415AD9"/>
    <w:rsid w:val="55E0604E"/>
    <w:rsid w:val="5CA45204"/>
    <w:rsid w:val="63657C58"/>
    <w:rsid w:val="6FC9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1</TotalTime>
  <ScaleCrop>false</ScaleCrop>
  <LinksUpToDate>false</LinksUpToDate>
  <CharactersWithSpaces>1121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2024-02-15T05:36:46Z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21FC353C893547229320046A0F7AC6FC</vt:lpwstr>
  </property>
</Properties>
</file>