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朱国栋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朱国栋，</w:t>
      </w:r>
      <w:r>
        <w:rPr>
          <w:rFonts w:hint="eastAsia" w:ascii="仿宋_GB2312" w:hAnsi="仿宋" w:eastAsia="仿宋"/>
          <w:color w:val="auto"/>
          <w:sz w:val="28"/>
          <w:szCs w:val="28"/>
        </w:rPr>
        <w:t>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92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日出生，汉族，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双峰县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娄底市娄星区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</w:rPr>
        <w:t>)湘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1302</w:t>
      </w:r>
      <w:r>
        <w:rPr>
          <w:rFonts w:hint="eastAsia" w:ascii="仿宋_GB2312" w:hAnsi="仿宋" w:eastAsia="仿宋"/>
          <w:color w:val="auto"/>
          <w:sz w:val="28"/>
          <w:szCs w:val="28"/>
        </w:rPr>
        <w:t>刑初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609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朱国栋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_GB2312" w:hAnsi="仿宋" w:eastAsia="仿宋"/>
          <w:color w:val="auto"/>
          <w:sz w:val="28"/>
          <w:szCs w:val="28"/>
        </w:rPr>
        <w:t>年，并处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没收财产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50000</w:t>
      </w:r>
      <w:r>
        <w:rPr>
          <w:rFonts w:hint="eastAsia" w:ascii="仿宋_GB2312" w:hAnsi="仿宋" w:eastAsia="仿宋"/>
          <w:color w:val="auto"/>
          <w:sz w:val="28"/>
          <w:szCs w:val="28"/>
        </w:rPr>
        <w:t>元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被告人朱国栋不服，提出上诉。湖南省娄底市中级人民法院于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2021年3月26日作出（2021）湘13刑终80号刑事裁定，驳回上诉，维持原判。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该判决发生法律效力后，于20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年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月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日交付执行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2019年12月5日至2034年12月4日止。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朱国栋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532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有吸毒史。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朱国栋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</w:rPr>
        <w:t>X年X月X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七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朱国栋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七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2034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29D5"/>
    <w:multiLevelType w:val="singleLevel"/>
    <w:tmpl w:val="66A129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8932D91"/>
    <w:rsid w:val="0A176C9A"/>
    <w:rsid w:val="0AE11DA8"/>
    <w:rsid w:val="0B58631B"/>
    <w:rsid w:val="0CA134DA"/>
    <w:rsid w:val="13B05E11"/>
    <w:rsid w:val="14DB382E"/>
    <w:rsid w:val="172E541A"/>
    <w:rsid w:val="173A70BF"/>
    <w:rsid w:val="19146F06"/>
    <w:rsid w:val="1B1F4CC1"/>
    <w:rsid w:val="1C603C26"/>
    <w:rsid w:val="1DE61638"/>
    <w:rsid w:val="21AE601A"/>
    <w:rsid w:val="26F06010"/>
    <w:rsid w:val="279227D5"/>
    <w:rsid w:val="284E457C"/>
    <w:rsid w:val="2E8D733F"/>
    <w:rsid w:val="2F6B236F"/>
    <w:rsid w:val="342E2719"/>
    <w:rsid w:val="396E3AFB"/>
    <w:rsid w:val="39C34753"/>
    <w:rsid w:val="3F962BA3"/>
    <w:rsid w:val="405C2024"/>
    <w:rsid w:val="42540B45"/>
    <w:rsid w:val="459D38B1"/>
    <w:rsid w:val="469D7912"/>
    <w:rsid w:val="483F29D2"/>
    <w:rsid w:val="48F51816"/>
    <w:rsid w:val="4B1903DD"/>
    <w:rsid w:val="500C38A5"/>
    <w:rsid w:val="50E14168"/>
    <w:rsid w:val="51D929EA"/>
    <w:rsid w:val="56391422"/>
    <w:rsid w:val="5BC73A35"/>
    <w:rsid w:val="5CC625E1"/>
    <w:rsid w:val="5CE611F0"/>
    <w:rsid w:val="5EB91597"/>
    <w:rsid w:val="629B34E6"/>
    <w:rsid w:val="64305B44"/>
    <w:rsid w:val="64396016"/>
    <w:rsid w:val="674403B5"/>
    <w:rsid w:val="693C0937"/>
    <w:rsid w:val="6A206F72"/>
    <w:rsid w:val="6A487EB2"/>
    <w:rsid w:val="6FD56605"/>
    <w:rsid w:val="710916CA"/>
    <w:rsid w:val="725307DE"/>
    <w:rsid w:val="73C65E91"/>
    <w:rsid w:val="740E75C7"/>
    <w:rsid w:val="76B64883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22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2024-02-04T06:35:21Z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