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FangSong" w:hAnsi="FangSong" w:eastAsia="FangSong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FangSong" w:hAnsi="FangSong" w:eastAsia="FangSong"/>
          <w:sz w:val="32"/>
          <w:szCs w:val="32"/>
        </w:rPr>
      </w:pPr>
    </w:p>
    <w:p>
      <w:pPr>
        <w:jc w:val="center"/>
        <w:rPr>
          <w:rFonts w:hint="eastAsia" w:ascii="FangSong" w:hAnsi="FangSong" w:eastAsia="FangSong"/>
          <w:sz w:val="32"/>
          <w:szCs w:val="32"/>
        </w:rPr>
      </w:pPr>
    </w:p>
    <w:p>
      <w:pPr>
        <w:jc w:val="center"/>
        <w:rPr>
          <w:rFonts w:hint="eastAsia" w:ascii="SimHei" w:hAnsi="SimHei" w:eastAsia="SimHei"/>
          <w:sz w:val="44"/>
          <w:szCs w:val="44"/>
        </w:rPr>
      </w:pPr>
      <w:r>
        <w:rPr>
          <w:rFonts w:hint="eastAsia" w:ascii="SimHei" w:hAnsi="SimHei" w:eastAsia="SimHei"/>
          <w:sz w:val="44"/>
          <w:szCs w:val="44"/>
        </w:rPr>
        <w:t>公   示</w:t>
      </w:r>
    </w:p>
    <w:p>
      <w:pPr>
        <w:rPr>
          <w:rFonts w:hint="eastAsia" w:ascii="FangSong" w:hAnsi="FangSong" w:eastAsia="FangSong"/>
          <w:sz w:val="32"/>
          <w:szCs w:val="32"/>
        </w:rPr>
      </w:pPr>
    </w:p>
    <w:p>
      <w:pPr>
        <w:ind w:firstLine="640"/>
        <w:rPr>
          <w:rFonts w:hint="eastAsia"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根据</w:t>
      </w:r>
      <w:r>
        <w:rPr>
          <w:rFonts w:hint="eastAsia" w:ascii="FangSong" w:hAnsi="FangSong" w:eastAsia="FangSong"/>
          <w:sz w:val="32"/>
          <w:szCs w:val="32"/>
          <w:lang w:eastAsia="zh-CN"/>
        </w:rPr>
        <w:t>工作</w:t>
      </w:r>
      <w:r>
        <w:rPr>
          <w:rFonts w:hint="eastAsia" w:ascii="FangSong" w:hAnsi="FangSong" w:eastAsia="FangSong"/>
          <w:sz w:val="32"/>
          <w:szCs w:val="32"/>
        </w:rPr>
        <w:t>的</w:t>
      </w:r>
      <w:r>
        <w:rPr>
          <w:rFonts w:hint="eastAsia" w:ascii="FangSong" w:hAnsi="FangSong" w:eastAsia="FangSong"/>
          <w:sz w:val="32"/>
          <w:szCs w:val="32"/>
          <w:lang w:eastAsia="zh-CN"/>
        </w:rPr>
        <w:t>需要</w:t>
      </w:r>
      <w:r>
        <w:rPr>
          <w:rFonts w:hint="eastAsia" w:ascii="FangSong" w:hAnsi="FangSong" w:eastAsia="FangSong"/>
          <w:sz w:val="32"/>
          <w:szCs w:val="32"/>
        </w:rPr>
        <w:t>，我单位选择</w:t>
      </w: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所属事业单位开设零余额账户和基本户</w:t>
      </w:r>
      <w:r>
        <w:rPr>
          <w:rFonts w:hint="eastAsia" w:ascii="FangSong" w:hAnsi="FangSong" w:eastAsia="FangSong"/>
          <w:sz w:val="32"/>
          <w:szCs w:val="32"/>
        </w:rPr>
        <w:t>项目</w:t>
      </w:r>
      <w:r>
        <w:rPr>
          <w:rFonts w:hint="eastAsia" w:ascii="FangSong" w:hAnsi="FangSong" w:eastAsia="FangSong"/>
          <w:sz w:val="32"/>
          <w:szCs w:val="32"/>
          <w:lang w:eastAsia="zh-CN"/>
        </w:rPr>
        <w:t>、涉众型刑事案件执行案款清退专户项目</w:t>
      </w:r>
      <w:r>
        <w:rPr>
          <w:rFonts w:hint="eastAsia" w:ascii="FangSong" w:hAnsi="FangSong" w:eastAsia="FangSong"/>
          <w:sz w:val="32"/>
          <w:szCs w:val="32"/>
        </w:rPr>
        <w:t>于20</w:t>
      </w:r>
      <w:r>
        <w:rPr>
          <w:rFonts w:hint="eastAsia" w:ascii="FangSong" w:hAnsi="FangSong" w:eastAsia="FangSong"/>
          <w:sz w:val="32"/>
          <w:szCs w:val="32"/>
          <w:lang w:val="en-US" w:eastAsia="zh-CN"/>
        </w:rPr>
        <w:t>24</w:t>
      </w:r>
      <w:r>
        <w:rPr>
          <w:rFonts w:hint="eastAsia" w:ascii="FangSong" w:hAnsi="FangSong" w:eastAsia="FangSong"/>
          <w:sz w:val="32"/>
          <w:szCs w:val="32"/>
        </w:rPr>
        <w:t>年</w:t>
      </w:r>
      <w:r>
        <w:rPr>
          <w:rFonts w:hint="eastAsia" w:ascii="FangSong" w:hAnsi="FangSong" w:eastAsia="FangSong"/>
          <w:sz w:val="32"/>
          <w:szCs w:val="32"/>
          <w:lang w:val="en-US" w:eastAsia="zh-CN"/>
        </w:rPr>
        <w:t>3</w:t>
      </w:r>
      <w:r>
        <w:rPr>
          <w:rFonts w:hint="eastAsia" w:ascii="FangSong" w:hAnsi="FangSong" w:eastAsia="FangSong"/>
          <w:sz w:val="32"/>
          <w:szCs w:val="32"/>
        </w:rPr>
        <w:t>月</w:t>
      </w:r>
      <w:r>
        <w:rPr>
          <w:rFonts w:hint="eastAsia" w:ascii="FangSong" w:hAnsi="FangSong" w:eastAsia="FangSong"/>
          <w:sz w:val="32"/>
          <w:szCs w:val="32"/>
          <w:lang w:val="en-US" w:eastAsia="zh-CN"/>
        </w:rPr>
        <w:t>8</w:t>
      </w:r>
      <w:r>
        <w:rPr>
          <w:rFonts w:hint="eastAsia" w:ascii="FangSong" w:hAnsi="FangSong" w:eastAsia="FangSong"/>
          <w:sz w:val="32"/>
          <w:szCs w:val="32"/>
        </w:rPr>
        <w:t>日完成，评选结果如下：</w:t>
      </w:r>
    </w:p>
    <w:p>
      <w:pPr>
        <w:ind w:firstLine="640"/>
        <w:rPr>
          <w:rFonts w:hint="default" w:ascii="FangSong" w:hAnsi="FangSong" w:eastAsia="FangSong"/>
          <w:sz w:val="32"/>
          <w:szCs w:val="32"/>
          <w:lang w:val="en-US"/>
        </w:rPr>
      </w:pP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事业单位开设零余额账户和基本户</w:t>
      </w:r>
      <w:r>
        <w:rPr>
          <w:rFonts w:hint="eastAsia" w:ascii="FangSong" w:hAnsi="FangSong" w:eastAsia="FangSong"/>
          <w:sz w:val="32"/>
          <w:szCs w:val="32"/>
        </w:rPr>
        <w:t>项目</w:t>
      </w:r>
      <w:r>
        <w:rPr>
          <w:rFonts w:hint="eastAsia" w:ascii="FangSong" w:hAnsi="FangSong" w:eastAsia="FangSong"/>
          <w:sz w:val="32"/>
          <w:szCs w:val="32"/>
          <w:lang w:eastAsia="zh-CN"/>
        </w:rPr>
        <w:t>，</w:t>
      </w: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农业银行长兴南街支行以平均分9.53排名第一。</w:t>
      </w:r>
      <w:r>
        <w:rPr>
          <w:rFonts w:hint="eastAsia" w:ascii="FangSong" w:hAnsi="FangSong" w:eastAsia="FangSong"/>
          <w:sz w:val="32"/>
          <w:szCs w:val="32"/>
          <w:lang w:eastAsia="zh-CN"/>
        </w:rPr>
        <w:t>涉众型刑事案件执行案款清退专户项目，浦发银行太原南中环街支行以</w:t>
      </w: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平均分9.34排名第一。</w:t>
      </w:r>
    </w:p>
    <w:p>
      <w:pPr>
        <w:ind w:firstLine="640"/>
        <w:rPr>
          <w:rFonts w:hint="eastAsia" w:ascii="FangSong" w:hAnsi="FangSong" w:eastAsia="FangSong"/>
          <w:sz w:val="32"/>
          <w:szCs w:val="32"/>
          <w:lang w:eastAsia="zh-CN"/>
        </w:rPr>
      </w:pPr>
      <w:r>
        <w:rPr>
          <w:rFonts w:hint="eastAsia" w:ascii="FangSong" w:hAnsi="FangSong" w:eastAsia="FangSong"/>
          <w:sz w:val="32"/>
          <w:szCs w:val="32"/>
        </w:rPr>
        <w:t>我单位</w:t>
      </w:r>
      <w:r>
        <w:rPr>
          <w:rFonts w:hint="eastAsia" w:ascii="FangSong" w:hAnsi="FangSong" w:eastAsia="FangSong"/>
          <w:sz w:val="32"/>
          <w:szCs w:val="32"/>
          <w:lang w:eastAsia="zh-CN"/>
        </w:rPr>
        <w:t>拟</w:t>
      </w:r>
      <w:r>
        <w:rPr>
          <w:rFonts w:hint="eastAsia" w:ascii="FangSong" w:hAnsi="FangSong" w:eastAsia="FangSong"/>
          <w:sz w:val="32"/>
          <w:szCs w:val="32"/>
        </w:rPr>
        <w:t>确定“</w:t>
      </w: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农业银行长兴南街支行</w:t>
      </w:r>
      <w:r>
        <w:rPr>
          <w:rFonts w:hint="eastAsia" w:ascii="FangSong" w:hAnsi="FangSong" w:eastAsia="FangSong"/>
          <w:sz w:val="32"/>
          <w:szCs w:val="32"/>
        </w:rPr>
        <w:t>”为</w:t>
      </w: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所属事业单位开设零余额账户和基本户</w:t>
      </w:r>
      <w:r>
        <w:rPr>
          <w:rFonts w:hint="eastAsia" w:ascii="FangSong" w:hAnsi="FangSong" w:eastAsia="FangSong"/>
          <w:sz w:val="32"/>
          <w:szCs w:val="32"/>
          <w:lang w:eastAsia="zh-CN"/>
        </w:rPr>
        <w:t>项目的开户</w:t>
      </w:r>
      <w:r>
        <w:rPr>
          <w:rFonts w:hint="eastAsia" w:ascii="FangSong" w:hAnsi="FangSong" w:eastAsia="FangSong"/>
          <w:sz w:val="32"/>
          <w:szCs w:val="32"/>
        </w:rPr>
        <w:t>银行</w:t>
      </w:r>
      <w:r>
        <w:rPr>
          <w:rFonts w:hint="eastAsia" w:ascii="FangSong" w:hAnsi="FangSong" w:eastAsia="FangSong"/>
          <w:sz w:val="32"/>
          <w:szCs w:val="32"/>
          <w:lang w:eastAsia="zh-CN"/>
        </w:rPr>
        <w:t>、“浦发银行太原南中环街支行”为涉众型刑事案件执行案款清退专户项目的开户</w:t>
      </w:r>
      <w:r>
        <w:rPr>
          <w:rFonts w:hint="eastAsia" w:ascii="FangSong" w:hAnsi="FangSong" w:eastAsia="FangSong"/>
          <w:sz w:val="32"/>
          <w:szCs w:val="32"/>
        </w:rPr>
        <w:t>银行</w:t>
      </w:r>
      <w:r>
        <w:rPr>
          <w:rFonts w:hint="eastAsia" w:ascii="FangSong" w:hAnsi="FangSong" w:eastAsia="FangSong"/>
          <w:sz w:val="32"/>
          <w:szCs w:val="32"/>
          <w:lang w:eastAsia="zh-CN"/>
        </w:rPr>
        <w:t>。</w:t>
      </w:r>
    </w:p>
    <w:p>
      <w:pPr>
        <w:ind w:firstLine="640"/>
        <w:rPr>
          <w:rFonts w:hint="eastAsia" w:ascii="FangSong" w:hAnsi="FangSong" w:eastAsia="FangSong"/>
          <w:sz w:val="32"/>
          <w:szCs w:val="32"/>
          <w:lang w:val="en-US" w:eastAsia="zh-CN"/>
        </w:rPr>
      </w:pPr>
      <w:r>
        <w:rPr>
          <w:rFonts w:hint="eastAsia" w:ascii="FangSong" w:hAnsi="FangSong" w:eastAsia="FangSong"/>
          <w:sz w:val="32"/>
          <w:szCs w:val="32"/>
          <w:lang w:eastAsia="zh-CN"/>
        </w:rPr>
        <w:t>特此</w:t>
      </w:r>
      <w:r>
        <w:rPr>
          <w:rFonts w:hint="eastAsia" w:ascii="FangSong" w:hAnsi="FangSong" w:eastAsia="FangSong"/>
          <w:sz w:val="32"/>
          <w:szCs w:val="32"/>
        </w:rPr>
        <w:t>公示</w:t>
      </w:r>
      <w:r>
        <w:rPr>
          <w:rFonts w:hint="eastAsia" w:ascii="FangSong" w:hAnsi="FangSong" w:eastAsia="FangSong"/>
          <w:sz w:val="32"/>
          <w:szCs w:val="32"/>
          <w:lang w:eastAsia="zh-CN"/>
        </w:rPr>
        <w:t>。</w:t>
      </w:r>
    </w:p>
    <w:p>
      <w:pPr>
        <w:rPr>
          <w:rFonts w:ascii="FangSong" w:hAnsi="FangSong" w:eastAsia="FangSong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NjA2ZTlkZGUxY2VmOWMzYWU2ODQ4YmM1MzI5MDQifQ=="/>
    <w:docVar w:name="KSO_WPS_MARK_KEY" w:val="9560d94f-f2af-486b-baf6-b336a154e1e8"/>
  </w:docVars>
  <w:rsids>
    <w:rsidRoot w:val="007D5D96"/>
    <w:rsid w:val="002E6FF2"/>
    <w:rsid w:val="007D5D96"/>
    <w:rsid w:val="008A312E"/>
    <w:rsid w:val="00BD66F5"/>
    <w:rsid w:val="00E405BF"/>
    <w:rsid w:val="08B93288"/>
    <w:rsid w:val="0B4A6585"/>
    <w:rsid w:val="271D446A"/>
    <w:rsid w:val="30C8488B"/>
    <w:rsid w:val="3DEA1DB9"/>
    <w:rsid w:val="487974BD"/>
    <w:rsid w:val="726D6BE3"/>
    <w:rsid w:val="77C1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243</Characters>
  <Lines>2</Lines>
  <Paragraphs>1</Paragraphs>
  <TotalTime>3</TotalTime>
  <ScaleCrop>false</ScaleCrop>
  <LinksUpToDate>false</LinksUpToDate>
  <CharactersWithSpaces>246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2021-07-07T06:57:00Z</dcterms:created>
  <dc:creator>123</dc:creator>
  <cp:lastModifiedBy>Administrator</cp:lastModifiedBy>
  <cp:lastPrinted>2022-01-24T04:47:00Z</cp:lastPrinted>
  <dcterms:modified xsi:type="dcterms:W3CDTF">2024-03-08T09:48:47Z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F87A10C69A4F49198D88A30F5097CA18_13</vt:lpwstr>
  </property>
</Properties>
</file>