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BD" w:rsidRDefault="00C650BD" w:rsidP="00C650B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罪犯费锡发，男，</w:t>
      </w:r>
      <w:r>
        <w:rPr>
          <w:rFonts w:hint="eastAsia"/>
        </w:rPr>
        <w:t>1960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日出生，汉族，高中文化，湖南省衡南县人，住湖南省衡南县大山乡学塘村枣子坪组。现押湖南省雁南监狱服刑。</w:t>
      </w:r>
    </w:p>
    <w:p w:rsidR="00C650BD" w:rsidRDefault="00C650BD" w:rsidP="00C650B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湖南省长沙市中级人民法院于</w:t>
      </w:r>
      <w:r>
        <w:rPr>
          <w:rFonts w:hint="eastAsia"/>
        </w:rPr>
        <w:t>1995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</w:t>
      </w:r>
      <w:r>
        <w:rPr>
          <w:rFonts w:hint="eastAsia"/>
        </w:rPr>
        <w:t>(1995)</w:t>
      </w:r>
      <w:r>
        <w:rPr>
          <w:rFonts w:hint="eastAsia"/>
        </w:rPr>
        <w:t>长中刑初字第</w:t>
      </w:r>
      <w:r>
        <w:rPr>
          <w:rFonts w:hint="eastAsia"/>
        </w:rPr>
        <w:t>143</w:t>
      </w:r>
      <w:r>
        <w:rPr>
          <w:rFonts w:hint="eastAsia"/>
        </w:rPr>
        <w:t>号刑事判决，认定被告人费锡发犯贩卖毒品罪，判处无期徒刑，剥夺政治权利终身。刑期自</w:t>
      </w:r>
      <w:r>
        <w:rPr>
          <w:rFonts w:hint="eastAsia"/>
        </w:rPr>
        <w:t>1994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日起，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日交付执行。</w:t>
      </w:r>
    </w:p>
    <w:p w:rsidR="00C650BD" w:rsidRDefault="00C650BD" w:rsidP="00C650B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日经湖南省高级人民法院</w:t>
      </w:r>
      <w:r>
        <w:rPr>
          <w:rFonts w:hint="eastAsia"/>
        </w:rPr>
        <w:t>(1997)</w:t>
      </w:r>
      <w:r>
        <w:rPr>
          <w:rFonts w:hint="eastAsia"/>
        </w:rPr>
        <w:t>湘刑执字第</w:t>
      </w:r>
      <w:r>
        <w:rPr>
          <w:rFonts w:hint="eastAsia"/>
        </w:rPr>
        <w:t>244</w:t>
      </w:r>
      <w:r>
        <w:rPr>
          <w:rFonts w:hint="eastAsia"/>
        </w:rPr>
        <w:t>号刑事裁定减为有期徒刑十四年，剥夺政治权利改为四年；因暂予监外执行逾期不归，湖南省衡阳市中级人民法院于二〇二〇年十一月二十日作出</w:t>
      </w:r>
      <w:r>
        <w:rPr>
          <w:rFonts w:hint="eastAsia"/>
        </w:rPr>
        <w:t>(2020)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刑更监第</w:t>
      </w:r>
      <w:r>
        <w:rPr>
          <w:rFonts w:hint="eastAsia"/>
        </w:rPr>
        <w:t>17</w:t>
      </w:r>
      <w:r>
        <w:rPr>
          <w:rFonts w:hint="eastAsia"/>
        </w:rPr>
        <w:t>号刑事判决，决定顺延刑期十二年五个月二十七天，剥夺政治权利四年不变。服刑期至</w:t>
      </w:r>
      <w:r>
        <w:rPr>
          <w:rFonts w:hint="eastAsia"/>
        </w:rPr>
        <w:t>2033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日止。</w:t>
      </w:r>
    </w:p>
    <w:p w:rsidR="00C650BD" w:rsidRDefault="00C650BD" w:rsidP="00C650B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C650BD" w:rsidRDefault="00C650BD" w:rsidP="00C650B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罪犯费锡发系病犯，自</w:t>
      </w:r>
      <w:r>
        <w:rPr>
          <w:rFonts w:hint="eastAsia"/>
        </w:rPr>
        <w:t>2020</w:t>
      </w:r>
      <w:r>
        <w:rPr>
          <w:rFonts w:hint="eastAsia"/>
        </w:rPr>
        <w:t>年超期保外收监以来，能认罪悔罪，接受教育改造。保外就医期间脱管于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日扣</w:t>
      </w:r>
      <w:r>
        <w:rPr>
          <w:rFonts w:hint="eastAsia"/>
        </w:rPr>
        <w:t>600</w:t>
      </w:r>
      <w:r>
        <w:rPr>
          <w:rFonts w:hint="eastAsia"/>
        </w:rPr>
        <w:t>分。但经教育后能较好的遵守监规监纪，积极参加思想、文化、职业技术教育，积极参加劳动，能服从安排、遵守劳动纪律，坚守劳动岗位，努力完成劳动任务。因违规被退卷</w:t>
      </w:r>
      <w:r>
        <w:rPr>
          <w:rFonts w:hint="eastAsia"/>
        </w:rPr>
        <w:t>1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5</w:t>
      </w:r>
      <w:r>
        <w:rPr>
          <w:rFonts w:hint="eastAsia"/>
        </w:rPr>
        <w:t>次，余</w:t>
      </w:r>
      <w:r>
        <w:rPr>
          <w:rFonts w:hint="eastAsia"/>
        </w:rPr>
        <w:t>155</w:t>
      </w:r>
      <w:r>
        <w:rPr>
          <w:rFonts w:hint="eastAsia"/>
        </w:rPr>
        <w:t>分。根据该犯情形，减刑间隔期（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日至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日）已从严</w:t>
      </w:r>
      <w:r>
        <w:rPr>
          <w:rFonts w:hint="eastAsia"/>
        </w:rPr>
        <w:t>14</w:t>
      </w:r>
      <w:r>
        <w:rPr>
          <w:rFonts w:hint="eastAsia"/>
        </w:rPr>
        <w:t>个月，减刑幅度从严二个月。上述事实，有罪犯认罪悔罪书、罪犯评审鉴定表、罪犯考核奖惩统计台账、罪犯奖惩审核表、罪犯减刑评议书等材料证实。</w:t>
      </w:r>
    </w:p>
    <w:p w:rsidR="004358AB" w:rsidRDefault="00C650BD" w:rsidP="00C650BD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费锡发予以减刑七个月，剥夺政治权利四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01B16"/>
    <w:rsid w:val="00323B43"/>
    <w:rsid w:val="003D37D8"/>
    <w:rsid w:val="00426133"/>
    <w:rsid w:val="004358AB"/>
    <w:rsid w:val="008B7726"/>
    <w:rsid w:val="00C650B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2024-02-22T01:45:00Z</dcterms:modified>
</cp:coreProperties>
</file>