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591" w:rsidRDefault="00852591" w:rsidP="00852591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罪犯罗伟如，男，</w:t>
      </w:r>
      <w:r>
        <w:rPr>
          <w:rFonts w:hint="eastAsia"/>
        </w:rPr>
        <w:t>1966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rPr>
          <w:rFonts w:hint="eastAsia"/>
        </w:rPr>
        <w:t>日出生，汉族，初中文化，湖南省株洲市芦淞区人，住湖南省株洲市天元区流金岁月小区</w:t>
      </w:r>
      <w:r>
        <w:rPr>
          <w:rFonts w:hint="eastAsia"/>
        </w:rPr>
        <w:t>16</w:t>
      </w:r>
      <w:r>
        <w:rPr>
          <w:rFonts w:hint="eastAsia"/>
        </w:rPr>
        <w:t>栋</w:t>
      </w:r>
      <w:r>
        <w:rPr>
          <w:rFonts w:hint="eastAsia"/>
        </w:rPr>
        <w:t>3118</w:t>
      </w:r>
      <w:r>
        <w:rPr>
          <w:rFonts w:hint="eastAsia"/>
        </w:rPr>
        <w:t>号。现押湖南省雁南监狱服刑。</w:t>
      </w:r>
    </w:p>
    <w:p w:rsidR="00852591" w:rsidRDefault="00852591" w:rsidP="00852591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湖南省株洲市中级人民法院于</w:t>
      </w:r>
      <w:r>
        <w:rPr>
          <w:rFonts w:hint="eastAsia"/>
        </w:rPr>
        <w:t>2014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日作出</w:t>
      </w:r>
      <w:r>
        <w:rPr>
          <w:rFonts w:hint="eastAsia"/>
        </w:rPr>
        <w:t>(2014)</w:t>
      </w:r>
      <w:r>
        <w:rPr>
          <w:rFonts w:hint="eastAsia"/>
        </w:rPr>
        <w:t>株中法刑一初字第</w:t>
      </w:r>
      <w:r>
        <w:rPr>
          <w:rFonts w:hint="eastAsia"/>
        </w:rPr>
        <w:t>13</w:t>
      </w:r>
      <w:r>
        <w:rPr>
          <w:rFonts w:hint="eastAsia"/>
        </w:rPr>
        <w:t>号刑事附带民事判决，认定被告人罗伟如犯故意伤害罪，判处死刑，缓期二年执行，剥夺政治权利终身，附带民事赔偿</w:t>
      </w:r>
      <w:r>
        <w:rPr>
          <w:rFonts w:hint="eastAsia"/>
        </w:rPr>
        <w:t>23041</w:t>
      </w:r>
      <w:r>
        <w:rPr>
          <w:rFonts w:hint="eastAsia"/>
        </w:rPr>
        <w:t>元。被告人罗伟如不服，提出上诉。湖南省高级人民法院于</w:t>
      </w:r>
      <w:r>
        <w:rPr>
          <w:rFonts w:hint="eastAsia"/>
        </w:rPr>
        <w:t>2014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22</w:t>
      </w:r>
      <w:r>
        <w:rPr>
          <w:rFonts w:hint="eastAsia"/>
        </w:rPr>
        <w:t>日作出</w:t>
      </w:r>
      <w:r>
        <w:rPr>
          <w:rFonts w:hint="eastAsia"/>
        </w:rPr>
        <w:t>(2014)</w:t>
      </w:r>
      <w:r>
        <w:rPr>
          <w:rFonts w:hint="eastAsia"/>
        </w:rPr>
        <w:t>湘高法刑一终字第</w:t>
      </w:r>
      <w:r>
        <w:rPr>
          <w:rFonts w:hint="eastAsia"/>
        </w:rPr>
        <w:t>245</w:t>
      </w:r>
      <w:r>
        <w:rPr>
          <w:rFonts w:hint="eastAsia"/>
        </w:rPr>
        <w:t>号刑事裁定，驳回上诉，维持原判。刑期自</w:t>
      </w:r>
      <w:r>
        <w:rPr>
          <w:rFonts w:hint="eastAsia"/>
        </w:rPr>
        <w:t>2014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22</w:t>
      </w:r>
      <w:r>
        <w:rPr>
          <w:rFonts w:hint="eastAsia"/>
        </w:rPr>
        <w:t>日起，</w:t>
      </w:r>
      <w:r>
        <w:rPr>
          <w:rFonts w:hint="eastAsia"/>
        </w:rPr>
        <w:t>2015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日交付执行。</w:t>
      </w:r>
    </w:p>
    <w:p w:rsidR="00852591" w:rsidRDefault="00852591" w:rsidP="00852591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服刑期间执行刑期变动情况：</w:t>
      </w:r>
      <w:r>
        <w:rPr>
          <w:rFonts w:hint="eastAsia"/>
        </w:rPr>
        <w:t>2016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28</w:t>
      </w:r>
      <w:r>
        <w:rPr>
          <w:rFonts w:hint="eastAsia"/>
        </w:rPr>
        <w:t>日经湖南省高级人民法院</w:t>
      </w:r>
      <w:r>
        <w:rPr>
          <w:rFonts w:hint="eastAsia"/>
        </w:rPr>
        <w:t>(2016)</w:t>
      </w:r>
      <w:r>
        <w:rPr>
          <w:rFonts w:hint="eastAsia"/>
        </w:rPr>
        <w:t>湘刑更</w:t>
      </w:r>
      <w:r>
        <w:rPr>
          <w:rFonts w:hint="eastAsia"/>
        </w:rPr>
        <w:t>934</w:t>
      </w:r>
      <w:r>
        <w:rPr>
          <w:rFonts w:hint="eastAsia"/>
        </w:rPr>
        <w:t>号刑事裁定减为无期徒刑，剥夺政治权利终身不变；</w:t>
      </w:r>
      <w:r>
        <w:rPr>
          <w:rFonts w:hint="eastAsia"/>
        </w:rPr>
        <w:t>2020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7</w:t>
      </w:r>
      <w:r>
        <w:rPr>
          <w:rFonts w:hint="eastAsia"/>
        </w:rPr>
        <w:t>日经湖南省高级人民法院</w:t>
      </w:r>
      <w:r>
        <w:rPr>
          <w:rFonts w:hint="eastAsia"/>
        </w:rPr>
        <w:t>(2020)</w:t>
      </w:r>
      <w:r>
        <w:rPr>
          <w:rFonts w:hint="eastAsia"/>
        </w:rPr>
        <w:t>湘刑更</w:t>
      </w:r>
      <w:r>
        <w:rPr>
          <w:rFonts w:hint="eastAsia"/>
        </w:rPr>
        <w:t>782</w:t>
      </w:r>
      <w:r>
        <w:rPr>
          <w:rFonts w:hint="eastAsia"/>
        </w:rPr>
        <w:t>号刑事裁定减为有期徒刑二十五年，剥夺政治权利改为十年。服刑期至</w:t>
      </w:r>
      <w:r>
        <w:rPr>
          <w:rFonts w:hint="eastAsia"/>
        </w:rPr>
        <w:t>2045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日止。</w:t>
      </w:r>
    </w:p>
    <w:p w:rsidR="00852591" w:rsidRDefault="00852591" w:rsidP="00852591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该犯在刑罚执行期间确有悔改表现，具体事实如下：</w:t>
      </w:r>
    </w:p>
    <w:p w:rsidR="00852591" w:rsidRDefault="00852591" w:rsidP="00852591">
      <w:pPr>
        <w:spacing w:line="220" w:lineRule="atLeast"/>
        <w:rPr>
          <w:rFonts w:hint="eastAsia"/>
        </w:rPr>
      </w:pPr>
      <w:r>
        <w:rPr>
          <w:rFonts w:hint="eastAsia"/>
        </w:rPr>
        <w:t xml:space="preserve">      </w:t>
      </w:r>
      <w:r>
        <w:rPr>
          <w:rFonts w:hint="eastAsia"/>
        </w:rPr>
        <w:t>罪犯罗伟如系病犯，自</w:t>
      </w:r>
      <w:r>
        <w:rPr>
          <w:rFonts w:hint="eastAsia"/>
        </w:rPr>
        <w:t>2020</w:t>
      </w:r>
      <w:r>
        <w:rPr>
          <w:rFonts w:hint="eastAsia"/>
        </w:rPr>
        <w:t>年减刑以来，能认罪悔罪，认真遵守法律法规及监规，接受教育改造，积极参加思想、文化、职业技术教育，积极参加劳动，能服从安排、遵守劳动纪律，坚守劳动岗位，努力完成劳动任务。因从严情形被退卷</w:t>
      </w:r>
      <w:r>
        <w:rPr>
          <w:rFonts w:hint="eastAsia"/>
        </w:rPr>
        <w:t>1</w:t>
      </w:r>
      <w:r>
        <w:rPr>
          <w:rFonts w:hint="eastAsia"/>
        </w:rPr>
        <w:t>次。截止</w:t>
      </w:r>
      <w:r>
        <w:rPr>
          <w:rFonts w:hint="eastAsia"/>
        </w:rPr>
        <w:t>2023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月共记表扬</w:t>
      </w:r>
      <w:r>
        <w:rPr>
          <w:rFonts w:hint="eastAsia"/>
        </w:rPr>
        <w:t>7</w:t>
      </w:r>
      <w:r>
        <w:rPr>
          <w:rFonts w:hint="eastAsia"/>
        </w:rPr>
        <w:t>次</w:t>
      </w:r>
      <w:r>
        <w:rPr>
          <w:rFonts w:hint="eastAsia"/>
        </w:rPr>
        <w:t>,</w:t>
      </w:r>
      <w:r>
        <w:rPr>
          <w:rFonts w:hint="eastAsia"/>
        </w:rPr>
        <w:t>并余</w:t>
      </w:r>
      <w:r>
        <w:rPr>
          <w:rFonts w:hint="eastAsia"/>
        </w:rPr>
        <w:t>584</w:t>
      </w:r>
      <w:r>
        <w:rPr>
          <w:rFonts w:hint="eastAsia"/>
        </w:rPr>
        <w:t>分。原判民事赔偿</w:t>
      </w:r>
      <w:r>
        <w:rPr>
          <w:rFonts w:hint="eastAsia"/>
        </w:rPr>
        <w:t>23041</w:t>
      </w:r>
      <w:r>
        <w:rPr>
          <w:rFonts w:hint="eastAsia"/>
        </w:rPr>
        <w:t>元，已取得被害人儿子罗博文的谅解，但未取得被害人母亲翁庆如的谅解。根据该犯情形，减刑间隔期（</w:t>
      </w:r>
      <w:r>
        <w:rPr>
          <w:rFonts w:hint="eastAsia"/>
        </w:rPr>
        <w:t>2020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日至</w:t>
      </w:r>
      <w:r>
        <w:rPr>
          <w:rFonts w:hint="eastAsia"/>
        </w:rPr>
        <w:t>2022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日）已从严</w:t>
      </w:r>
      <w:r>
        <w:rPr>
          <w:rFonts w:hint="eastAsia"/>
        </w:rPr>
        <w:t>11</w:t>
      </w:r>
      <w:r>
        <w:rPr>
          <w:rFonts w:hint="eastAsia"/>
        </w:rPr>
        <w:t>个月，减刑幅度从严四个月。上述事实，有罪犯认罪悔罪书、罪犯评审鉴定表、罪犯考核奖惩统计台账、罪犯奖惩审核表、罪犯减刑评议书等材料证实。</w:t>
      </w:r>
    </w:p>
    <w:p w:rsidR="004358AB" w:rsidRDefault="00852591" w:rsidP="00852591">
      <w:pPr>
        <w:spacing w:line="220" w:lineRule="atLeast"/>
      </w:pPr>
      <w:r>
        <w:rPr>
          <w:rFonts w:hint="eastAsia"/>
        </w:rPr>
        <w:t xml:space="preserve">　　综上所述，该犯在刑罚执行期间，确有悔改表现，依照《中华人民共和国刑事诉讼法》第二百七十三条第二款和《中华人民共和国刑法》第七十八条之规定，建议对罪犯罗伟如予以减刑五个月，剥夺政治权利十年不变。特提请审核裁定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2E58B7"/>
    <w:rsid w:val="00323B43"/>
    <w:rsid w:val="003D37D8"/>
    <w:rsid w:val="00426133"/>
    <w:rsid w:val="004358AB"/>
    <w:rsid w:val="00852591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2008-09-11T17:20:00Z</dcterms:created>
  <dcterms:modified xsi:type="dcterms:W3CDTF">2024-02-22T01:47:00Z</dcterms:modified>
</cp:coreProperties>
</file>