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2BA" w:rsidRDefault="008572BA" w:rsidP="008572BA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罪犯阳灵通，男，</w:t>
      </w:r>
      <w:r>
        <w:rPr>
          <w:rFonts w:hint="eastAsia"/>
        </w:rPr>
        <w:t>1987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4</w:t>
      </w:r>
      <w:r>
        <w:rPr>
          <w:rFonts w:hint="eastAsia"/>
        </w:rPr>
        <w:t>日出生，汉族，专科文化，湖南省衡南县人，住湖南省衡阳市雁峰区云沙诗意小区</w:t>
      </w:r>
      <w:r>
        <w:rPr>
          <w:rFonts w:hint="eastAsia"/>
        </w:rPr>
        <w:t>11</w:t>
      </w:r>
      <w:r>
        <w:rPr>
          <w:rFonts w:hint="eastAsia"/>
        </w:rPr>
        <w:t>栋</w:t>
      </w:r>
      <w:r>
        <w:rPr>
          <w:rFonts w:hint="eastAsia"/>
        </w:rPr>
        <w:t>1802</w:t>
      </w:r>
      <w:r>
        <w:rPr>
          <w:rFonts w:hint="eastAsia"/>
        </w:rPr>
        <w:t>室。现押湖南省雁南监狱服刑。</w:t>
      </w:r>
    </w:p>
    <w:p w:rsidR="008572BA" w:rsidRDefault="008572BA" w:rsidP="008572BA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湖南省衡东县人民法院于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22</w:t>
      </w:r>
      <w:r>
        <w:rPr>
          <w:rFonts w:hint="eastAsia"/>
        </w:rPr>
        <w:t>日作出（</w:t>
      </w:r>
      <w:r>
        <w:rPr>
          <w:rFonts w:hint="eastAsia"/>
        </w:rPr>
        <w:t>2019</w:t>
      </w:r>
      <w:r>
        <w:rPr>
          <w:rFonts w:hint="eastAsia"/>
        </w:rPr>
        <w:t>）湘</w:t>
      </w:r>
      <w:r>
        <w:rPr>
          <w:rFonts w:hint="eastAsia"/>
        </w:rPr>
        <w:t>0424</w:t>
      </w:r>
      <w:r>
        <w:rPr>
          <w:rFonts w:hint="eastAsia"/>
        </w:rPr>
        <w:t>刑初</w:t>
      </w:r>
      <w:r>
        <w:rPr>
          <w:rFonts w:hint="eastAsia"/>
        </w:rPr>
        <w:t>202</w:t>
      </w:r>
      <w:r>
        <w:rPr>
          <w:rFonts w:hint="eastAsia"/>
        </w:rPr>
        <w:t>号刑事判决，认定被告人阳灵通犯诈骗罪，判处有期徒刑十五年，并处罚金人民币八十万元，责令退赔一千二百万三千五百五十一元八角七分。被告人不服，提出上诉，湖南省衡阳市中级人民法院于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日作出（</w:t>
      </w:r>
      <w:r>
        <w:rPr>
          <w:rFonts w:hint="eastAsia"/>
        </w:rPr>
        <w:t>2020</w:t>
      </w:r>
      <w:r>
        <w:rPr>
          <w:rFonts w:hint="eastAsia"/>
        </w:rPr>
        <w:t>）湘</w:t>
      </w:r>
      <w:r>
        <w:rPr>
          <w:rFonts w:hint="eastAsia"/>
        </w:rPr>
        <w:t>04</w:t>
      </w:r>
      <w:r>
        <w:rPr>
          <w:rFonts w:hint="eastAsia"/>
        </w:rPr>
        <w:t>刑终</w:t>
      </w:r>
      <w:r>
        <w:rPr>
          <w:rFonts w:hint="eastAsia"/>
        </w:rPr>
        <w:t>564</w:t>
      </w:r>
      <w:r>
        <w:rPr>
          <w:rFonts w:hint="eastAsia"/>
        </w:rPr>
        <w:t>号刑事判决，驳回上诉，维持原判。刑期自</w:t>
      </w:r>
      <w:r>
        <w:rPr>
          <w:rFonts w:hint="eastAsia"/>
        </w:rPr>
        <w:t>2018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7</w:t>
      </w:r>
      <w:r>
        <w:rPr>
          <w:rFonts w:hint="eastAsia"/>
        </w:rPr>
        <w:t>日起至</w:t>
      </w:r>
      <w:r>
        <w:rPr>
          <w:rFonts w:hint="eastAsia"/>
        </w:rPr>
        <w:t>2033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日止，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日交付执行。</w:t>
      </w:r>
    </w:p>
    <w:p w:rsidR="008572BA" w:rsidRDefault="008572BA" w:rsidP="008572BA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服刑期间执行刑期变动情况：无。</w:t>
      </w:r>
    </w:p>
    <w:p w:rsidR="008572BA" w:rsidRDefault="008572BA" w:rsidP="008572BA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8572BA" w:rsidRDefault="008572BA" w:rsidP="008572BA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  </w:t>
      </w:r>
      <w:r>
        <w:rPr>
          <w:rFonts w:hint="eastAsia"/>
        </w:rPr>
        <w:t>罪犯阳灵通自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月入监以来，能认罪悔罪，认真遵守法律法规及监规，接受教育改造；积极参加思想、文化、职业技术教育；积极参加劳动，能服从安排，遵守劳动纪律，坚守劳动岗位，努力完成劳动任务。截止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09</w:t>
      </w:r>
      <w:r>
        <w:rPr>
          <w:rFonts w:hint="eastAsia"/>
        </w:rPr>
        <w:t>月共计表扬</w:t>
      </w:r>
      <w:r>
        <w:rPr>
          <w:rFonts w:hint="eastAsia"/>
        </w:rPr>
        <w:t>5</w:t>
      </w:r>
      <w:r>
        <w:rPr>
          <w:rFonts w:hint="eastAsia"/>
        </w:rPr>
        <w:t>次，并余</w:t>
      </w:r>
      <w:r>
        <w:rPr>
          <w:rFonts w:hint="eastAsia"/>
        </w:rPr>
        <w:t>581</w:t>
      </w:r>
      <w:r>
        <w:rPr>
          <w:rFonts w:hint="eastAsia"/>
        </w:rPr>
        <w:t>分。原判罚金</w:t>
      </w:r>
      <w:r>
        <w:rPr>
          <w:rFonts w:hint="eastAsia"/>
        </w:rPr>
        <w:t>800000</w:t>
      </w:r>
      <w:r>
        <w:rPr>
          <w:rFonts w:hint="eastAsia"/>
        </w:rPr>
        <w:t>元，已履行</w:t>
      </w:r>
      <w:r>
        <w:rPr>
          <w:rFonts w:hint="eastAsia"/>
        </w:rPr>
        <w:t>4000</w:t>
      </w:r>
      <w:r>
        <w:rPr>
          <w:rFonts w:hint="eastAsia"/>
        </w:rPr>
        <w:t>元，共同退赔</w:t>
      </w:r>
      <w:r>
        <w:rPr>
          <w:rFonts w:hint="eastAsia"/>
        </w:rPr>
        <w:t>12003551.872</w:t>
      </w:r>
      <w:r>
        <w:rPr>
          <w:rFonts w:hint="eastAsia"/>
        </w:rPr>
        <w:t>元，已履行</w:t>
      </w:r>
      <w:r>
        <w:rPr>
          <w:rFonts w:hint="eastAsia"/>
        </w:rPr>
        <w:t>8000</w:t>
      </w:r>
      <w:r>
        <w:rPr>
          <w:rFonts w:hint="eastAsia"/>
        </w:rPr>
        <w:t>元。根据该犯情形，减刑间隔期为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月至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月，已从严七个月，减刑幅度从严三个月。上述事实，有罪犯认罪悔罪书、罪犯评审鉴定表、罪犯考核奖惩统计台账、罪犯奖惩审核表、罪犯减刑评议书等材料证实。</w:t>
      </w:r>
    </w:p>
    <w:p w:rsidR="004358AB" w:rsidRDefault="008572BA" w:rsidP="008572BA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综上所述，该犯在刑罚执行期间，确有悔改表现，依照《中华人民共和国刑事诉讼法》第二百七十三条第二款和《中华人民共和国刑法》第七十八条之规定，建议对罪犯阳灵通予以减刑六个月。特提请审核裁定。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2D7436"/>
    <w:rsid w:val="00323B43"/>
    <w:rsid w:val="003D37D8"/>
    <w:rsid w:val="00426133"/>
    <w:rsid w:val="004358AB"/>
    <w:rsid w:val="008572BA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2024-02-22T01:42:00Z</dcterms:modified>
</cp:coreProperties>
</file>