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20" w:lineRule="exact"/>
        <w:jc w:val="center"/>
        <w:rPr>
          <w:rStyle w:val="9"/>
          <w:rFonts w:hint="eastAsia" w:ascii="方正小标宋简体" w:hAnsi="方正小标宋简体" w:eastAsia="方正小标宋简体" w:cs="方正小标宋简体"/>
          <w:kern w:val="2"/>
          <w:sz w:val="44"/>
          <w:szCs w:val="44"/>
          <w:lang w:val="en-US" w:eastAsia="zh-CN" w:bidi="ar-SA"/>
        </w:rPr>
      </w:pPr>
      <w:bookmarkStart w:id="0" w:name="_GoBack"/>
      <w:r>
        <w:rPr>
          <w:rStyle w:val="9"/>
          <w:rFonts w:hint="default" w:ascii="Times New Roman" w:hAnsi="Times New Roman" w:eastAsia="方正小标宋简体" w:cs="Times New Roman"/>
          <w:spacing w:val="0"/>
          <w:sz w:val="44"/>
          <w:szCs w:val="44"/>
          <w:lang w:eastAsia="zh-CN"/>
        </w:rPr>
        <w:t>心理健康拓展主题活动项目</w:t>
      </w:r>
      <w:r>
        <w:rPr>
          <w:rStyle w:val="9"/>
          <w:rFonts w:hint="eastAsia" w:ascii="方正小标宋简体" w:hAnsi="方正小标宋简体" w:eastAsia="方正小标宋简体" w:cs="方正小标宋简体"/>
          <w:kern w:val="2"/>
          <w:sz w:val="44"/>
          <w:szCs w:val="44"/>
          <w:lang w:val="en-US" w:eastAsia="zh-CN" w:bidi="ar-SA"/>
        </w:rPr>
        <w:t>需求内容</w:t>
      </w:r>
    </w:p>
    <w:bookmarkEnd w:id="0"/>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rPr>
          <w:rStyle w:val="9"/>
          <w:rFonts w:hint="eastAsia" w:ascii="黑体" w:hAnsi="黑体" w:eastAsia="黑体" w:cs="黑体"/>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rPr>
          <w:rStyle w:val="9"/>
          <w:rFonts w:hint="eastAsia" w:ascii="黑体" w:hAnsi="黑体" w:eastAsia="黑体" w:cs="黑体"/>
          <w:sz w:val="32"/>
          <w:szCs w:val="32"/>
          <w:lang w:val="en-US" w:eastAsia="zh-CN"/>
        </w:rPr>
      </w:pPr>
      <w:r>
        <w:rPr>
          <w:rStyle w:val="9"/>
          <w:rFonts w:hint="eastAsia" w:ascii="黑体" w:hAnsi="黑体" w:eastAsia="黑体" w:cs="黑体"/>
          <w:sz w:val="32"/>
          <w:szCs w:val="32"/>
          <w:lang w:val="en-US" w:eastAsia="zh-CN"/>
        </w:rPr>
        <w:t>一、基本情况</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Style w:val="9"/>
          <w:rFonts w:hint="eastAsia" w:ascii="仿宋_GB2312" w:hAnsi="仿宋_GB2312" w:eastAsia="仿宋_GB2312" w:cs="仿宋_GB2312"/>
          <w:b w:val="0"/>
          <w:bCs w:val="0"/>
          <w:i w:val="0"/>
          <w:iCs w:val="0"/>
          <w:color w:val="auto"/>
          <w:sz w:val="32"/>
          <w:szCs w:val="32"/>
          <w:lang w:val="en-US" w:eastAsia="zh-CN"/>
        </w:rPr>
      </w:pPr>
      <w:r>
        <w:rPr>
          <w:rStyle w:val="9"/>
          <w:rFonts w:hint="eastAsia" w:ascii="楷体_GB2312" w:hAnsi="楷体_GB2312" w:eastAsia="楷体_GB2312" w:cs="楷体_GB2312"/>
          <w:b/>
          <w:bCs/>
          <w:color w:val="auto"/>
          <w:sz w:val="32"/>
          <w:szCs w:val="32"/>
          <w:lang w:eastAsia="zh-CN"/>
        </w:rPr>
        <w:t>（一）目标。</w:t>
      </w:r>
      <w:r>
        <w:rPr>
          <w:rStyle w:val="9"/>
          <w:rFonts w:hint="eastAsia" w:ascii="仿宋_GB2312" w:hAnsi="仿宋_GB2312" w:eastAsia="仿宋_GB2312" w:cs="仿宋_GB2312"/>
          <w:color w:val="auto"/>
          <w:sz w:val="32"/>
          <w:szCs w:val="32"/>
          <w:vertAlign w:val="baseline"/>
          <w:lang w:val="en-US" w:eastAsia="zh-CN"/>
        </w:rPr>
        <w:t>关注干警心理健康，舒缓干警身心压力，定期开展心理拓展主题活动，引导干警以更加昂扬的斗志、饱满的热情，推进四川法院工作高质量发展。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Style w:val="9"/>
          <w:rFonts w:hint="eastAsia" w:ascii="仿宋_GB2312" w:hAnsi="仿宋_GB2312" w:eastAsia="仿宋_GB2312" w:cs="仿宋_GB2312"/>
          <w:color w:val="auto"/>
          <w:sz w:val="32"/>
          <w:szCs w:val="32"/>
          <w:lang w:val="en-US" w:eastAsia="zh-CN"/>
        </w:rPr>
      </w:pPr>
      <w:r>
        <w:rPr>
          <w:rStyle w:val="9"/>
          <w:rFonts w:hint="eastAsia" w:ascii="楷体_GB2312" w:hAnsi="楷体_GB2312" w:eastAsia="楷体_GB2312" w:cs="楷体_GB2312"/>
          <w:b/>
          <w:bCs/>
          <w:color w:val="auto"/>
          <w:sz w:val="32"/>
          <w:szCs w:val="32"/>
          <w:lang w:eastAsia="zh-CN"/>
        </w:rPr>
        <w:t>（二）范围和</w:t>
      </w:r>
      <w:r>
        <w:rPr>
          <w:rStyle w:val="9"/>
          <w:rFonts w:hint="eastAsia" w:ascii="楷体_GB2312" w:hAnsi="楷体_GB2312" w:eastAsia="楷体_GB2312" w:cs="楷体_GB2312"/>
          <w:b/>
          <w:bCs/>
          <w:color w:val="auto"/>
          <w:sz w:val="32"/>
          <w:szCs w:val="32"/>
          <w:lang w:val="en-US" w:eastAsia="zh-CN"/>
        </w:rPr>
        <w:t>时间。</w:t>
      </w:r>
      <w:r>
        <w:rPr>
          <w:rStyle w:val="9"/>
          <w:rFonts w:hint="eastAsia" w:ascii="仿宋_GB2312" w:hAnsi="仿宋_GB2312" w:eastAsia="仿宋_GB2312" w:cs="仿宋_GB2312"/>
          <w:b w:val="0"/>
          <w:bCs w:val="0"/>
          <w:color w:val="auto"/>
          <w:sz w:val="32"/>
          <w:szCs w:val="32"/>
          <w:lang w:val="en-US" w:eastAsia="zh-CN"/>
        </w:rPr>
        <w:t>共开展4次活动，每次活动在采购人提出需求后半月内组织完成。本项目</w:t>
      </w:r>
      <w:r>
        <w:rPr>
          <w:rStyle w:val="9"/>
          <w:rFonts w:hint="eastAsia" w:ascii="仿宋_GB2312" w:hAnsi="仿宋_GB2312" w:eastAsia="仿宋_GB2312" w:cs="仿宋_GB2312"/>
          <w:color w:val="auto"/>
          <w:sz w:val="32"/>
          <w:szCs w:val="32"/>
          <w:lang w:val="en-US" w:eastAsia="zh-CN"/>
        </w:rPr>
        <w:t>于2024年12月10日前完成。</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Style w:val="9"/>
          <w:rFonts w:hint="eastAsia" w:ascii="仿宋_GB2312" w:hAnsi="仿宋_GB2312" w:eastAsia="仿宋_GB2312" w:cs="仿宋_GB2312"/>
          <w:sz w:val="32"/>
          <w:szCs w:val="32"/>
          <w:lang w:val="en-US" w:eastAsia="zh-CN"/>
        </w:rPr>
      </w:pPr>
      <w:r>
        <w:rPr>
          <w:rStyle w:val="9"/>
          <w:rFonts w:hint="eastAsia" w:ascii="楷体_GB2312" w:hAnsi="楷体_GB2312" w:eastAsia="楷体_GB2312" w:cs="楷体_GB2312"/>
          <w:b/>
          <w:bCs/>
          <w:color w:val="auto"/>
          <w:sz w:val="32"/>
          <w:szCs w:val="32"/>
          <w:lang w:val="en-US" w:eastAsia="zh-CN"/>
        </w:rPr>
        <w:t>（三）主要</w:t>
      </w:r>
      <w:r>
        <w:rPr>
          <w:rStyle w:val="9"/>
          <w:rFonts w:hint="eastAsia" w:ascii="楷体_GB2312" w:hAnsi="楷体_GB2312" w:eastAsia="楷体_GB2312" w:cs="楷体_GB2312"/>
          <w:b/>
          <w:bCs/>
          <w:color w:val="auto"/>
          <w:sz w:val="32"/>
          <w:szCs w:val="32"/>
          <w:lang w:eastAsia="zh-CN"/>
        </w:rPr>
        <w:t>内容。</w:t>
      </w:r>
      <w:r>
        <w:rPr>
          <w:rStyle w:val="9"/>
          <w:rFonts w:hint="eastAsia" w:ascii="仿宋_GB2312" w:hAnsi="仿宋_GB2312" w:eastAsia="仿宋_GB2312" w:cs="仿宋_GB2312"/>
          <w:sz w:val="32"/>
          <w:szCs w:val="32"/>
          <w:lang w:val="en-US" w:eastAsia="zh-CN"/>
        </w:rPr>
        <w:t>根据干警工作岗位、年龄、年度工作阶段性特点等情况，定制针对性心理健康拓展主题活动，每次主题不得重复。主题活动应当有适当的简单身体运动、个人分享发言、团队总结展示、心理咨询师点评、形成活动分析报告等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rPr>
          <w:rStyle w:val="9"/>
          <w:rFonts w:hint="eastAsia" w:ascii="黑体" w:hAnsi="黑体" w:eastAsia="黑体" w:cs="黑体"/>
          <w:b w:val="0"/>
          <w:bCs w:val="0"/>
          <w:sz w:val="32"/>
          <w:szCs w:val="32"/>
          <w:lang w:eastAsia="zh-CN"/>
        </w:rPr>
      </w:pPr>
      <w:r>
        <w:rPr>
          <w:rStyle w:val="9"/>
          <w:rFonts w:hint="eastAsia" w:ascii="黑体" w:hAnsi="黑体" w:eastAsia="黑体" w:cs="黑体"/>
          <w:sz w:val="32"/>
          <w:szCs w:val="32"/>
          <w:lang w:eastAsia="zh-CN"/>
        </w:rPr>
        <w:t>二、</w:t>
      </w:r>
      <w:r>
        <w:rPr>
          <w:rStyle w:val="9"/>
          <w:rFonts w:hint="eastAsia" w:ascii="黑体" w:hAnsi="黑体" w:eastAsia="黑体" w:cs="黑体"/>
          <w:b w:val="0"/>
          <w:bCs w:val="0"/>
          <w:sz w:val="32"/>
          <w:szCs w:val="32"/>
          <w:lang w:eastAsia="zh-CN"/>
        </w:rPr>
        <w:t>项目要求</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firstLine="643" w:firstLineChars="200"/>
        <w:textAlignment w:val="auto"/>
        <w:rPr>
          <w:rStyle w:val="9"/>
          <w:rFonts w:hint="eastAsia" w:ascii="楷体_GB2312" w:hAnsi="楷体_GB2312" w:eastAsia="楷体_GB2312" w:cs="楷体_GB2312"/>
          <w:b/>
          <w:bCs/>
          <w:i w:val="0"/>
          <w:caps w:val="0"/>
          <w:color w:val="auto"/>
          <w:spacing w:val="0"/>
          <w:kern w:val="2"/>
          <w:sz w:val="32"/>
          <w:szCs w:val="32"/>
          <w:lang w:val="en-US" w:eastAsia="zh-CN" w:bidi="ar-SA"/>
        </w:rPr>
      </w:pPr>
      <w:r>
        <w:rPr>
          <w:rStyle w:val="9"/>
          <w:rFonts w:hint="eastAsia" w:ascii="楷体_GB2312" w:hAnsi="楷体_GB2312" w:eastAsia="楷体_GB2312" w:cs="楷体_GB2312"/>
          <w:b/>
          <w:bCs/>
          <w:i w:val="0"/>
          <w:caps w:val="0"/>
          <w:color w:val="auto"/>
          <w:spacing w:val="0"/>
          <w:kern w:val="2"/>
          <w:sz w:val="32"/>
          <w:szCs w:val="32"/>
          <w:lang w:val="en-US" w:eastAsia="zh-CN" w:bidi="ar-SA"/>
        </w:rPr>
        <w:t>（一）资质要求</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b w:val="0"/>
          <w:bCs w:val="0"/>
          <w:i w:val="0"/>
          <w:caps w:val="0"/>
          <w:color w:val="auto"/>
          <w:spacing w:val="0"/>
          <w:sz w:val="32"/>
          <w:szCs w:val="32"/>
          <w:lang w:val="en-US" w:eastAsia="zh-CN"/>
        </w:rPr>
        <w:t>1.</w:t>
      </w:r>
      <w:r>
        <w:rPr>
          <w:rStyle w:val="9"/>
          <w:rFonts w:hint="eastAsia" w:ascii="仿宋_GB2312" w:hAnsi="仿宋_GB2312" w:eastAsia="仿宋_GB2312" w:cs="仿宋_GB2312"/>
          <w:i w:val="0"/>
          <w:caps w:val="0"/>
          <w:color w:val="auto"/>
          <w:spacing w:val="0"/>
          <w:sz w:val="32"/>
          <w:szCs w:val="32"/>
          <w:lang w:val="en-US" w:eastAsia="zh-CN"/>
        </w:rPr>
        <w:t>有5年以上EAP（员工心理援助项目）项目工作经验；</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lang w:val="en-US" w:eastAsia="zh-CN"/>
        </w:rPr>
        <w:t>2.有连续签约3年以上EAP项目单位；</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lang w:val="en-US" w:eastAsia="zh-CN"/>
        </w:rPr>
        <w:t>3.</w:t>
      </w:r>
      <w:r>
        <w:rPr>
          <w:rStyle w:val="9"/>
          <w:rFonts w:hint="eastAsia" w:ascii="仿宋_GB2312" w:hAnsi="仿宋_GB2312" w:eastAsia="仿宋_GB2312" w:cs="仿宋_GB2312"/>
          <w:i w:val="0"/>
          <w:caps w:val="0"/>
          <w:color w:val="auto"/>
          <w:spacing w:val="0"/>
          <w:sz w:val="32"/>
          <w:szCs w:val="32"/>
          <w:lang w:eastAsia="zh-CN"/>
        </w:rPr>
        <w:t>有司法系统</w:t>
      </w:r>
      <w:r>
        <w:rPr>
          <w:rStyle w:val="9"/>
          <w:rFonts w:hint="eastAsia" w:ascii="仿宋_GB2312" w:hAnsi="仿宋_GB2312" w:eastAsia="仿宋_GB2312" w:cs="仿宋_GB2312"/>
          <w:i w:val="0"/>
          <w:caps w:val="0"/>
          <w:color w:val="auto"/>
          <w:spacing w:val="0"/>
          <w:sz w:val="32"/>
          <w:szCs w:val="32"/>
          <w:lang w:val="en-US" w:eastAsia="zh-CN"/>
        </w:rPr>
        <w:t>EAP项目经验。</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firstLine="643" w:firstLineChars="200"/>
        <w:textAlignment w:val="auto"/>
        <w:rPr>
          <w:rStyle w:val="9"/>
          <w:rFonts w:hint="eastAsia" w:ascii="楷体_GB2312" w:hAnsi="楷体_GB2312" w:eastAsia="楷体_GB2312" w:cs="楷体_GB2312"/>
          <w:b/>
          <w:bCs/>
          <w:i w:val="0"/>
          <w:caps w:val="0"/>
          <w:color w:val="auto"/>
          <w:spacing w:val="0"/>
          <w:kern w:val="2"/>
          <w:sz w:val="32"/>
          <w:szCs w:val="32"/>
          <w:lang w:val="en-US" w:eastAsia="zh-CN" w:bidi="ar-SA"/>
        </w:rPr>
      </w:pPr>
      <w:r>
        <w:rPr>
          <w:rStyle w:val="9"/>
          <w:rFonts w:hint="eastAsia" w:ascii="楷体_GB2312" w:hAnsi="楷体_GB2312" w:eastAsia="楷体_GB2312" w:cs="楷体_GB2312"/>
          <w:b/>
          <w:bCs/>
          <w:i w:val="0"/>
          <w:caps w:val="0"/>
          <w:color w:val="auto"/>
          <w:spacing w:val="0"/>
          <w:kern w:val="2"/>
          <w:sz w:val="32"/>
          <w:szCs w:val="32"/>
          <w:lang w:val="en-US" w:eastAsia="zh-CN" w:bidi="ar-SA"/>
        </w:rPr>
        <w:t>（二）人员要求</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textAlignment w:val="auto"/>
        <w:rPr>
          <w:rStyle w:val="9"/>
          <w:rFonts w:hint="eastAsia" w:ascii="仿宋_GB2312" w:hAnsi="仿宋_GB2312" w:eastAsia="仿宋_GB2312" w:cs="仿宋_GB2312"/>
          <w:b w:val="0"/>
          <w:bCs w:val="0"/>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中标供应商提供活动服务时，需至少2名国家二级以上（含二级）心理咨询师现场带队（每次带领干警人数约100人），咨询师应具有5年以上从业经历。供应商应根据采购人要求及活动需要，配备相应工作人员，保证活动的顺利开展。</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firstLine="643" w:firstLineChars="200"/>
        <w:textAlignment w:val="auto"/>
        <w:rPr>
          <w:rStyle w:val="9"/>
          <w:rFonts w:hint="eastAsia" w:ascii="楷体_GB2312" w:hAnsi="楷体_GB2312" w:eastAsia="楷体_GB2312" w:cs="楷体_GB2312"/>
          <w:b/>
          <w:bCs/>
          <w:color w:val="auto"/>
          <w:kern w:val="2"/>
          <w:sz w:val="32"/>
          <w:szCs w:val="32"/>
          <w:lang w:val="en-US" w:eastAsia="zh-CN" w:bidi="ar-SA"/>
        </w:rPr>
      </w:pPr>
      <w:r>
        <w:rPr>
          <w:rStyle w:val="9"/>
          <w:rFonts w:hint="eastAsia" w:ascii="楷体_GB2312" w:hAnsi="楷体_GB2312" w:eastAsia="楷体_GB2312" w:cs="楷体_GB2312"/>
          <w:b/>
          <w:bCs/>
          <w:i w:val="0"/>
          <w:caps w:val="0"/>
          <w:color w:val="auto"/>
          <w:spacing w:val="0"/>
          <w:kern w:val="2"/>
          <w:sz w:val="32"/>
          <w:szCs w:val="32"/>
          <w:lang w:val="en-US" w:eastAsia="zh-CN" w:bidi="ar-SA"/>
        </w:rPr>
        <w:t>（三）</w:t>
      </w:r>
      <w:r>
        <w:rPr>
          <w:rStyle w:val="9"/>
          <w:rFonts w:hint="eastAsia" w:ascii="楷体_GB2312" w:hAnsi="楷体_GB2312" w:eastAsia="楷体_GB2312" w:cs="楷体_GB2312"/>
          <w:b/>
          <w:bCs/>
          <w:color w:val="auto"/>
          <w:kern w:val="2"/>
          <w:sz w:val="32"/>
          <w:szCs w:val="32"/>
          <w:lang w:val="en-US" w:eastAsia="zh-CN" w:bidi="ar-SA"/>
        </w:rPr>
        <w:t>其他要求</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活动所需的相关物资，由中标供应商提供</w:t>
      </w:r>
      <w:r>
        <w:rPr>
          <w:rStyle w:val="9"/>
          <w:rFonts w:hint="eastAsia" w:ascii="仿宋_GB2312" w:hAnsi="仿宋_GB2312" w:eastAsia="仿宋_GB2312" w:cs="仿宋_GB2312"/>
          <w:i w:val="0"/>
          <w:caps w:val="0"/>
          <w:color w:val="auto"/>
          <w:spacing w:val="0"/>
          <w:sz w:val="32"/>
          <w:szCs w:val="32"/>
          <w:lang w:val="en-US" w:eastAsia="zh-CN"/>
        </w:rPr>
        <w:t>。活动主题、场地由双方协商一致后实施。</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0" w:right="0" w:rightChars="0" w:firstLine="640"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p>
    <w:p>
      <w:pPr>
        <w:pStyle w:val="6"/>
        <w:keepNext/>
        <w:keepLines/>
        <w:widowControl/>
        <w:spacing w:after="260" w:line="600" w:lineRule="exact"/>
        <w:jc w:val="center"/>
        <w:outlineLvl w:val="0"/>
        <w:rPr>
          <w:rStyle w:val="9"/>
          <w:rFonts w:hint="eastAsia" w:ascii="黑体" w:hAnsi="黑体" w:eastAsia="黑体" w:cs="宋体"/>
          <w:bCs/>
          <w:color w:val="auto"/>
          <w:kern w:val="0"/>
          <w:sz w:val="44"/>
          <w:szCs w:val="44"/>
          <w:highlight w:val="none"/>
          <w:lang w:val="en-GB" w:eastAsia="en-GB"/>
        </w:rPr>
      </w:pPr>
      <w:r>
        <w:rPr>
          <w:rStyle w:val="9"/>
          <w:rFonts w:hint="eastAsia" w:ascii="方正小标宋简体" w:hAnsi="方正小标宋简体" w:eastAsia="方正小标宋简体" w:cs="方正小标宋简体"/>
          <w:b w:val="0"/>
          <w:bCs/>
          <w:sz w:val="44"/>
          <w:szCs w:val="44"/>
          <w:lang w:val="en-US" w:eastAsia="zh-CN"/>
        </w:rPr>
        <w:t xml:space="preserve"> </w:t>
      </w:r>
      <w:r>
        <w:rPr>
          <w:rStyle w:val="9"/>
          <w:rFonts w:hint="eastAsia" w:ascii="黑体" w:hAnsi="黑体" w:eastAsia="黑体" w:cs="宋体"/>
          <w:bCs/>
          <w:color w:val="auto"/>
          <w:kern w:val="0"/>
          <w:sz w:val="44"/>
          <w:szCs w:val="44"/>
          <w:highlight w:val="none"/>
          <w:u w:val="single"/>
          <w:lang w:val="en-GB" w:eastAsia="zh-CN"/>
        </w:rPr>
        <w:t>心理健康拓展主题活动</w:t>
      </w:r>
      <w:r>
        <w:rPr>
          <w:rStyle w:val="9"/>
          <w:rFonts w:hint="eastAsia" w:ascii="黑体" w:hAnsi="黑体" w:eastAsia="黑体" w:cs="宋体"/>
          <w:bCs/>
          <w:color w:val="auto"/>
          <w:kern w:val="0"/>
          <w:sz w:val="44"/>
          <w:szCs w:val="44"/>
          <w:highlight w:val="none"/>
          <w:lang w:val="en-GB" w:eastAsia="en-GB"/>
        </w:rPr>
        <w:t>采购合同</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合同编号：</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甲方（采购人）：</w:t>
      </w:r>
      <w:r>
        <w:rPr>
          <w:rStyle w:val="9"/>
          <w:rFonts w:hint="eastAsia" w:ascii="宋体" w:hAnsi="宋体" w:eastAsia="宋体" w:cs="宋体"/>
          <w:color w:val="auto"/>
          <w:kern w:val="0"/>
          <w:sz w:val="24"/>
          <w:szCs w:val="24"/>
          <w:highlight w:val="none"/>
          <w:u w:val="single"/>
          <w:lang w:val="en-GB" w:eastAsia="en-GB"/>
        </w:rPr>
        <w:t xml:space="preserve"> </w:t>
      </w:r>
      <w:r>
        <w:rPr>
          <w:rStyle w:val="9"/>
          <w:rFonts w:hint="eastAsia" w:ascii="宋体" w:hAnsi="宋体" w:cs="宋体"/>
          <w:color w:val="auto"/>
          <w:kern w:val="0"/>
          <w:sz w:val="24"/>
          <w:szCs w:val="24"/>
          <w:highlight w:val="none"/>
          <w:u w:val="single"/>
          <w:lang w:val="en-GB" w:eastAsia="zh-CN"/>
        </w:rPr>
        <w:t>四川省高级人民法院</w:t>
      </w:r>
      <w:r>
        <w:rPr>
          <w:rStyle w:val="9"/>
          <w:rFonts w:hint="eastAsia" w:ascii="宋体" w:hAnsi="宋体" w:eastAsia="宋体" w:cs="宋体"/>
          <w:color w:val="auto"/>
          <w:kern w:val="0"/>
          <w:sz w:val="24"/>
          <w:szCs w:val="24"/>
          <w:highlight w:val="none"/>
          <w:u w:val="single"/>
          <w:lang w:val="en-GB" w:eastAsia="en-GB"/>
        </w:rPr>
        <w:t xml:space="preserve">           </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乙方（供应商）：</w:t>
      </w:r>
      <w:r>
        <w:rPr>
          <w:rStyle w:val="9"/>
          <w:rFonts w:hint="eastAsia" w:ascii="宋体" w:hAnsi="宋体" w:eastAsia="宋体" w:cs="宋体"/>
          <w:color w:val="auto"/>
          <w:kern w:val="0"/>
          <w:sz w:val="24"/>
          <w:szCs w:val="24"/>
          <w:highlight w:val="none"/>
          <w:u w:val="single"/>
          <w:lang w:val="en-GB" w:eastAsia="en-GB"/>
        </w:rPr>
        <w:t xml:space="preserve">                              </w:t>
      </w:r>
      <w:r>
        <w:rPr>
          <w:rStyle w:val="9"/>
          <w:rFonts w:hint="eastAsia" w:ascii="宋体" w:hAnsi="宋体" w:eastAsia="宋体" w:cs="宋体"/>
          <w:color w:val="auto"/>
          <w:kern w:val="0"/>
          <w:sz w:val="24"/>
          <w:szCs w:val="24"/>
          <w:highlight w:val="none"/>
          <w:lang w:val="en-GB" w:eastAsia="en-GB"/>
        </w:rPr>
        <w:t xml:space="preserve">                                       </w:t>
      </w:r>
    </w:p>
    <w:p>
      <w:pPr>
        <w:pStyle w:val="10"/>
        <w:snapToGrid w:val="0"/>
        <w:spacing w:line="600" w:lineRule="exact"/>
        <w:ind w:firstLine="480"/>
        <w:rPr>
          <w:rStyle w:val="9"/>
          <w:rFonts w:hAnsi="宋体" w:eastAsia="宋体"/>
          <w:color w:val="auto"/>
          <w:szCs w:val="24"/>
          <w:highlight w:val="none"/>
        </w:rPr>
      </w:pPr>
      <w:r>
        <w:rPr>
          <w:rStyle w:val="9"/>
          <w:rFonts w:hint="eastAsia" w:hAnsi="宋体" w:eastAsia="宋体"/>
          <w:color w:val="auto"/>
          <w:szCs w:val="24"/>
          <w:highlight w:val="none"/>
        </w:rPr>
        <w:t>根据《中华人民共和国民法典》《中华人民共和国政府采购法》及</w:t>
      </w:r>
      <w:r>
        <w:rPr>
          <w:rStyle w:val="9"/>
          <w:rFonts w:hint="eastAsia" w:hAnsi="宋体" w:eastAsia="宋体"/>
          <w:color w:val="auto"/>
          <w:szCs w:val="24"/>
          <w:highlight w:val="none"/>
          <w:u w:val="none"/>
        </w:rPr>
        <w:t>《政府采购法实施条例》，按照甲方</w:t>
      </w:r>
      <w:r>
        <w:rPr>
          <w:rStyle w:val="9"/>
          <w:rFonts w:hint="eastAsia" w:hAnsi="宋体" w:eastAsia="宋体"/>
          <w:color w:val="auto"/>
          <w:szCs w:val="24"/>
          <w:highlight w:val="none"/>
          <w:u w:val="single"/>
        </w:rPr>
        <w:t xml:space="preserve">              </w:t>
      </w:r>
      <w:r>
        <w:rPr>
          <w:rStyle w:val="9"/>
          <w:rFonts w:hint="eastAsia" w:hAnsi="宋体" w:eastAsia="宋体"/>
          <w:color w:val="auto"/>
          <w:szCs w:val="24"/>
          <w:highlight w:val="none"/>
          <w:u w:val="none"/>
        </w:rPr>
        <w:t>项目</w:t>
      </w:r>
      <w:r>
        <w:rPr>
          <w:rStyle w:val="9"/>
          <w:rFonts w:hint="eastAsia" w:hAnsi="宋体" w:eastAsia="宋体"/>
          <w:color w:val="auto"/>
          <w:szCs w:val="24"/>
          <w:highlight w:val="none"/>
        </w:rPr>
        <w:t>的《招标文件》（招标需求）、乙方的《投标文件》（报价文件），甲、乙双方同意签订本合同。未在合同中体现的详细技术说明及其他有关合同项目的特定信息由合同附件予以说明，合同附件及本项目的《招标文件》（招标需求）、乙方的《投标文件》（报价文件）等均为本合同不可分割的部分。双方同意共同遵守如下条款：</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一、项目基本情况</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Style w:val="9"/>
          <w:rFonts w:hint="eastAsia" w:ascii="宋体" w:hAnsi="宋体" w:eastAsia="宋体" w:cs="宋体"/>
          <w:color w:val="auto"/>
          <w:kern w:val="0"/>
          <w:sz w:val="24"/>
          <w:szCs w:val="24"/>
          <w:highlight w:val="none"/>
          <w:lang w:val="en-US" w:eastAsia="zh-CN" w:bidi="ar-SA"/>
        </w:rPr>
      </w:pPr>
      <w:r>
        <w:rPr>
          <w:rStyle w:val="9"/>
          <w:rFonts w:hint="eastAsia" w:ascii="宋体" w:hAnsi="宋体" w:cs="宋体"/>
          <w:color w:val="auto"/>
          <w:kern w:val="0"/>
          <w:sz w:val="24"/>
          <w:szCs w:val="24"/>
          <w:highlight w:val="none"/>
          <w:lang w:val="en-US" w:eastAsia="zh-CN" w:bidi="ar-SA"/>
        </w:rPr>
        <w:t>甲方委托乙方</w:t>
      </w:r>
      <w:r>
        <w:rPr>
          <w:rStyle w:val="9"/>
          <w:rFonts w:hint="eastAsia" w:ascii="宋体" w:hAnsi="宋体" w:eastAsia="宋体" w:cs="宋体"/>
          <w:color w:val="auto"/>
          <w:kern w:val="0"/>
          <w:sz w:val="24"/>
          <w:szCs w:val="24"/>
          <w:highlight w:val="none"/>
          <w:lang w:val="en-US" w:eastAsia="zh-CN" w:bidi="ar-SA"/>
        </w:rPr>
        <w:t>定期开展心理拓展主题活动</w:t>
      </w:r>
      <w:r>
        <w:rPr>
          <w:rStyle w:val="9"/>
          <w:rFonts w:hint="eastAsia" w:ascii="宋体" w:hAnsi="宋体" w:cs="宋体"/>
          <w:color w:val="auto"/>
          <w:kern w:val="0"/>
          <w:sz w:val="24"/>
          <w:szCs w:val="24"/>
          <w:highlight w:val="none"/>
          <w:lang w:val="en-US" w:eastAsia="zh-CN" w:bidi="ar-SA"/>
        </w:rPr>
        <w:t>（共4次）</w:t>
      </w:r>
      <w:r>
        <w:rPr>
          <w:rStyle w:val="9"/>
          <w:rFonts w:hint="eastAsia" w:ascii="宋体" w:hAnsi="宋体" w:eastAsia="宋体" w:cs="宋体"/>
          <w:color w:val="auto"/>
          <w:kern w:val="0"/>
          <w:sz w:val="24"/>
          <w:szCs w:val="24"/>
          <w:highlight w:val="none"/>
          <w:lang w:val="en-US" w:eastAsia="zh-CN" w:bidi="ar-SA"/>
        </w:rPr>
        <w:t>。</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二、合同期限</w:t>
      </w:r>
    </w:p>
    <w:p>
      <w:pPr>
        <w:pStyle w:val="6"/>
        <w:widowControl/>
        <w:spacing w:line="600" w:lineRule="exact"/>
        <w:ind w:firstLine="480" w:firstLineChars="200"/>
        <w:jc w:val="left"/>
        <w:rPr>
          <w:rStyle w:val="9"/>
          <w:rFonts w:hint="default" w:ascii="宋体" w:hAnsi="宋体" w:eastAsia="宋体" w:cs="宋体"/>
          <w:color w:val="auto"/>
          <w:kern w:val="0"/>
          <w:sz w:val="24"/>
          <w:szCs w:val="24"/>
          <w:highlight w:val="none"/>
          <w:lang w:val="en-US" w:eastAsia="zh-CN"/>
        </w:rPr>
      </w:pPr>
      <w:r>
        <w:rPr>
          <w:rStyle w:val="9"/>
          <w:rFonts w:hint="eastAsia" w:ascii="宋体" w:hAnsi="宋体" w:cs="宋体"/>
          <w:color w:val="auto"/>
          <w:kern w:val="0"/>
          <w:sz w:val="24"/>
          <w:szCs w:val="24"/>
          <w:highlight w:val="none"/>
          <w:lang w:val="en-US" w:eastAsia="zh-CN"/>
        </w:rPr>
        <w:t>自合同签订之日起至2024年12月10日。</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三、服务内容与质量标准</w:t>
      </w:r>
    </w:p>
    <w:p>
      <w:pPr>
        <w:pStyle w:val="6"/>
        <w:widowControl/>
        <w:spacing w:line="600" w:lineRule="exact"/>
        <w:ind w:firstLine="480" w:firstLineChars="200"/>
        <w:jc w:val="left"/>
        <w:rPr>
          <w:rStyle w:val="9"/>
          <w:rFonts w:hint="eastAsia" w:ascii="宋体" w:hAnsi="宋体" w:eastAsia="宋体" w:cs="宋体"/>
          <w:b w:val="0"/>
          <w:bCs w:val="0"/>
          <w:color w:val="auto"/>
          <w:kern w:val="0"/>
          <w:sz w:val="24"/>
          <w:szCs w:val="24"/>
          <w:highlight w:val="none"/>
          <w:lang w:val="en-GB" w:eastAsia="en-GB"/>
        </w:rPr>
      </w:pPr>
      <w:r>
        <w:rPr>
          <w:rStyle w:val="9"/>
          <w:rFonts w:hint="eastAsia" w:ascii="宋体" w:hAnsi="宋体" w:cs="宋体"/>
          <w:b w:val="0"/>
          <w:bCs w:val="0"/>
          <w:color w:val="auto"/>
          <w:kern w:val="0"/>
          <w:sz w:val="24"/>
          <w:szCs w:val="24"/>
          <w:highlight w:val="none"/>
          <w:lang w:val="en-US" w:eastAsia="zh-CN"/>
        </w:rPr>
        <w:t>(一)</w:t>
      </w:r>
      <w:r>
        <w:rPr>
          <w:rStyle w:val="9"/>
          <w:rFonts w:hint="eastAsia" w:ascii="宋体" w:hAnsi="宋体" w:eastAsia="宋体" w:cs="宋体"/>
          <w:b w:val="0"/>
          <w:bCs w:val="0"/>
          <w:color w:val="auto"/>
          <w:kern w:val="0"/>
          <w:sz w:val="24"/>
          <w:szCs w:val="24"/>
          <w:highlight w:val="none"/>
          <w:lang w:val="en-GB" w:eastAsia="en-GB"/>
        </w:rPr>
        <w:t>服务内容</w:t>
      </w:r>
    </w:p>
    <w:p>
      <w:pPr>
        <w:pStyle w:val="6"/>
        <w:widowControl/>
        <w:spacing w:line="600" w:lineRule="exact"/>
        <w:ind w:firstLine="480" w:firstLineChars="200"/>
        <w:jc w:val="left"/>
        <w:rPr>
          <w:rStyle w:val="9"/>
          <w:rFonts w:hint="eastAsia"/>
          <w:color w:val="auto"/>
          <w:highlight w:val="none"/>
        </w:rPr>
      </w:pPr>
      <w:r>
        <w:rPr>
          <w:rStyle w:val="9"/>
          <w:rFonts w:hint="eastAsia" w:ascii="宋体" w:hAnsi="宋体" w:eastAsia="宋体" w:cs="宋体"/>
          <w:color w:val="auto"/>
          <w:kern w:val="0"/>
          <w:sz w:val="24"/>
          <w:szCs w:val="24"/>
          <w:highlight w:val="none"/>
          <w:lang w:val="en-US" w:eastAsia="zh-CN" w:bidi="ar-SA"/>
        </w:rPr>
        <w:t>根据干警工作岗位、年龄、年度工作阶段性特点等情况，定制针对性心理健康拓展主题活动，每次主题不得重复。主题活动应当有适当的简单身体运动、个人分享发言、团队总结展示、心理咨询师点评、形成活动分析报告等内容。</w:t>
      </w:r>
      <w:r>
        <w:rPr>
          <w:rStyle w:val="9"/>
          <w:rFonts w:hint="eastAsia" w:ascii="宋体" w:hAnsi="宋体" w:cs="宋体"/>
          <w:color w:val="auto"/>
          <w:kern w:val="0"/>
          <w:sz w:val="24"/>
          <w:szCs w:val="24"/>
          <w:highlight w:val="none"/>
          <w:lang w:val="en-US" w:eastAsia="zh-CN" w:bidi="ar-SA"/>
        </w:rPr>
        <w:t>乙方按甲方要求和当次活动需要配备活动工作人员，提供活动相关物资，保证活动顺利开展。</w:t>
      </w:r>
    </w:p>
    <w:p>
      <w:pPr>
        <w:pStyle w:val="6"/>
        <w:widowControl/>
        <w:spacing w:line="600" w:lineRule="exact"/>
        <w:ind w:firstLine="480" w:firstLineChars="200"/>
        <w:jc w:val="left"/>
        <w:rPr>
          <w:rStyle w:val="9"/>
          <w:rFonts w:hint="eastAsia" w:ascii="宋体" w:hAnsi="宋体" w:eastAsia="宋体" w:cs="宋体"/>
          <w:b w:val="0"/>
          <w:bCs w:val="0"/>
          <w:color w:val="auto"/>
          <w:kern w:val="0"/>
          <w:sz w:val="24"/>
          <w:szCs w:val="24"/>
          <w:highlight w:val="none"/>
          <w:lang w:val="en-GB" w:eastAsia="en-GB"/>
        </w:rPr>
      </w:pPr>
      <w:r>
        <w:rPr>
          <w:rStyle w:val="9"/>
          <w:rFonts w:hint="eastAsia" w:ascii="宋体" w:hAnsi="宋体" w:cs="宋体"/>
          <w:b w:val="0"/>
          <w:bCs w:val="0"/>
          <w:color w:val="auto"/>
          <w:kern w:val="0"/>
          <w:sz w:val="24"/>
          <w:szCs w:val="24"/>
          <w:highlight w:val="none"/>
          <w:lang w:val="en-US" w:eastAsia="zh-CN"/>
        </w:rPr>
        <w:t>(二)</w:t>
      </w:r>
      <w:r>
        <w:rPr>
          <w:rStyle w:val="9"/>
          <w:rFonts w:hint="eastAsia" w:ascii="宋体" w:hAnsi="宋体" w:eastAsia="宋体" w:cs="宋体"/>
          <w:b w:val="0"/>
          <w:bCs w:val="0"/>
          <w:color w:val="auto"/>
          <w:kern w:val="0"/>
          <w:sz w:val="24"/>
          <w:szCs w:val="24"/>
          <w:highlight w:val="none"/>
          <w:lang w:val="en-GB" w:eastAsia="en-GB"/>
        </w:rPr>
        <w:t>验收标准</w:t>
      </w:r>
    </w:p>
    <w:p>
      <w:pPr>
        <w:pStyle w:val="6"/>
        <w:widowControl/>
        <w:spacing w:line="600" w:lineRule="exact"/>
        <w:ind w:firstLine="480" w:firstLineChars="200"/>
        <w:jc w:val="left"/>
        <w:rPr>
          <w:rStyle w:val="9"/>
          <w:rFonts w:hint="eastAsia" w:ascii="宋体" w:hAnsi="宋体" w:eastAsia="宋体" w:cs="宋体"/>
          <w:bCs/>
          <w:color w:val="auto"/>
          <w:kern w:val="0"/>
          <w:sz w:val="24"/>
          <w:szCs w:val="24"/>
          <w:highlight w:val="none"/>
          <w:lang w:val="en-GB" w:eastAsia="en-GB"/>
        </w:rPr>
      </w:pPr>
      <w:r>
        <w:rPr>
          <w:rStyle w:val="9"/>
          <w:rFonts w:hint="eastAsia" w:ascii="宋体" w:hAnsi="宋体" w:eastAsia="宋体" w:cs="宋体"/>
          <w:bCs/>
          <w:color w:val="auto"/>
          <w:kern w:val="0"/>
          <w:sz w:val="24"/>
          <w:szCs w:val="24"/>
          <w:highlight w:val="none"/>
          <w:lang w:val="en-GB" w:eastAsia="en-GB"/>
        </w:rPr>
        <w:t>中标人与采购人将严格按照《财政部关于进一步加强政府采购需求和履约验收管理的指导意见》(财库〔2016〕205号)、</w:t>
      </w:r>
      <w:r>
        <w:rPr>
          <w:rStyle w:val="9"/>
          <w:rFonts w:hint="eastAsia" w:ascii="Helvetica" w:hAnsi="宋体" w:eastAsia="宋体" w:cs="宋体"/>
          <w:color w:val="auto"/>
          <w:kern w:val="0"/>
          <w:sz w:val="24"/>
          <w:szCs w:val="24"/>
          <w:highlight w:val="none"/>
          <w:lang w:val="zh-CN" w:eastAsia="en-GB"/>
        </w:rPr>
        <w:t>财政部《政府采购需求管理办法》</w:t>
      </w:r>
      <w:r>
        <w:rPr>
          <w:rStyle w:val="9"/>
          <w:rFonts w:hint="eastAsia" w:ascii="宋体" w:hAnsi="宋体" w:eastAsia="宋体" w:cs="宋体"/>
          <w:color w:val="auto"/>
          <w:kern w:val="0"/>
          <w:sz w:val="24"/>
          <w:szCs w:val="24"/>
          <w:highlight w:val="none"/>
          <w:lang w:val="zh-CN" w:eastAsia="en-GB"/>
        </w:rPr>
        <w:t>(财库〔2021</w:t>
      </w:r>
      <w:r>
        <w:rPr>
          <w:rStyle w:val="9"/>
          <w:rFonts w:hint="eastAsia" w:ascii="宋体" w:hAnsi="宋体" w:eastAsia="宋体" w:cs="宋体"/>
          <w:b w:val="0"/>
          <w:bCs w:val="0"/>
          <w:color w:val="auto"/>
          <w:kern w:val="0"/>
          <w:sz w:val="24"/>
          <w:szCs w:val="24"/>
          <w:highlight w:val="none"/>
          <w:lang w:val="zh-CN" w:eastAsia="en-GB"/>
        </w:rPr>
        <w:t>〕2</w:t>
      </w:r>
      <w:r>
        <w:rPr>
          <w:rStyle w:val="9"/>
          <w:rFonts w:hint="eastAsia" w:ascii="宋体" w:hAnsi="宋体" w:eastAsia="宋体" w:cs="宋体"/>
          <w:color w:val="auto"/>
          <w:kern w:val="0"/>
          <w:sz w:val="24"/>
          <w:szCs w:val="24"/>
          <w:highlight w:val="none"/>
          <w:lang w:val="zh-CN" w:eastAsia="en-GB"/>
        </w:rPr>
        <w:t>2号)</w:t>
      </w:r>
      <w:r>
        <w:rPr>
          <w:rStyle w:val="9"/>
          <w:rFonts w:hint="eastAsia" w:ascii="宋体" w:hAnsi="宋体" w:eastAsia="宋体" w:cs="宋体"/>
          <w:bCs/>
          <w:color w:val="auto"/>
          <w:kern w:val="0"/>
          <w:sz w:val="24"/>
          <w:szCs w:val="24"/>
          <w:highlight w:val="none"/>
          <w:lang w:val="en-GB" w:eastAsia="en-GB"/>
        </w:rPr>
        <w:t>的要求进行验收。</w:t>
      </w:r>
    </w:p>
    <w:p>
      <w:pPr>
        <w:pStyle w:val="6"/>
        <w:widowControl/>
        <w:spacing w:line="600" w:lineRule="exact"/>
        <w:ind w:left="567"/>
        <w:jc w:val="left"/>
        <w:rPr>
          <w:rStyle w:val="9"/>
          <w:rFonts w:hint="eastAsia" w:ascii="宋体" w:hAnsi="宋体" w:eastAsia="宋体" w:cs="宋体"/>
          <w:b w:val="0"/>
          <w:bCs w:val="0"/>
          <w:color w:val="auto"/>
          <w:kern w:val="0"/>
          <w:sz w:val="24"/>
          <w:szCs w:val="24"/>
          <w:highlight w:val="none"/>
          <w:lang w:val="en-GB" w:eastAsia="en-GB"/>
        </w:rPr>
      </w:pPr>
      <w:r>
        <w:rPr>
          <w:rStyle w:val="9"/>
          <w:rFonts w:hint="eastAsia" w:ascii="宋体" w:hAnsi="宋体" w:cs="宋体"/>
          <w:b w:val="0"/>
          <w:bCs w:val="0"/>
          <w:color w:val="auto"/>
          <w:kern w:val="0"/>
          <w:sz w:val="24"/>
          <w:szCs w:val="24"/>
          <w:highlight w:val="none"/>
          <w:lang w:val="en-US" w:eastAsia="zh-CN"/>
        </w:rPr>
        <w:t>(三)</w:t>
      </w:r>
      <w:r>
        <w:rPr>
          <w:rStyle w:val="9"/>
          <w:rFonts w:hint="eastAsia" w:ascii="宋体" w:hAnsi="宋体" w:eastAsia="宋体" w:cs="宋体"/>
          <w:b w:val="0"/>
          <w:bCs w:val="0"/>
          <w:color w:val="auto"/>
          <w:kern w:val="0"/>
          <w:sz w:val="24"/>
          <w:szCs w:val="24"/>
          <w:highlight w:val="none"/>
          <w:lang w:val="en-GB" w:eastAsia="en-GB"/>
        </w:rPr>
        <w:t>服务要求</w:t>
      </w:r>
    </w:p>
    <w:p>
      <w:pPr>
        <w:pStyle w:val="6"/>
        <w:widowControl/>
        <w:adjustRightInd w:val="0"/>
        <w:spacing w:line="600" w:lineRule="exact"/>
        <w:ind w:firstLine="480" w:firstLineChars="200"/>
        <w:jc w:val="left"/>
        <w:textAlignment w:val="baseline"/>
        <w:rPr>
          <w:rStyle w:val="9"/>
          <w:rFonts w:hint="eastAsia" w:ascii="宋体" w:hAnsi="宋体" w:eastAsia="宋体" w:cs="宋体"/>
          <w:bCs/>
          <w:color w:val="auto"/>
          <w:kern w:val="0"/>
          <w:sz w:val="24"/>
          <w:szCs w:val="32"/>
          <w:highlight w:val="none"/>
          <w:lang w:val="en-GB" w:eastAsia="en-GB"/>
        </w:rPr>
      </w:pPr>
      <w:r>
        <w:rPr>
          <w:rStyle w:val="9"/>
          <w:rFonts w:hint="eastAsia" w:ascii="宋体" w:hAnsi="宋体" w:cs="宋体"/>
          <w:bCs/>
          <w:color w:val="auto"/>
          <w:kern w:val="0"/>
          <w:sz w:val="24"/>
          <w:szCs w:val="32"/>
          <w:highlight w:val="none"/>
          <w:lang w:val="en-US" w:eastAsia="zh-CN"/>
        </w:rPr>
        <w:t>1.</w:t>
      </w:r>
      <w:r>
        <w:rPr>
          <w:rStyle w:val="9"/>
          <w:rFonts w:hint="eastAsia" w:ascii="宋体" w:hAnsi="宋体" w:eastAsia="宋体" w:cs="宋体"/>
          <w:bCs/>
          <w:color w:val="auto"/>
          <w:kern w:val="0"/>
          <w:sz w:val="24"/>
          <w:szCs w:val="32"/>
          <w:highlight w:val="none"/>
          <w:lang w:val="en-GB" w:eastAsia="en-GB"/>
        </w:rPr>
        <w:t>乙方接到甲方服务需求后，应及时响应。响应包括以下内容：接到甲方通知，乙方负责的专人</w:t>
      </w:r>
      <w:r>
        <w:rPr>
          <w:rStyle w:val="9"/>
          <w:rFonts w:hint="eastAsia" w:ascii="宋体" w:hAnsi="宋体" w:cs="宋体"/>
          <w:bCs/>
          <w:color w:val="auto"/>
          <w:kern w:val="0"/>
          <w:sz w:val="24"/>
          <w:szCs w:val="32"/>
          <w:highlight w:val="none"/>
          <w:u w:val="single"/>
          <w:lang w:val="en-US" w:eastAsia="zh-CN"/>
        </w:rPr>
        <w:t>1</w:t>
      </w:r>
      <w:r>
        <w:rPr>
          <w:rStyle w:val="9"/>
          <w:rFonts w:hint="eastAsia" w:ascii="宋体" w:hAnsi="宋体" w:eastAsia="宋体" w:cs="宋体"/>
          <w:bCs/>
          <w:color w:val="auto"/>
          <w:kern w:val="0"/>
          <w:sz w:val="24"/>
          <w:szCs w:val="32"/>
          <w:highlight w:val="none"/>
          <w:u w:val="none"/>
          <w:lang w:val="en-GB" w:eastAsia="en-GB"/>
        </w:rPr>
        <w:t>小时内</w:t>
      </w:r>
      <w:r>
        <w:rPr>
          <w:rStyle w:val="9"/>
          <w:rFonts w:hint="eastAsia" w:ascii="宋体" w:hAnsi="宋体" w:eastAsia="宋体" w:cs="宋体"/>
          <w:bCs/>
          <w:color w:val="auto"/>
          <w:kern w:val="0"/>
          <w:sz w:val="24"/>
          <w:szCs w:val="32"/>
          <w:highlight w:val="none"/>
          <w:lang w:val="en-GB" w:eastAsia="en-GB"/>
        </w:rPr>
        <w:t>与甲方指定人员联系，</w:t>
      </w:r>
      <w:r>
        <w:rPr>
          <w:rStyle w:val="9"/>
          <w:rFonts w:hint="eastAsia" w:ascii="宋体" w:hAnsi="宋体" w:cs="宋体"/>
          <w:bCs/>
          <w:color w:val="auto"/>
          <w:kern w:val="0"/>
          <w:sz w:val="24"/>
          <w:szCs w:val="32"/>
          <w:highlight w:val="none"/>
          <w:u w:val="single"/>
          <w:lang w:val="en-US" w:eastAsia="zh-CN"/>
        </w:rPr>
        <w:t>2</w:t>
      </w:r>
      <w:r>
        <w:rPr>
          <w:rStyle w:val="9"/>
          <w:rFonts w:hint="eastAsia" w:ascii="宋体" w:hAnsi="宋体" w:eastAsia="宋体" w:cs="宋体"/>
          <w:bCs/>
          <w:color w:val="auto"/>
          <w:kern w:val="0"/>
          <w:sz w:val="24"/>
          <w:szCs w:val="32"/>
          <w:highlight w:val="none"/>
          <w:u w:val="none"/>
          <w:lang w:val="en-GB" w:eastAsia="en-GB"/>
        </w:rPr>
        <w:t>小时内</w:t>
      </w:r>
      <w:r>
        <w:rPr>
          <w:rStyle w:val="9"/>
          <w:rFonts w:hint="eastAsia" w:ascii="宋体" w:hAnsi="宋体" w:eastAsia="宋体" w:cs="宋体"/>
          <w:bCs/>
          <w:color w:val="auto"/>
          <w:kern w:val="0"/>
          <w:sz w:val="24"/>
          <w:szCs w:val="32"/>
          <w:highlight w:val="none"/>
          <w:lang w:val="en-GB" w:eastAsia="en-GB"/>
        </w:rPr>
        <w:t>到达甲方指定地址，并在甲方要求的</w:t>
      </w:r>
      <w:r>
        <w:rPr>
          <w:rStyle w:val="9"/>
          <w:rFonts w:hint="eastAsia" w:ascii="宋体" w:hAnsi="宋体" w:cs="宋体"/>
          <w:bCs/>
          <w:color w:val="auto"/>
          <w:kern w:val="0"/>
          <w:sz w:val="24"/>
          <w:szCs w:val="32"/>
          <w:highlight w:val="none"/>
          <w:u w:val="single"/>
          <w:lang w:val="en-US" w:eastAsia="zh-CN"/>
        </w:rPr>
        <w:t>24</w:t>
      </w:r>
      <w:r>
        <w:rPr>
          <w:rStyle w:val="9"/>
          <w:rFonts w:hint="eastAsia" w:ascii="宋体" w:hAnsi="宋体" w:eastAsia="宋体" w:cs="宋体"/>
          <w:bCs/>
          <w:color w:val="auto"/>
          <w:kern w:val="0"/>
          <w:sz w:val="24"/>
          <w:szCs w:val="32"/>
          <w:highlight w:val="none"/>
          <w:u w:val="none"/>
          <w:lang w:val="en-GB" w:eastAsia="en-GB"/>
        </w:rPr>
        <w:t>小时</w:t>
      </w:r>
      <w:r>
        <w:rPr>
          <w:rStyle w:val="9"/>
          <w:rFonts w:hint="eastAsia" w:ascii="宋体" w:hAnsi="宋体" w:eastAsia="宋体" w:cs="宋体"/>
          <w:bCs/>
          <w:color w:val="auto"/>
          <w:kern w:val="0"/>
          <w:sz w:val="24"/>
          <w:szCs w:val="32"/>
          <w:highlight w:val="none"/>
          <w:lang w:val="en-GB" w:eastAsia="en-GB"/>
        </w:rPr>
        <w:t>内反馈服务结果。如未及时响应，甲方按照本合同</w:t>
      </w:r>
      <w:r>
        <w:rPr>
          <w:rStyle w:val="9"/>
          <w:rFonts w:hint="eastAsia" w:ascii="宋体" w:hAnsi="宋体" w:eastAsia="宋体" w:cs="宋体"/>
          <w:bCs/>
          <w:color w:val="auto"/>
          <w:kern w:val="0"/>
          <w:sz w:val="24"/>
          <w:szCs w:val="32"/>
          <w:highlight w:val="none"/>
          <w:u w:val="none"/>
          <w:lang w:val="en-GB" w:eastAsia="en-GB"/>
        </w:rPr>
        <w:t>第九条第</w:t>
      </w:r>
      <w:r>
        <w:rPr>
          <w:rStyle w:val="9"/>
          <w:rFonts w:hint="eastAsia" w:ascii="宋体" w:hAnsi="宋体" w:eastAsia="宋体" w:cs="宋体"/>
          <w:bCs/>
          <w:color w:val="auto"/>
          <w:kern w:val="0"/>
          <w:sz w:val="24"/>
          <w:szCs w:val="32"/>
          <w:highlight w:val="none"/>
          <w:u w:val="single"/>
          <w:lang w:val="en-GB" w:eastAsia="en-GB"/>
        </w:rPr>
        <w:t xml:space="preserve"> </w:t>
      </w:r>
      <w:r>
        <w:rPr>
          <w:rStyle w:val="9"/>
          <w:rFonts w:hint="eastAsia" w:ascii="宋体" w:hAnsi="宋体" w:cs="宋体"/>
          <w:bCs/>
          <w:color w:val="auto"/>
          <w:kern w:val="0"/>
          <w:sz w:val="24"/>
          <w:szCs w:val="32"/>
          <w:highlight w:val="none"/>
          <w:u w:val="single"/>
          <w:lang w:val="en-US" w:eastAsia="zh-CN"/>
        </w:rPr>
        <w:t>(二)</w:t>
      </w:r>
      <w:r>
        <w:rPr>
          <w:rStyle w:val="9"/>
          <w:rFonts w:hint="eastAsia" w:ascii="宋体" w:hAnsi="宋体" w:eastAsia="宋体" w:cs="宋体"/>
          <w:bCs/>
          <w:color w:val="auto"/>
          <w:kern w:val="0"/>
          <w:sz w:val="24"/>
          <w:szCs w:val="32"/>
          <w:highlight w:val="none"/>
          <w:u w:val="none"/>
          <w:lang w:val="en-GB" w:eastAsia="en-GB"/>
        </w:rPr>
        <w:t>项第</w:t>
      </w:r>
      <w:r>
        <w:rPr>
          <w:rStyle w:val="9"/>
          <w:rFonts w:hint="eastAsia" w:ascii="宋体" w:hAnsi="宋体" w:eastAsia="宋体" w:cs="宋体"/>
          <w:bCs/>
          <w:color w:val="auto"/>
          <w:kern w:val="0"/>
          <w:sz w:val="24"/>
          <w:szCs w:val="32"/>
          <w:highlight w:val="none"/>
          <w:u w:val="single"/>
          <w:lang w:val="en-GB" w:eastAsia="en-GB"/>
        </w:rPr>
        <w:t xml:space="preserve"> </w:t>
      </w:r>
      <w:r>
        <w:rPr>
          <w:rStyle w:val="9"/>
          <w:rFonts w:hint="eastAsia" w:ascii="宋体" w:hAnsi="宋体" w:cs="宋体"/>
          <w:bCs/>
          <w:color w:val="auto"/>
          <w:kern w:val="0"/>
          <w:sz w:val="24"/>
          <w:szCs w:val="32"/>
          <w:highlight w:val="none"/>
          <w:u w:val="single"/>
          <w:lang w:val="en-US" w:eastAsia="zh-CN"/>
        </w:rPr>
        <w:t>2</w:t>
      </w:r>
      <w:r>
        <w:rPr>
          <w:rStyle w:val="9"/>
          <w:rFonts w:hint="eastAsia" w:ascii="宋体" w:hAnsi="宋体" w:eastAsia="宋体" w:cs="宋体"/>
          <w:bCs/>
          <w:color w:val="auto"/>
          <w:kern w:val="0"/>
          <w:sz w:val="24"/>
          <w:szCs w:val="32"/>
          <w:highlight w:val="none"/>
          <w:u w:val="single"/>
          <w:lang w:val="en-GB" w:eastAsia="en-GB"/>
        </w:rPr>
        <w:t xml:space="preserve"> </w:t>
      </w:r>
      <w:r>
        <w:rPr>
          <w:rStyle w:val="9"/>
          <w:rFonts w:hint="eastAsia" w:ascii="宋体" w:hAnsi="宋体" w:eastAsia="宋体" w:cs="宋体"/>
          <w:bCs/>
          <w:color w:val="auto"/>
          <w:kern w:val="0"/>
          <w:sz w:val="24"/>
          <w:szCs w:val="32"/>
          <w:highlight w:val="none"/>
          <w:u w:val="none"/>
          <w:lang w:val="en-GB" w:eastAsia="en-GB"/>
        </w:rPr>
        <w:t>款</w:t>
      </w:r>
      <w:r>
        <w:rPr>
          <w:rStyle w:val="9"/>
          <w:rFonts w:hint="eastAsia" w:ascii="宋体" w:hAnsi="宋体" w:eastAsia="宋体" w:cs="宋体"/>
          <w:bCs/>
          <w:color w:val="auto"/>
          <w:kern w:val="0"/>
          <w:sz w:val="24"/>
          <w:szCs w:val="32"/>
          <w:highlight w:val="none"/>
          <w:lang w:val="en-GB" w:eastAsia="en-GB"/>
        </w:rPr>
        <w:t>追究乙方违约责任。</w:t>
      </w:r>
    </w:p>
    <w:p>
      <w:pPr>
        <w:pStyle w:val="6"/>
        <w:widowControl/>
        <w:tabs>
          <w:tab w:val="left" w:pos="1440"/>
        </w:tabs>
        <w:spacing w:line="600" w:lineRule="exact"/>
        <w:ind w:firstLine="480" w:firstLineChars="200"/>
        <w:jc w:val="left"/>
        <w:rPr>
          <w:rStyle w:val="9"/>
          <w:rFonts w:hint="eastAsia" w:ascii="宋体" w:hAnsi="宋体" w:eastAsia="宋体" w:cs="宋体"/>
          <w:bCs/>
          <w:color w:val="auto"/>
          <w:kern w:val="0"/>
          <w:sz w:val="24"/>
          <w:szCs w:val="32"/>
          <w:highlight w:val="none"/>
          <w:lang w:val="en-GB" w:eastAsia="en-GB"/>
        </w:rPr>
      </w:pPr>
      <w:r>
        <w:rPr>
          <w:rStyle w:val="9"/>
          <w:rFonts w:hint="eastAsia" w:ascii="宋体" w:hAnsi="宋体" w:cs="宋体"/>
          <w:color w:val="auto"/>
          <w:kern w:val="0"/>
          <w:sz w:val="24"/>
          <w:szCs w:val="32"/>
          <w:highlight w:val="none"/>
          <w:lang w:val="en-US" w:eastAsia="zh-CN"/>
        </w:rPr>
        <w:t>2.</w:t>
      </w:r>
      <w:r>
        <w:rPr>
          <w:rStyle w:val="9"/>
          <w:rFonts w:hint="eastAsia" w:ascii="宋体" w:hAnsi="宋体" w:eastAsia="宋体" w:cs="宋体"/>
          <w:color w:val="auto"/>
          <w:kern w:val="0"/>
          <w:sz w:val="24"/>
          <w:szCs w:val="32"/>
          <w:highlight w:val="none"/>
          <w:lang w:val="en-GB" w:eastAsia="en-GB"/>
        </w:rPr>
        <w:t>甲方有权对服务（包括服务人员、服务设备、服务时间等）进行抽查，如抽查不符合甲方要求，乙方应在</w:t>
      </w:r>
      <w:r>
        <w:rPr>
          <w:rStyle w:val="9"/>
          <w:rFonts w:hint="eastAsia" w:ascii="宋体" w:hAnsi="宋体" w:eastAsia="宋体" w:cs="宋体"/>
          <w:color w:val="auto"/>
          <w:kern w:val="0"/>
          <w:sz w:val="24"/>
          <w:szCs w:val="32"/>
          <w:highlight w:val="none"/>
          <w:u w:val="single"/>
          <w:lang w:val="en-GB" w:eastAsia="en-GB"/>
        </w:rPr>
        <w:t xml:space="preserve">  </w:t>
      </w:r>
      <w:r>
        <w:rPr>
          <w:rStyle w:val="9"/>
          <w:rFonts w:hint="eastAsia" w:ascii="宋体" w:hAnsi="宋体" w:cs="宋体"/>
          <w:color w:val="auto"/>
          <w:kern w:val="0"/>
          <w:sz w:val="24"/>
          <w:szCs w:val="32"/>
          <w:highlight w:val="none"/>
          <w:u w:val="single"/>
          <w:lang w:val="en-US" w:eastAsia="zh-CN"/>
        </w:rPr>
        <w:t>3</w:t>
      </w:r>
      <w:r>
        <w:rPr>
          <w:rStyle w:val="9"/>
          <w:rFonts w:hint="eastAsia" w:ascii="宋体" w:hAnsi="宋体" w:eastAsia="宋体" w:cs="宋体"/>
          <w:color w:val="auto"/>
          <w:kern w:val="0"/>
          <w:sz w:val="24"/>
          <w:szCs w:val="32"/>
          <w:highlight w:val="none"/>
          <w:u w:val="single"/>
          <w:lang w:val="en-GB" w:eastAsia="en-GB"/>
        </w:rPr>
        <w:t xml:space="preserve">  </w:t>
      </w:r>
      <w:r>
        <w:rPr>
          <w:rStyle w:val="9"/>
          <w:rFonts w:hint="eastAsia" w:ascii="宋体" w:hAnsi="宋体" w:eastAsia="宋体" w:cs="宋体"/>
          <w:color w:val="auto"/>
          <w:kern w:val="0"/>
          <w:sz w:val="24"/>
          <w:szCs w:val="32"/>
          <w:highlight w:val="none"/>
          <w:u w:val="none"/>
          <w:lang w:val="en-GB" w:eastAsia="en-GB"/>
        </w:rPr>
        <w:t>日</w:t>
      </w:r>
      <w:r>
        <w:rPr>
          <w:rStyle w:val="9"/>
          <w:rFonts w:hint="eastAsia" w:ascii="宋体" w:hAnsi="宋体" w:eastAsia="宋体" w:cs="宋体"/>
          <w:color w:val="auto"/>
          <w:kern w:val="0"/>
          <w:sz w:val="24"/>
          <w:szCs w:val="32"/>
          <w:highlight w:val="none"/>
          <w:lang w:val="en-GB" w:eastAsia="en-GB"/>
        </w:rPr>
        <w:t>内立即整改，否则甲方有权终止合同，并</w:t>
      </w:r>
      <w:r>
        <w:rPr>
          <w:rStyle w:val="9"/>
          <w:rFonts w:hint="eastAsia" w:ascii="宋体" w:hAnsi="宋体" w:eastAsia="宋体" w:cs="宋体"/>
          <w:bCs/>
          <w:color w:val="auto"/>
          <w:kern w:val="0"/>
          <w:sz w:val="24"/>
          <w:szCs w:val="32"/>
          <w:highlight w:val="none"/>
          <w:lang w:val="en-GB" w:eastAsia="en-GB"/>
        </w:rPr>
        <w:t>按照本合同</w:t>
      </w:r>
      <w:r>
        <w:rPr>
          <w:rStyle w:val="9"/>
          <w:rFonts w:hint="eastAsia" w:ascii="宋体" w:hAnsi="宋体" w:eastAsia="宋体" w:cs="宋体"/>
          <w:bCs/>
          <w:color w:val="auto"/>
          <w:kern w:val="0"/>
          <w:sz w:val="24"/>
          <w:szCs w:val="32"/>
          <w:highlight w:val="none"/>
          <w:u w:val="none"/>
          <w:lang w:val="en-GB" w:eastAsia="en-GB"/>
        </w:rPr>
        <w:t>第九条第</w:t>
      </w:r>
      <w:r>
        <w:rPr>
          <w:rStyle w:val="9"/>
          <w:rFonts w:hint="eastAsia" w:ascii="宋体" w:hAnsi="宋体" w:eastAsia="宋体" w:cs="宋体"/>
          <w:bCs/>
          <w:color w:val="auto"/>
          <w:kern w:val="0"/>
          <w:sz w:val="24"/>
          <w:szCs w:val="32"/>
          <w:highlight w:val="none"/>
          <w:u w:val="single"/>
          <w:lang w:val="en-GB" w:eastAsia="en-GB"/>
        </w:rPr>
        <w:t xml:space="preserve"> </w:t>
      </w:r>
      <w:r>
        <w:rPr>
          <w:rStyle w:val="9"/>
          <w:rFonts w:hint="eastAsia" w:ascii="宋体" w:hAnsi="宋体" w:cs="宋体"/>
          <w:bCs/>
          <w:color w:val="auto"/>
          <w:kern w:val="0"/>
          <w:sz w:val="24"/>
          <w:szCs w:val="32"/>
          <w:highlight w:val="none"/>
          <w:u w:val="single"/>
          <w:lang w:val="en-US" w:eastAsia="zh-CN"/>
        </w:rPr>
        <w:t>(二)</w:t>
      </w:r>
      <w:r>
        <w:rPr>
          <w:rStyle w:val="9"/>
          <w:rFonts w:hint="eastAsia" w:ascii="宋体" w:hAnsi="宋体" w:eastAsia="宋体" w:cs="宋体"/>
          <w:bCs/>
          <w:color w:val="auto"/>
          <w:kern w:val="0"/>
          <w:sz w:val="24"/>
          <w:szCs w:val="32"/>
          <w:highlight w:val="none"/>
          <w:u w:val="none"/>
          <w:lang w:val="en-GB" w:eastAsia="en-GB"/>
        </w:rPr>
        <w:t>项第</w:t>
      </w:r>
      <w:r>
        <w:rPr>
          <w:rStyle w:val="9"/>
          <w:rFonts w:hint="eastAsia" w:ascii="宋体" w:hAnsi="宋体" w:cs="宋体"/>
          <w:bCs/>
          <w:color w:val="auto"/>
          <w:kern w:val="0"/>
          <w:sz w:val="24"/>
          <w:szCs w:val="32"/>
          <w:highlight w:val="none"/>
          <w:u w:val="single"/>
          <w:lang w:val="en-US" w:eastAsia="zh-CN"/>
        </w:rPr>
        <w:t>2</w:t>
      </w:r>
      <w:r>
        <w:rPr>
          <w:rStyle w:val="9"/>
          <w:rFonts w:hint="eastAsia" w:ascii="宋体" w:hAnsi="宋体" w:eastAsia="宋体" w:cs="宋体"/>
          <w:bCs/>
          <w:color w:val="auto"/>
          <w:kern w:val="0"/>
          <w:sz w:val="24"/>
          <w:szCs w:val="32"/>
          <w:highlight w:val="none"/>
          <w:u w:val="none"/>
          <w:lang w:val="en-GB" w:eastAsia="en-GB"/>
        </w:rPr>
        <w:t>款</w:t>
      </w:r>
      <w:r>
        <w:rPr>
          <w:rStyle w:val="9"/>
          <w:rFonts w:hint="eastAsia" w:ascii="宋体" w:hAnsi="宋体" w:eastAsia="宋体" w:cs="宋体"/>
          <w:bCs/>
          <w:color w:val="auto"/>
          <w:kern w:val="0"/>
          <w:sz w:val="24"/>
          <w:szCs w:val="32"/>
          <w:highlight w:val="none"/>
          <w:lang w:val="en-GB" w:eastAsia="en-GB"/>
        </w:rPr>
        <w:t>追究乙方违约责任。</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四、服务费用</w:t>
      </w:r>
    </w:p>
    <w:p>
      <w:pPr>
        <w:pStyle w:val="6"/>
        <w:widowControl/>
        <w:tabs>
          <w:tab w:val="left" w:pos="780"/>
        </w:tabs>
        <w:spacing w:line="600" w:lineRule="exact"/>
        <w:ind w:firstLine="480" w:firstLineChars="200"/>
        <w:jc w:val="both"/>
        <w:rPr>
          <w:rStyle w:val="9"/>
          <w:rFonts w:hint="eastAsia" w:ascii="宋体" w:hAnsi="宋体" w:eastAsia="宋体" w:cs="宋体"/>
          <w:b/>
          <w:color w:val="auto"/>
          <w:kern w:val="0"/>
          <w:sz w:val="24"/>
          <w:szCs w:val="24"/>
          <w:highlight w:val="none"/>
          <w:lang w:val="en-GB" w:eastAsia="en-GB"/>
        </w:rPr>
      </w:pPr>
      <w:r>
        <w:rPr>
          <w:rStyle w:val="9"/>
          <w:rFonts w:hint="eastAsia" w:ascii="宋体" w:hAnsi="宋体" w:eastAsia="宋体" w:cs="宋体"/>
          <w:b w:val="0"/>
          <w:bCs/>
          <w:color w:val="auto"/>
          <w:kern w:val="0"/>
          <w:sz w:val="24"/>
          <w:szCs w:val="24"/>
          <w:highlight w:val="none"/>
          <w:lang w:val="en-GB" w:eastAsia="en-GB"/>
        </w:rPr>
        <w:t>本项目</w:t>
      </w:r>
      <w:r>
        <w:rPr>
          <w:rStyle w:val="9"/>
          <w:rFonts w:hint="eastAsia" w:ascii="宋体" w:hAnsi="宋体" w:cs="宋体"/>
          <w:b w:val="0"/>
          <w:bCs/>
          <w:color w:val="auto"/>
          <w:kern w:val="0"/>
          <w:sz w:val="24"/>
          <w:szCs w:val="24"/>
          <w:highlight w:val="none"/>
          <w:lang w:val="en-GB" w:eastAsia="zh-CN"/>
        </w:rPr>
        <w:t>合同总金额为</w:t>
      </w:r>
      <w:r>
        <w:rPr>
          <w:rStyle w:val="9"/>
          <w:rFonts w:hint="eastAsia" w:ascii="宋体" w:hAnsi="宋体" w:cs="宋体"/>
          <w:b w:val="0"/>
          <w:bCs/>
          <w:color w:val="auto"/>
          <w:kern w:val="0"/>
          <w:sz w:val="24"/>
          <w:szCs w:val="24"/>
          <w:highlight w:val="none"/>
          <w:u w:val="single"/>
          <w:lang w:val="en-GB" w:eastAsia="zh-CN"/>
        </w:rPr>
        <w:t>￥</w:t>
      </w:r>
      <w:r>
        <w:rPr>
          <w:rStyle w:val="9"/>
          <w:rFonts w:hint="default" w:ascii="宋体" w:hAnsi="宋体" w:cs="宋体"/>
          <w:b w:val="0"/>
          <w:bCs/>
          <w:color w:val="auto"/>
          <w:kern w:val="0"/>
          <w:sz w:val="24"/>
          <w:szCs w:val="24"/>
          <w:highlight w:val="none"/>
          <w:u w:val="single"/>
          <w:lang w:val="en" w:eastAsia="zh-CN"/>
        </w:rPr>
        <w:t xml:space="preserve">        </w:t>
      </w:r>
      <w:r>
        <w:rPr>
          <w:rStyle w:val="9"/>
          <w:rFonts w:hint="eastAsia" w:ascii="宋体" w:hAnsi="宋体" w:cs="宋体"/>
          <w:b w:val="0"/>
          <w:bCs/>
          <w:color w:val="auto"/>
          <w:kern w:val="0"/>
          <w:sz w:val="24"/>
          <w:szCs w:val="24"/>
          <w:highlight w:val="none"/>
          <w:u w:val="single"/>
          <w:lang w:val="en-GB" w:eastAsia="zh-CN"/>
        </w:rPr>
        <w:t>元</w:t>
      </w:r>
      <w:r>
        <w:rPr>
          <w:rStyle w:val="9"/>
          <w:rFonts w:hint="eastAsia" w:ascii="宋体" w:hAnsi="宋体" w:cs="宋体"/>
          <w:b w:val="0"/>
          <w:bCs/>
          <w:color w:val="auto"/>
          <w:kern w:val="0"/>
          <w:sz w:val="24"/>
          <w:szCs w:val="24"/>
          <w:highlight w:val="none"/>
          <w:lang w:val="en-GB" w:eastAsia="zh-CN"/>
        </w:rPr>
        <w:t>，大写：</w:t>
      </w:r>
      <w:r>
        <w:rPr>
          <w:rStyle w:val="9"/>
          <w:rFonts w:hint="eastAsia" w:ascii="宋体" w:hAnsi="宋体" w:cs="宋体"/>
          <w:b w:val="0"/>
          <w:bCs/>
          <w:color w:val="auto"/>
          <w:kern w:val="0"/>
          <w:sz w:val="24"/>
          <w:szCs w:val="24"/>
          <w:highlight w:val="none"/>
          <w:u w:val="single"/>
          <w:lang w:val="en-GB" w:eastAsia="zh-CN"/>
        </w:rPr>
        <w:t>人民币</w:t>
      </w:r>
      <w:r>
        <w:rPr>
          <w:rStyle w:val="9"/>
          <w:rFonts w:hint="default" w:ascii="宋体" w:hAnsi="宋体" w:cs="宋体"/>
          <w:b w:val="0"/>
          <w:bCs/>
          <w:color w:val="auto"/>
          <w:kern w:val="0"/>
          <w:sz w:val="24"/>
          <w:szCs w:val="24"/>
          <w:highlight w:val="none"/>
          <w:u w:val="single"/>
          <w:lang w:val="en" w:eastAsia="zh-CN"/>
        </w:rPr>
        <w:t xml:space="preserve">   </w:t>
      </w:r>
      <w:r>
        <w:rPr>
          <w:rStyle w:val="9"/>
          <w:rFonts w:hint="eastAsia" w:ascii="宋体" w:hAnsi="宋体" w:cs="宋体"/>
          <w:b w:val="0"/>
          <w:bCs/>
          <w:color w:val="auto"/>
          <w:kern w:val="0"/>
          <w:sz w:val="24"/>
          <w:szCs w:val="24"/>
          <w:highlight w:val="none"/>
          <w:u w:val="single"/>
          <w:lang w:val="en-US" w:eastAsia="zh-CN"/>
        </w:rPr>
        <w:t xml:space="preserve">  </w:t>
      </w:r>
      <w:r>
        <w:rPr>
          <w:rStyle w:val="9"/>
          <w:rFonts w:hint="default" w:ascii="宋体" w:hAnsi="宋体" w:cs="宋体"/>
          <w:b w:val="0"/>
          <w:bCs/>
          <w:color w:val="auto"/>
          <w:kern w:val="0"/>
          <w:sz w:val="24"/>
          <w:szCs w:val="24"/>
          <w:highlight w:val="none"/>
          <w:u w:val="single"/>
          <w:lang w:val="en" w:eastAsia="zh-CN"/>
        </w:rPr>
        <w:t xml:space="preserve">      </w:t>
      </w:r>
      <w:r>
        <w:rPr>
          <w:rStyle w:val="9"/>
          <w:rFonts w:hint="eastAsia" w:ascii="宋体" w:hAnsi="宋体" w:cs="宋体"/>
          <w:b w:val="0"/>
          <w:bCs/>
          <w:color w:val="auto"/>
          <w:kern w:val="0"/>
          <w:sz w:val="24"/>
          <w:szCs w:val="24"/>
          <w:highlight w:val="none"/>
          <w:lang w:val="en-GB" w:eastAsia="zh-CN"/>
        </w:rPr>
        <w:t>。</w:t>
      </w:r>
    </w:p>
    <w:p>
      <w:pPr>
        <w:pStyle w:val="6"/>
        <w:widowControl/>
        <w:tabs>
          <w:tab w:val="left" w:pos="780"/>
        </w:tabs>
        <w:spacing w:line="600" w:lineRule="exact"/>
        <w:ind w:firstLine="482" w:firstLineChars="200"/>
        <w:jc w:val="both"/>
        <w:rPr>
          <w:rStyle w:val="9"/>
          <w:rFonts w:hint="eastAsia"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五、服务费用支付方式：</w:t>
      </w:r>
    </w:p>
    <w:p>
      <w:pPr>
        <w:pStyle w:val="6"/>
        <w:widowControl/>
        <w:spacing w:line="600" w:lineRule="exact"/>
        <w:ind w:left="724" w:leftChars="345" w:firstLine="199" w:firstLineChars="83"/>
        <w:jc w:val="left"/>
        <w:rPr>
          <w:rStyle w:val="9"/>
          <w:rFonts w:hint="eastAsia" w:ascii="宋体" w:hAnsi="宋体" w:cs="宋体"/>
          <w:bCs/>
          <w:color w:val="auto"/>
          <w:kern w:val="0"/>
          <w:sz w:val="24"/>
          <w:szCs w:val="24"/>
          <w:highlight w:val="none"/>
          <w:lang w:val="en-US" w:eastAsia="zh-CN"/>
        </w:rPr>
      </w:pPr>
      <w:r>
        <w:rPr>
          <w:rStyle w:val="9"/>
          <w:rFonts w:hint="eastAsia" w:ascii="宋体" w:hAnsi="宋体" w:cs="宋体"/>
          <w:bCs/>
          <w:color w:val="auto"/>
          <w:kern w:val="0"/>
          <w:sz w:val="24"/>
          <w:szCs w:val="24"/>
          <w:highlight w:val="none"/>
          <w:lang w:val="en-US" w:eastAsia="zh-CN"/>
        </w:rPr>
        <w:t>1.</w:t>
      </w:r>
      <w:r>
        <w:rPr>
          <w:rStyle w:val="9"/>
          <w:rFonts w:hint="eastAsia" w:ascii="宋体" w:hAnsi="宋体" w:eastAsia="宋体" w:cs="宋体"/>
          <w:bCs/>
          <w:color w:val="auto"/>
          <w:kern w:val="0"/>
          <w:sz w:val="24"/>
          <w:szCs w:val="24"/>
          <w:highlight w:val="none"/>
          <w:lang w:val="en-US" w:eastAsia="zh-CN"/>
        </w:rPr>
        <w:t>每次活动结束后，</w:t>
      </w:r>
      <w:r>
        <w:rPr>
          <w:rStyle w:val="9"/>
          <w:rFonts w:hint="eastAsia" w:ascii="宋体" w:hAnsi="宋体" w:cs="宋体"/>
          <w:bCs/>
          <w:color w:val="auto"/>
          <w:kern w:val="0"/>
          <w:sz w:val="24"/>
          <w:szCs w:val="24"/>
          <w:highlight w:val="none"/>
          <w:lang w:val="en-US" w:eastAsia="zh-CN"/>
        </w:rPr>
        <w:t>甲方在15个工作日内向乙方</w:t>
      </w:r>
      <w:r>
        <w:rPr>
          <w:rStyle w:val="9"/>
          <w:rFonts w:hint="eastAsia" w:ascii="宋体" w:hAnsi="宋体" w:eastAsia="宋体" w:cs="宋体"/>
          <w:bCs/>
          <w:color w:val="auto"/>
          <w:kern w:val="0"/>
          <w:sz w:val="24"/>
          <w:szCs w:val="24"/>
          <w:highlight w:val="none"/>
          <w:lang w:val="en-US" w:eastAsia="zh-CN"/>
        </w:rPr>
        <w:t>支付</w:t>
      </w:r>
      <w:r>
        <w:rPr>
          <w:rStyle w:val="9"/>
          <w:rFonts w:hint="eastAsia" w:ascii="宋体" w:hAnsi="宋体" w:cs="宋体"/>
          <w:bCs/>
          <w:color w:val="auto"/>
          <w:kern w:val="0"/>
          <w:sz w:val="24"/>
          <w:szCs w:val="24"/>
          <w:highlight w:val="none"/>
          <w:lang w:val="en-US" w:eastAsia="zh-CN"/>
        </w:rPr>
        <w:t>合同总金额的</w:t>
      </w:r>
      <w:r>
        <w:rPr>
          <w:rStyle w:val="9"/>
          <w:rFonts w:hint="eastAsia" w:ascii="宋体" w:hAnsi="宋体" w:eastAsia="宋体" w:cs="宋体"/>
          <w:bCs/>
          <w:color w:val="auto"/>
          <w:kern w:val="0"/>
          <w:sz w:val="24"/>
          <w:szCs w:val="24"/>
          <w:highlight w:val="none"/>
          <w:lang w:val="en-US" w:eastAsia="zh-CN"/>
        </w:rPr>
        <w:t>25%</w:t>
      </w:r>
      <w:r>
        <w:rPr>
          <w:rStyle w:val="9"/>
          <w:rFonts w:hint="eastAsia" w:ascii="宋体" w:hAnsi="宋体" w:cs="宋体"/>
          <w:bCs/>
          <w:color w:val="auto"/>
          <w:kern w:val="0"/>
          <w:sz w:val="24"/>
          <w:szCs w:val="24"/>
          <w:highlight w:val="none"/>
          <w:lang w:val="en-US" w:eastAsia="zh-CN"/>
        </w:rPr>
        <w:t>，计</w:t>
      </w:r>
    </w:p>
    <w:p>
      <w:pPr>
        <w:pStyle w:val="6"/>
        <w:widowControl/>
        <w:spacing w:line="600" w:lineRule="exact"/>
        <w:ind w:left="0" w:leftChars="0" w:firstLine="0" w:firstLineChars="0"/>
        <w:jc w:val="left"/>
        <w:rPr>
          <w:rStyle w:val="9"/>
          <w:rFonts w:hint="default" w:ascii="宋体" w:hAnsi="宋体" w:eastAsia="宋体" w:cs="宋体"/>
          <w:bCs/>
          <w:color w:val="auto"/>
          <w:kern w:val="0"/>
          <w:sz w:val="24"/>
          <w:szCs w:val="24"/>
          <w:highlight w:val="none"/>
          <w:lang w:val="en-US" w:eastAsia="zh-CN"/>
        </w:rPr>
      </w:pPr>
      <w:r>
        <w:rPr>
          <w:rStyle w:val="9"/>
          <w:rFonts w:hint="eastAsia" w:ascii="宋体" w:hAnsi="宋体" w:cs="宋体"/>
          <w:b w:val="0"/>
          <w:bCs/>
          <w:color w:val="auto"/>
          <w:kern w:val="0"/>
          <w:sz w:val="24"/>
          <w:szCs w:val="24"/>
          <w:highlight w:val="none"/>
          <w:u w:val="single"/>
          <w:lang w:val="en-GB" w:eastAsia="zh-CN"/>
        </w:rPr>
        <w:t>￥</w:t>
      </w:r>
      <w:r>
        <w:rPr>
          <w:rStyle w:val="9"/>
          <w:rFonts w:hint="default" w:ascii="宋体" w:hAnsi="宋体" w:cs="宋体"/>
          <w:b w:val="0"/>
          <w:bCs/>
          <w:color w:val="auto"/>
          <w:kern w:val="0"/>
          <w:sz w:val="24"/>
          <w:szCs w:val="24"/>
          <w:highlight w:val="none"/>
          <w:u w:val="single"/>
          <w:lang w:val="en" w:eastAsia="zh-CN"/>
        </w:rPr>
        <w:t xml:space="preserve">        </w:t>
      </w:r>
      <w:r>
        <w:rPr>
          <w:rStyle w:val="9"/>
          <w:rFonts w:hint="eastAsia" w:ascii="宋体" w:hAnsi="宋体" w:cs="宋体"/>
          <w:b w:val="0"/>
          <w:bCs/>
          <w:color w:val="auto"/>
          <w:kern w:val="0"/>
          <w:sz w:val="24"/>
          <w:szCs w:val="24"/>
          <w:highlight w:val="none"/>
          <w:u w:val="single"/>
          <w:lang w:val="en-GB" w:eastAsia="zh-CN"/>
        </w:rPr>
        <w:t>元</w:t>
      </w:r>
      <w:r>
        <w:rPr>
          <w:rStyle w:val="9"/>
          <w:rFonts w:hint="eastAsia" w:ascii="宋体" w:hAnsi="宋体" w:cs="宋体"/>
          <w:b w:val="0"/>
          <w:bCs/>
          <w:color w:val="auto"/>
          <w:kern w:val="0"/>
          <w:sz w:val="24"/>
          <w:szCs w:val="24"/>
          <w:highlight w:val="none"/>
          <w:lang w:val="en-GB" w:eastAsia="zh-CN"/>
        </w:rPr>
        <w:t>，大写：</w:t>
      </w:r>
      <w:r>
        <w:rPr>
          <w:rStyle w:val="9"/>
          <w:rFonts w:hint="eastAsia" w:ascii="宋体" w:hAnsi="宋体" w:cs="宋体"/>
          <w:b w:val="0"/>
          <w:bCs/>
          <w:color w:val="auto"/>
          <w:kern w:val="0"/>
          <w:sz w:val="24"/>
          <w:szCs w:val="24"/>
          <w:highlight w:val="none"/>
          <w:u w:val="single"/>
          <w:lang w:val="en-GB" w:eastAsia="zh-CN"/>
        </w:rPr>
        <w:t>人民币</w:t>
      </w:r>
      <w:r>
        <w:rPr>
          <w:rStyle w:val="9"/>
          <w:rFonts w:hint="default" w:ascii="宋体" w:hAnsi="宋体" w:cs="宋体"/>
          <w:b w:val="0"/>
          <w:bCs/>
          <w:color w:val="auto"/>
          <w:kern w:val="0"/>
          <w:sz w:val="24"/>
          <w:szCs w:val="24"/>
          <w:highlight w:val="none"/>
          <w:u w:val="single"/>
          <w:lang w:val="en" w:eastAsia="zh-CN"/>
        </w:rPr>
        <w:t xml:space="preserve">           </w:t>
      </w:r>
      <w:r>
        <w:rPr>
          <w:rStyle w:val="9"/>
          <w:rFonts w:hint="default" w:ascii="宋体" w:hAnsi="宋体" w:cs="宋体"/>
          <w:b w:val="0"/>
          <w:bCs/>
          <w:color w:val="auto"/>
          <w:kern w:val="0"/>
          <w:sz w:val="24"/>
          <w:szCs w:val="24"/>
          <w:highlight w:val="none"/>
          <w:lang w:val="en" w:eastAsia="zh-CN"/>
        </w:rPr>
        <w:t xml:space="preserve">  </w:t>
      </w:r>
      <w:r>
        <w:rPr>
          <w:rStyle w:val="9"/>
          <w:rFonts w:hint="eastAsia" w:ascii="宋体" w:hAnsi="宋体" w:cs="宋体"/>
          <w:bCs/>
          <w:color w:val="auto"/>
          <w:kern w:val="0"/>
          <w:sz w:val="24"/>
          <w:szCs w:val="24"/>
          <w:highlight w:val="none"/>
          <w:lang w:val="en-US" w:eastAsia="zh-CN"/>
        </w:rPr>
        <w:t>。</w:t>
      </w:r>
    </w:p>
    <w:p>
      <w:pPr>
        <w:pStyle w:val="6"/>
        <w:widowControl/>
        <w:spacing w:line="600" w:lineRule="exact"/>
        <w:ind w:left="7" w:firstLine="559" w:firstLineChars="233"/>
        <w:jc w:val="left"/>
        <w:rPr>
          <w:rStyle w:val="9"/>
          <w:rFonts w:hint="eastAsia"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2.</w:t>
      </w:r>
      <w:r>
        <w:rPr>
          <w:rStyle w:val="9"/>
          <w:rFonts w:hint="eastAsia" w:ascii="宋体" w:hAnsi="宋体" w:eastAsia="宋体" w:cs="宋体"/>
          <w:bCs/>
          <w:color w:val="auto"/>
          <w:kern w:val="0"/>
          <w:sz w:val="24"/>
          <w:szCs w:val="24"/>
          <w:highlight w:val="none"/>
          <w:lang w:val="en-GB" w:eastAsia="en-GB"/>
        </w:rPr>
        <w:t>乙方须向甲方出具合法有效完整的完税发票及凭证资料进行支付结算。</w:t>
      </w:r>
    </w:p>
    <w:p>
      <w:pPr>
        <w:pStyle w:val="6"/>
        <w:widowControl/>
        <w:tabs>
          <w:tab w:val="left" w:pos="360"/>
        </w:tabs>
        <w:spacing w:line="600" w:lineRule="exact"/>
        <w:ind w:firstLine="482" w:firstLineChars="200"/>
        <w:jc w:val="both"/>
        <w:rPr>
          <w:rStyle w:val="9"/>
          <w:rFonts w:hint="eastAsia"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六、知识产权条款及产权无瑕疵要求</w:t>
      </w:r>
    </w:p>
    <w:p>
      <w:pPr>
        <w:pStyle w:val="6"/>
        <w:widowControl/>
        <w:tabs>
          <w:tab w:val="left" w:pos="1440"/>
        </w:tabs>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1.</w:t>
      </w:r>
      <w:r>
        <w:rPr>
          <w:rStyle w:val="9"/>
          <w:rFonts w:hint="eastAsia" w:ascii="宋体" w:hAnsi="宋体" w:eastAsia="宋体" w:cs="宋体"/>
          <w:color w:val="auto"/>
          <w:kern w:val="0"/>
          <w:sz w:val="24"/>
          <w:szCs w:val="24"/>
          <w:highlight w:val="none"/>
          <w:lang w:val="en-GB" w:eastAsia="en-GB"/>
        </w:rPr>
        <w:t>乙方应保证所提供的服务或其任何一部分均不会侵犯任何第三方的专利权、商标权或著作权，包括但不</w:t>
      </w:r>
      <w:r>
        <w:rPr>
          <w:rStyle w:val="9"/>
          <w:rFonts w:hint="eastAsia" w:ascii="宋体" w:hAnsi="宋体" w:cs="宋体"/>
          <w:color w:val="auto"/>
          <w:kern w:val="0"/>
          <w:sz w:val="24"/>
          <w:szCs w:val="24"/>
          <w:highlight w:val="none"/>
          <w:lang w:val="en-GB" w:eastAsia="zh-CN"/>
        </w:rPr>
        <w:t>限于</w:t>
      </w:r>
      <w:r>
        <w:rPr>
          <w:rStyle w:val="9"/>
          <w:rFonts w:hint="eastAsia" w:ascii="宋体" w:hAnsi="宋体" w:eastAsia="宋体" w:cs="宋体"/>
          <w:color w:val="auto"/>
          <w:kern w:val="0"/>
          <w:sz w:val="24"/>
          <w:szCs w:val="24"/>
          <w:highlight w:val="none"/>
          <w:lang w:val="en-GB" w:eastAsia="en-GB"/>
        </w:rPr>
        <w:t>服务中所使用的设备、软件、商标、图案、文字等。</w:t>
      </w:r>
    </w:p>
    <w:p>
      <w:pPr>
        <w:pStyle w:val="6"/>
        <w:widowControl/>
        <w:tabs>
          <w:tab w:val="left" w:pos="1440"/>
        </w:tabs>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2.</w:t>
      </w:r>
      <w:r>
        <w:rPr>
          <w:rStyle w:val="9"/>
          <w:rFonts w:hint="eastAsia" w:ascii="宋体" w:hAnsi="宋体" w:eastAsia="宋体" w:cs="宋体"/>
          <w:color w:val="auto"/>
          <w:kern w:val="0"/>
          <w:sz w:val="24"/>
          <w:szCs w:val="24"/>
          <w:highlight w:val="none"/>
          <w:lang w:val="en-GB" w:eastAsia="en-GB"/>
        </w:rPr>
        <w:t>如乙方拥有所提供服务的所有权，则乙方承诺其所有权完全属于乙方且无任何抵押、查封等产权瑕疵。如有产权瑕疵的，视为乙方违约，甲方有权按照本合同违约条款追究乙方责任，乙方应负担由此而产生的一切损失，包含但不限于第三方损失。</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七、甲方的权利和义务</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1.</w:t>
      </w:r>
      <w:r>
        <w:rPr>
          <w:rStyle w:val="9"/>
          <w:rFonts w:hint="eastAsia" w:ascii="宋体" w:hAnsi="宋体" w:eastAsia="宋体" w:cs="宋体"/>
          <w:bCs/>
          <w:color w:val="auto"/>
          <w:kern w:val="0"/>
          <w:sz w:val="24"/>
          <w:szCs w:val="24"/>
          <w:highlight w:val="none"/>
          <w:lang w:val="en-GB" w:eastAsia="en-GB"/>
        </w:rPr>
        <w:t>甲方有权对合同规定范围内乙方的服务行为进行监督和检查，拥有监管权。有权定期核对乙方提供服务所配备的人员数量。对甲方认为不合理的部分有权下达整改通知书，并要求乙方限期整改。</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2.</w:t>
      </w:r>
      <w:r>
        <w:rPr>
          <w:rStyle w:val="9"/>
          <w:rFonts w:hint="eastAsia" w:ascii="宋体" w:hAnsi="宋体" w:eastAsia="宋体" w:cs="宋体"/>
          <w:bCs/>
          <w:color w:val="auto"/>
          <w:kern w:val="0"/>
          <w:sz w:val="24"/>
          <w:szCs w:val="24"/>
          <w:highlight w:val="none"/>
          <w:lang w:val="en-GB" w:eastAsia="en-GB"/>
        </w:rPr>
        <w:t>甲方有权依据双方签订的考评办法对乙方提供的服务进行定期考评。当考评结果未达到标准时，有权依据相关办法对乙方进行管理。</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3.</w:t>
      </w:r>
      <w:r>
        <w:rPr>
          <w:rStyle w:val="9"/>
          <w:rFonts w:hint="eastAsia" w:ascii="宋体" w:hAnsi="宋体" w:eastAsia="宋体" w:cs="宋体"/>
          <w:bCs/>
          <w:color w:val="auto"/>
          <w:kern w:val="0"/>
          <w:sz w:val="24"/>
          <w:szCs w:val="24"/>
          <w:highlight w:val="none"/>
          <w:lang w:val="en-GB" w:eastAsia="en-GB"/>
        </w:rPr>
        <w:t>负责检查监督乙方管理工作的实施及制度的执行情况。</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4.</w:t>
      </w:r>
      <w:r>
        <w:rPr>
          <w:rStyle w:val="9"/>
          <w:rFonts w:hint="eastAsia" w:ascii="宋体" w:hAnsi="宋体" w:eastAsia="宋体" w:cs="宋体"/>
          <w:bCs/>
          <w:color w:val="auto"/>
          <w:kern w:val="0"/>
          <w:sz w:val="24"/>
          <w:szCs w:val="24"/>
          <w:highlight w:val="none"/>
          <w:lang w:val="en-GB" w:eastAsia="en-GB"/>
        </w:rPr>
        <w:t>根据本合同规定，按时向乙方支付应付服务费用。</w:t>
      </w:r>
    </w:p>
    <w:p>
      <w:pPr>
        <w:pStyle w:val="6"/>
        <w:widowControl/>
        <w:adjustRightInd w:val="0"/>
        <w:spacing w:line="600" w:lineRule="exact"/>
        <w:ind w:firstLine="480" w:firstLineChars="200"/>
        <w:jc w:val="left"/>
        <w:textAlignment w:val="baseline"/>
        <w:rPr>
          <w:rStyle w:val="9"/>
          <w:rFonts w:hint="eastAsia"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5.</w:t>
      </w:r>
      <w:r>
        <w:rPr>
          <w:rStyle w:val="9"/>
          <w:rFonts w:hint="eastAsia" w:ascii="宋体" w:hAnsi="宋体" w:eastAsia="宋体" w:cs="宋体"/>
          <w:bCs/>
          <w:color w:val="auto"/>
          <w:kern w:val="0"/>
          <w:sz w:val="24"/>
          <w:szCs w:val="24"/>
          <w:highlight w:val="none"/>
          <w:lang w:val="en-GB" w:eastAsia="en-GB"/>
        </w:rPr>
        <w:t>国家法律、法规所规定由甲方承担的其它责任。</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八、乙方的权利和义务</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1.</w:t>
      </w:r>
      <w:r>
        <w:rPr>
          <w:rStyle w:val="9"/>
          <w:rFonts w:hint="eastAsia" w:ascii="宋体" w:hAnsi="宋体" w:eastAsia="宋体" w:cs="宋体"/>
          <w:bCs/>
          <w:color w:val="auto"/>
          <w:kern w:val="0"/>
          <w:sz w:val="24"/>
          <w:szCs w:val="24"/>
          <w:highlight w:val="none"/>
          <w:lang w:val="en-GB" w:eastAsia="en-GB"/>
        </w:rPr>
        <w:t>对本合同规定的委托服务范围内的项目享有管理权及服务义务。</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2.</w:t>
      </w:r>
      <w:r>
        <w:rPr>
          <w:rStyle w:val="9"/>
          <w:rFonts w:hint="eastAsia" w:ascii="宋体" w:hAnsi="宋体" w:eastAsia="宋体" w:cs="宋体"/>
          <w:bCs/>
          <w:color w:val="auto"/>
          <w:kern w:val="0"/>
          <w:sz w:val="24"/>
          <w:szCs w:val="24"/>
          <w:highlight w:val="none"/>
          <w:lang w:val="en-GB" w:eastAsia="en-GB"/>
        </w:rPr>
        <w:t>根据本合同的规定向甲方收取相关服务费用。</w:t>
      </w:r>
    </w:p>
    <w:p>
      <w:pPr>
        <w:pStyle w:val="6"/>
        <w:widowControl/>
        <w:adjustRightInd w:val="0"/>
        <w:spacing w:line="600" w:lineRule="exact"/>
        <w:ind w:firstLine="480" w:firstLineChars="200"/>
        <w:jc w:val="left"/>
        <w:textAlignment w:val="baseline"/>
        <w:rPr>
          <w:rStyle w:val="9"/>
          <w:rFonts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3.</w:t>
      </w:r>
      <w:r>
        <w:rPr>
          <w:rStyle w:val="9"/>
          <w:rFonts w:hint="eastAsia" w:ascii="宋体" w:hAnsi="宋体" w:eastAsia="宋体" w:cs="宋体"/>
          <w:color w:val="auto"/>
          <w:kern w:val="0"/>
          <w:sz w:val="24"/>
          <w:szCs w:val="24"/>
          <w:highlight w:val="none"/>
          <w:lang w:val="en-GB" w:eastAsia="en-GB"/>
        </w:rPr>
        <w:t>及时向甲方通告本项目服务范围内有关服务的重大事项</w:t>
      </w:r>
      <w:r>
        <w:rPr>
          <w:rStyle w:val="9"/>
          <w:rFonts w:hint="eastAsia" w:ascii="宋体" w:hAnsi="宋体" w:cs="宋体"/>
          <w:color w:val="auto"/>
          <w:kern w:val="0"/>
          <w:sz w:val="24"/>
          <w:szCs w:val="24"/>
          <w:highlight w:val="none"/>
          <w:lang w:val="en-GB" w:eastAsia="zh-CN"/>
        </w:rPr>
        <w:t>并</w:t>
      </w:r>
      <w:r>
        <w:rPr>
          <w:rStyle w:val="9"/>
          <w:rFonts w:hint="eastAsia" w:ascii="宋体" w:hAnsi="宋体" w:eastAsia="宋体" w:cs="宋体"/>
          <w:color w:val="auto"/>
          <w:kern w:val="0"/>
          <w:sz w:val="24"/>
          <w:szCs w:val="24"/>
          <w:highlight w:val="none"/>
          <w:lang w:val="en-GB" w:eastAsia="en-GB"/>
        </w:rPr>
        <w:t>配合处理。</w:t>
      </w:r>
    </w:p>
    <w:p>
      <w:pPr>
        <w:pStyle w:val="6"/>
        <w:widowControl/>
        <w:adjustRightInd w:val="0"/>
        <w:spacing w:line="600" w:lineRule="exact"/>
        <w:ind w:firstLine="480" w:firstLineChars="200"/>
        <w:jc w:val="left"/>
        <w:textAlignment w:val="baseline"/>
        <w:rPr>
          <w:rStyle w:val="9"/>
          <w:rFonts w:ascii="宋体" w:hAnsi="宋体" w:eastAsia="宋体" w:cs="宋体"/>
          <w:bCs/>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4.</w:t>
      </w:r>
      <w:r>
        <w:rPr>
          <w:rStyle w:val="9"/>
          <w:rFonts w:hint="eastAsia" w:ascii="宋体" w:hAnsi="宋体" w:eastAsia="宋体" w:cs="宋体"/>
          <w:bCs/>
          <w:color w:val="auto"/>
          <w:kern w:val="0"/>
          <w:sz w:val="24"/>
          <w:szCs w:val="24"/>
          <w:highlight w:val="none"/>
          <w:lang w:val="en-GB" w:eastAsia="en-GB"/>
        </w:rPr>
        <w:t>接受项目行业管理部门及政府有关部门的指导，接受甲方的监督。</w:t>
      </w:r>
    </w:p>
    <w:p>
      <w:pPr>
        <w:pStyle w:val="6"/>
        <w:widowControl/>
        <w:adjustRightInd w:val="0"/>
        <w:spacing w:line="600" w:lineRule="exact"/>
        <w:ind w:firstLine="480" w:firstLineChars="200"/>
        <w:jc w:val="left"/>
        <w:textAlignment w:val="baseline"/>
        <w:rPr>
          <w:rStyle w:val="9"/>
          <w:rFonts w:hint="eastAsia"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5.</w:t>
      </w:r>
      <w:r>
        <w:rPr>
          <w:rStyle w:val="9"/>
          <w:rFonts w:hint="eastAsia" w:ascii="宋体" w:hAnsi="宋体" w:eastAsia="宋体" w:cs="宋体"/>
          <w:color w:val="auto"/>
          <w:kern w:val="0"/>
          <w:sz w:val="24"/>
          <w:szCs w:val="24"/>
          <w:highlight w:val="none"/>
          <w:lang w:val="en-GB" w:eastAsia="en-GB"/>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
        <w:widowControl/>
        <w:adjustRightInd w:val="0"/>
        <w:spacing w:line="600" w:lineRule="exact"/>
        <w:ind w:firstLine="480" w:firstLineChars="200"/>
        <w:jc w:val="left"/>
        <w:textAlignment w:val="baseline"/>
        <w:rPr>
          <w:rStyle w:val="9"/>
          <w:rFonts w:hint="eastAsia" w:ascii="宋体" w:hAnsi="宋体" w:eastAsia="宋体" w:cs="宋体"/>
          <w:bCs/>
          <w:color w:val="auto"/>
          <w:kern w:val="0"/>
          <w:sz w:val="24"/>
          <w:szCs w:val="24"/>
          <w:highlight w:val="none"/>
          <w:lang w:val="en-GB" w:eastAsia="en-GB"/>
        </w:rPr>
      </w:pPr>
      <w:r>
        <w:rPr>
          <w:rStyle w:val="9"/>
          <w:rFonts w:hint="eastAsia" w:ascii="宋体" w:hAnsi="宋体" w:cs="宋体"/>
          <w:bCs/>
          <w:color w:val="auto"/>
          <w:kern w:val="0"/>
          <w:sz w:val="24"/>
          <w:szCs w:val="24"/>
          <w:highlight w:val="none"/>
          <w:lang w:val="en-US" w:eastAsia="zh-CN"/>
        </w:rPr>
        <w:t>6.</w:t>
      </w:r>
      <w:r>
        <w:rPr>
          <w:rStyle w:val="9"/>
          <w:rFonts w:hint="eastAsia" w:ascii="宋体" w:hAnsi="宋体" w:eastAsia="宋体" w:cs="宋体"/>
          <w:bCs/>
          <w:color w:val="auto"/>
          <w:kern w:val="0"/>
          <w:sz w:val="24"/>
          <w:szCs w:val="24"/>
          <w:highlight w:val="none"/>
          <w:lang w:val="en-GB" w:eastAsia="en-GB"/>
        </w:rPr>
        <w:t>国家法律、法规所规定的</w:t>
      </w:r>
      <w:r>
        <w:rPr>
          <w:rStyle w:val="9"/>
          <w:rFonts w:hint="eastAsia" w:ascii="宋体" w:hAnsi="宋体" w:cs="宋体"/>
          <w:bCs/>
          <w:color w:val="auto"/>
          <w:kern w:val="0"/>
          <w:sz w:val="24"/>
          <w:szCs w:val="24"/>
          <w:highlight w:val="none"/>
          <w:lang w:val="en-GB" w:eastAsia="zh-CN"/>
        </w:rPr>
        <w:t>由</w:t>
      </w:r>
      <w:r>
        <w:rPr>
          <w:rStyle w:val="9"/>
          <w:rFonts w:hint="eastAsia" w:ascii="宋体" w:hAnsi="宋体" w:eastAsia="宋体" w:cs="宋体"/>
          <w:bCs/>
          <w:color w:val="auto"/>
          <w:kern w:val="0"/>
          <w:sz w:val="24"/>
          <w:szCs w:val="24"/>
          <w:highlight w:val="none"/>
          <w:lang w:val="en-GB" w:eastAsia="en-GB"/>
        </w:rPr>
        <w:t>乙方承担的其它责任。</w:t>
      </w:r>
    </w:p>
    <w:p>
      <w:pPr>
        <w:pStyle w:val="6"/>
        <w:widowControl/>
        <w:adjustRightInd w:val="0"/>
        <w:spacing w:line="600" w:lineRule="exact"/>
        <w:ind w:firstLine="482" w:firstLineChars="200"/>
        <w:jc w:val="left"/>
        <w:textAlignment w:val="baseline"/>
        <w:rPr>
          <w:rStyle w:val="9"/>
          <w:rFonts w:hint="eastAsia"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九、违约责任</w:t>
      </w:r>
    </w:p>
    <w:p>
      <w:pPr>
        <w:pStyle w:val="10"/>
        <w:snapToGrid w:val="0"/>
        <w:spacing w:line="600" w:lineRule="exact"/>
        <w:ind w:firstLine="48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(一)</w:t>
      </w:r>
      <w:r>
        <w:rPr>
          <w:rStyle w:val="9"/>
          <w:rFonts w:hint="eastAsia" w:hAnsi="宋体" w:eastAsia="宋体"/>
          <w:color w:val="auto"/>
          <w:szCs w:val="24"/>
          <w:highlight w:val="none"/>
        </w:rPr>
        <w:t>甲方违约责任</w:t>
      </w:r>
    </w:p>
    <w:p>
      <w:pPr>
        <w:pStyle w:val="10"/>
        <w:snapToGrid w:val="0"/>
        <w:spacing w:line="600" w:lineRule="exact"/>
        <w:ind w:firstLine="48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1.</w:t>
      </w:r>
      <w:r>
        <w:rPr>
          <w:rStyle w:val="9"/>
          <w:rFonts w:hint="eastAsia" w:hAnsi="宋体" w:eastAsia="宋体"/>
          <w:color w:val="auto"/>
          <w:szCs w:val="24"/>
          <w:highlight w:val="none"/>
        </w:rPr>
        <w:t xml:space="preserve"> 甲方无正当理由拒绝服务的，甲方应偿付合同</w:t>
      </w:r>
      <w:r>
        <w:rPr>
          <w:rStyle w:val="9"/>
          <w:rFonts w:hint="eastAsia" w:hAnsi="宋体" w:eastAsia="宋体"/>
          <w:color w:val="auto"/>
          <w:szCs w:val="24"/>
          <w:highlight w:val="none"/>
          <w:u w:val="none"/>
          <w:lang w:eastAsia="zh-CN"/>
        </w:rPr>
        <w:t>总金额</w:t>
      </w:r>
      <w:r>
        <w:rPr>
          <w:rStyle w:val="9"/>
          <w:rFonts w:hint="eastAsia" w:hAnsi="宋体" w:eastAsia="宋体"/>
          <w:color w:val="auto"/>
          <w:szCs w:val="24"/>
          <w:highlight w:val="none"/>
          <w:u w:val="single"/>
        </w:rPr>
        <w:t xml:space="preserve"> 10 </w:t>
      </w:r>
      <w:r>
        <w:rPr>
          <w:rStyle w:val="9"/>
          <w:rFonts w:hint="eastAsia" w:hAnsi="宋体" w:eastAsia="宋体"/>
          <w:color w:val="auto"/>
          <w:szCs w:val="24"/>
          <w:highlight w:val="none"/>
          <w:u w:val="none"/>
        </w:rPr>
        <w:t>%</w:t>
      </w:r>
      <w:r>
        <w:rPr>
          <w:rStyle w:val="9"/>
          <w:rFonts w:hint="eastAsia" w:hAnsi="宋体" w:eastAsia="宋体"/>
          <w:color w:val="auto"/>
          <w:szCs w:val="24"/>
          <w:highlight w:val="none"/>
        </w:rPr>
        <w:t>的违约金。</w:t>
      </w:r>
    </w:p>
    <w:p>
      <w:pPr>
        <w:pStyle w:val="10"/>
        <w:snapToGrid w:val="0"/>
        <w:spacing w:line="600" w:lineRule="exact"/>
        <w:ind w:firstLine="48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2.</w:t>
      </w:r>
      <w:r>
        <w:rPr>
          <w:rStyle w:val="9"/>
          <w:rFonts w:hint="eastAsia" w:hAnsi="宋体" w:eastAsia="宋体"/>
          <w:color w:val="auto"/>
          <w:szCs w:val="24"/>
          <w:highlight w:val="none"/>
        </w:rPr>
        <w:t>甲方逾期支付服务进度款项的，除应及时付足服务款外，应向乙方偿付欠款总额</w:t>
      </w:r>
      <w:r>
        <w:rPr>
          <w:rStyle w:val="9"/>
          <w:rFonts w:hint="eastAsia" w:hAnsi="宋体" w:eastAsia="宋体"/>
          <w:color w:val="auto"/>
          <w:szCs w:val="24"/>
          <w:highlight w:val="none"/>
          <w:u w:val="none"/>
        </w:rPr>
        <w:t>万分之</w:t>
      </w:r>
      <w:r>
        <w:rPr>
          <w:rStyle w:val="9"/>
          <w:rFonts w:hint="eastAsia" w:hAnsi="宋体" w:eastAsia="宋体"/>
          <w:color w:val="auto"/>
          <w:szCs w:val="24"/>
          <w:highlight w:val="none"/>
          <w:u w:val="single"/>
        </w:rPr>
        <w:t xml:space="preserve"> </w:t>
      </w:r>
      <w:r>
        <w:rPr>
          <w:rStyle w:val="9"/>
          <w:rFonts w:hint="eastAsia" w:hAnsi="宋体" w:eastAsia="宋体"/>
          <w:color w:val="auto"/>
          <w:szCs w:val="24"/>
          <w:highlight w:val="none"/>
          <w:u w:val="single"/>
          <w:lang w:val="en-US" w:eastAsia="zh-CN"/>
        </w:rPr>
        <w:t>1</w:t>
      </w:r>
      <w:r>
        <w:rPr>
          <w:rStyle w:val="9"/>
          <w:rFonts w:hint="eastAsia" w:hAnsi="宋体" w:eastAsia="宋体"/>
          <w:color w:val="auto"/>
          <w:szCs w:val="24"/>
          <w:highlight w:val="none"/>
          <w:u w:val="single"/>
        </w:rPr>
        <w:t xml:space="preserve"> </w:t>
      </w:r>
      <w:r>
        <w:rPr>
          <w:rStyle w:val="9"/>
          <w:rFonts w:hint="eastAsia" w:hAnsi="宋体" w:eastAsia="宋体"/>
          <w:color w:val="auto"/>
          <w:szCs w:val="24"/>
          <w:highlight w:val="none"/>
          <w:u w:val="none"/>
        </w:rPr>
        <w:t>/</w:t>
      </w:r>
      <w:r>
        <w:rPr>
          <w:rStyle w:val="9"/>
          <w:rFonts w:hint="eastAsia" w:hAnsi="宋体" w:eastAsia="宋体"/>
          <w:color w:val="auto"/>
          <w:szCs w:val="24"/>
          <w:highlight w:val="none"/>
          <w:u w:val="none"/>
          <w:lang w:eastAsia="zh-CN"/>
        </w:rPr>
        <w:t>日</w:t>
      </w:r>
      <w:r>
        <w:rPr>
          <w:rStyle w:val="9"/>
          <w:rFonts w:hint="eastAsia" w:hAnsi="宋体" w:eastAsia="宋体"/>
          <w:color w:val="auto"/>
          <w:szCs w:val="24"/>
          <w:highlight w:val="none"/>
        </w:rPr>
        <w:t>的违约金；逾期付款</w:t>
      </w:r>
      <w:r>
        <w:rPr>
          <w:rStyle w:val="9"/>
          <w:rFonts w:hint="eastAsia" w:hAnsi="宋体" w:eastAsia="宋体"/>
          <w:color w:val="auto"/>
          <w:szCs w:val="24"/>
          <w:highlight w:val="none"/>
          <w:u w:val="none"/>
        </w:rPr>
        <w:t>超过</w:t>
      </w:r>
      <w:r>
        <w:rPr>
          <w:rStyle w:val="9"/>
          <w:rFonts w:hint="eastAsia" w:hAnsi="宋体" w:eastAsia="宋体"/>
          <w:color w:val="auto"/>
          <w:szCs w:val="24"/>
          <w:highlight w:val="none"/>
          <w:u w:val="single"/>
        </w:rPr>
        <w:t xml:space="preserve"> 60 </w:t>
      </w:r>
      <w:r>
        <w:rPr>
          <w:rStyle w:val="9"/>
          <w:rFonts w:hint="eastAsia" w:hAnsi="宋体" w:eastAsia="宋体"/>
          <w:color w:val="auto"/>
          <w:szCs w:val="24"/>
          <w:highlight w:val="none"/>
          <w:u w:val="single"/>
          <w:lang w:eastAsia="zh-CN"/>
        </w:rPr>
        <w:t>日</w:t>
      </w:r>
      <w:r>
        <w:rPr>
          <w:rStyle w:val="9"/>
          <w:rFonts w:hint="eastAsia" w:hAnsi="宋体" w:eastAsia="宋体"/>
          <w:color w:val="auto"/>
          <w:szCs w:val="24"/>
          <w:highlight w:val="none"/>
        </w:rPr>
        <w:t>的，乙方有权终止合同。</w:t>
      </w:r>
    </w:p>
    <w:p>
      <w:pPr>
        <w:pStyle w:val="10"/>
        <w:snapToGrid w:val="0"/>
        <w:spacing w:line="600" w:lineRule="exact"/>
        <w:ind w:firstLine="48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3.</w:t>
      </w:r>
      <w:r>
        <w:rPr>
          <w:rStyle w:val="9"/>
          <w:rFonts w:hint="eastAsia" w:hAnsi="宋体" w:eastAsia="宋体"/>
          <w:color w:val="auto"/>
          <w:szCs w:val="24"/>
          <w:highlight w:val="none"/>
        </w:rPr>
        <w:t>甲方偿付的违约金不足以弥补乙方损失的，还应按乙方损失尚未弥补的部分，支付赔偿金给乙方。</w:t>
      </w:r>
    </w:p>
    <w:p>
      <w:pPr>
        <w:pStyle w:val="10"/>
        <w:snapToGrid w:val="0"/>
        <w:spacing w:line="600" w:lineRule="exact"/>
        <w:ind w:firstLine="480" w:firstLineChars="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(二)</w:t>
      </w:r>
      <w:r>
        <w:rPr>
          <w:rStyle w:val="9"/>
          <w:rFonts w:hint="eastAsia" w:hAnsi="宋体" w:eastAsia="宋体"/>
          <w:color w:val="auto"/>
          <w:szCs w:val="24"/>
          <w:highlight w:val="none"/>
        </w:rPr>
        <w:t>乙方违约责任</w:t>
      </w:r>
    </w:p>
    <w:p>
      <w:pPr>
        <w:pStyle w:val="10"/>
        <w:spacing w:line="600" w:lineRule="exact"/>
        <w:ind w:firstLine="480" w:firstLineChars="0"/>
        <w:rPr>
          <w:rStyle w:val="9"/>
          <w:rFonts w:hint="eastAsia" w:hAnsi="宋体" w:eastAsia="宋体"/>
          <w:color w:val="auto"/>
          <w:szCs w:val="24"/>
          <w:highlight w:val="none"/>
          <w:lang w:eastAsia="zh-CN"/>
        </w:rPr>
      </w:pPr>
      <w:r>
        <w:rPr>
          <w:rStyle w:val="9"/>
          <w:rFonts w:hint="eastAsia" w:hAnsi="宋体" w:eastAsia="宋体"/>
          <w:color w:val="auto"/>
          <w:szCs w:val="24"/>
          <w:highlight w:val="none"/>
          <w:lang w:val="en-US" w:eastAsia="zh-CN"/>
        </w:rPr>
        <w:t>1.</w:t>
      </w:r>
      <w:r>
        <w:rPr>
          <w:rStyle w:val="9"/>
          <w:rFonts w:hint="eastAsia" w:hAnsi="宋体" w:eastAsia="宋体"/>
          <w:color w:val="auto"/>
          <w:szCs w:val="24"/>
          <w:highlight w:val="none"/>
        </w:rPr>
        <w:t>乙方提供的服务质量不符合合同规定的，甲方有权要求乙方予以整改。在5个工作日内不能整改合格的，视作乙方不能履行服务而违约。按本条下述第“2”项规定由乙方偿付违约赔偿金给甲方</w:t>
      </w:r>
      <w:r>
        <w:rPr>
          <w:rStyle w:val="9"/>
          <w:rFonts w:hint="eastAsia" w:hAnsi="宋体" w:eastAsia="宋体"/>
          <w:color w:val="auto"/>
          <w:szCs w:val="24"/>
          <w:highlight w:val="none"/>
          <w:lang w:eastAsia="zh-CN"/>
        </w:rPr>
        <w:t>。</w:t>
      </w:r>
    </w:p>
    <w:p>
      <w:pPr>
        <w:pStyle w:val="6"/>
        <w:widowControl/>
        <w:adjustRightInd w:val="0"/>
        <w:spacing w:line="600" w:lineRule="exact"/>
        <w:ind w:firstLine="480" w:firstLineChars="200"/>
        <w:jc w:val="left"/>
        <w:textAlignment w:val="baseline"/>
        <w:rPr>
          <w:rStyle w:val="9"/>
          <w:rFonts w:hint="eastAsia"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2.</w:t>
      </w:r>
      <w:r>
        <w:rPr>
          <w:rStyle w:val="9"/>
          <w:rFonts w:hint="eastAsia" w:ascii="宋体" w:hAnsi="宋体" w:eastAsia="宋体" w:cs="宋体"/>
          <w:color w:val="auto"/>
          <w:kern w:val="0"/>
          <w:sz w:val="24"/>
          <w:szCs w:val="24"/>
          <w:highlight w:val="none"/>
          <w:lang w:val="en-GB" w:eastAsia="en-GB"/>
        </w:rPr>
        <w:t>乙方不能提供符合要求的服务而违约的，甲方有权终止合同，乙方则应按合同</w:t>
      </w:r>
      <w:r>
        <w:rPr>
          <w:rStyle w:val="9"/>
          <w:rFonts w:hint="eastAsia" w:ascii="宋体" w:hAnsi="宋体" w:cs="宋体"/>
          <w:color w:val="auto"/>
          <w:kern w:val="0"/>
          <w:sz w:val="24"/>
          <w:szCs w:val="24"/>
          <w:highlight w:val="none"/>
          <w:lang w:val="en-GB" w:eastAsia="zh-CN"/>
        </w:rPr>
        <w:t>总金额</w:t>
      </w:r>
      <w:r>
        <w:rPr>
          <w:rStyle w:val="9"/>
          <w:rFonts w:hint="eastAsia" w:ascii="宋体" w:hAnsi="宋体" w:eastAsia="宋体" w:cs="宋体"/>
          <w:color w:val="auto"/>
          <w:kern w:val="0"/>
          <w:sz w:val="24"/>
          <w:szCs w:val="24"/>
          <w:highlight w:val="none"/>
          <w:lang w:val="en-GB" w:eastAsia="en-GB"/>
        </w:rPr>
        <w:t>的</w:t>
      </w:r>
      <w:r>
        <w:rPr>
          <w:rStyle w:val="9"/>
          <w:rFonts w:hint="eastAsia" w:ascii="宋体" w:hAnsi="宋体" w:eastAsia="宋体" w:cs="宋体"/>
          <w:color w:val="auto"/>
          <w:kern w:val="0"/>
          <w:sz w:val="24"/>
          <w:szCs w:val="24"/>
          <w:highlight w:val="none"/>
          <w:u w:val="none"/>
          <w:lang w:val="en-GB"/>
        </w:rPr>
        <w:t xml:space="preserve"> </w:t>
      </w:r>
      <w:r>
        <w:rPr>
          <w:rStyle w:val="9"/>
          <w:rFonts w:hint="eastAsia" w:ascii="宋体" w:hAnsi="宋体" w:eastAsia="宋体" w:cs="宋体"/>
          <w:color w:val="auto"/>
          <w:kern w:val="0"/>
          <w:sz w:val="24"/>
          <w:szCs w:val="24"/>
          <w:highlight w:val="none"/>
          <w:u w:val="single"/>
          <w:lang w:val="en-GB"/>
        </w:rPr>
        <w:t>10 %</w:t>
      </w:r>
      <w:r>
        <w:rPr>
          <w:rStyle w:val="9"/>
          <w:rFonts w:hint="eastAsia" w:ascii="宋体" w:hAnsi="宋体" w:eastAsia="宋体" w:cs="宋体"/>
          <w:color w:val="auto"/>
          <w:kern w:val="0"/>
          <w:sz w:val="24"/>
          <w:szCs w:val="24"/>
          <w:highlight w:val="none"/>
          <w:lang w:val="en-GB" w:eastAsia="zh-CN"/>
        </w:rPr>
        <w:t>的</w:t>
      </w:r>
      <w:r>
        <w:rPr>
          <w:rStyle w:val="9"/>
          <w:rFonts w:hint="eastAsia" w:ascii="宋体" w:hAnsi="宋体" w:eastAsia="宋体" w:cs="宋体"/>
          <w:color w:val="auto"/>
          <w:kern w:val="0"/>
          <w:sz w:val="24"/>
          <w:szCs w:val="24"/>
          <w:highlight w:val="none"/>
          <w:lang w:val="en-GB" w:eastAsia="en-GB"/>
        </w:rPr>
        <w:t>款额向甲方偿付赔偿金，并全额退还甲方已经付给乙方的服务款及其利息。甲方通知乙方提供合同约定范围内的服务时，乙方无故延迟的，每延迟</w:t>
      </w:r>
      <w:r>
        <w:rPr>
          <w:rStyle w:val="9"/>
          <w:rFonts w:hint="eastAsia" w:ascii="宋体" w:hAnsi="宋体" w:cs="宋体"/>
          <w:color w:val="auto"/>
          <w:kern w:val="0"/>
          <w:sz w:val="24"/>
          <w:szCs w:val="24"/>
          <w:highlight w:val="none"/>
          <w:u w:val="single"/>
          <w:lang w:val="en-US" w:eastAsia="zh-CN"/>
        </w:rPr>
        <w:t xml:space="preserve"> </w:t>
      </w:r>
      <w:r>
        <w:rPr>
          <w:rStyle w:val="9"/>
          <w:rFonts w:hint="eastAsia" w:ascii="宋体" w:hAnsi="宋体" w:eastAsia="宋体" w:cs="宋体"/>
          <w:color w:val="auto"/>
          <w:kern w:val="0"/>
          <w:sz w:val="24"/>
          <w:szCs w:val="24"/>
          <w:highlight w:val="none"/>
          <w:u w:val="single"/>
          <w:lang w:val="en-GB" w:eastAsia="en-GB"/>
        </w:rPr>
        <w:t>1</w:t>
      </w:r>
      <w:r>
        <w:rPr>
          <w:rStyle w:val="9"/>
          <w:rFonts w:hint="eastAsia" w:ascii="宋体" w:hAnsi="宋体" w:cs="宋体"/>
          <w:color w:val="auto"/>
          <w:kern w:val="0"/>
          <w:sz w:val="24"/>
          <w:szCs w:val="24"/>
          <w:highlight w:val="none"/>
          <w:u w:val="single"/>
          <w:lang w:val="en-US" w:eastAsia="zh-CN"/>
        </w:rPr>
        <w:t xml:space="preserve"> </w:t>
      </w:r>
      <w:r>
        <w:rPr>
          <w:rStyle w:val="9"/>
          <w:rFonts w:hint="eastAsia" w:ascii="宋体" w:hAnsi="宋体" w:eastAsia="宋体" w:cs="宋体"/>
          <w:color w:val="auto"/>
          <w:kern w:val="0"/>
          <w:sz w:val="24"/>
          <w:szCs w:val="24"/>
          <w:highlight w:val="none"/>
          <w:lang w:val="en-GB" w:eastAsia="en-GB"/>
        </w:rPr>
        <w:t>日，甲方可向乙方按照合同金额的万分之</w:t>
      </w:r>
      <w:r>
        <w:rPr>
          <w:rStyle w:val="9"/>
          <w:rFonts w:hint="eastAsia" w:ascii="宋体" w:hAnsi="宋体" w:cs="宋体"/>
          <w:color w:val="auto"/>
          <w:kern w:val="0"/>
          <w:sz w:val="24"/>
          <w:szCs w:val="24"/>
          <w:highlight w:val="none"/>
          <w:u w:val="single"/>
          <w:lang w:val="en-US" w:eastAsia="zh-CN"/>
        </w:rPr>
        <w:t xml:space="preserve"> 1</w:t>
      </w:r>
      <w:r>
        <w:rPr>
          <w:rStyle w:val="9"/>
          <w:rFonts w:hint="eastAsia" w:ascii="宋体" w:hAnsi="宋体" w:eastAsia="宋体" w:cs="宋体"/>
          <w:color w:val="auto"/>
          <w:kern w:val="0"/>
          <w:sz w:val="24"/>
          <w:szCs w:val="24"/>
          <w:highlight w:val="none"/>
          <w:u w:val="single"/>
          <w:lang w:val="en-GB" w:eastAsia="en-GB"/>
        </w:rPr>
        <w:t xml:space="preserve"> </w:t>
      </w:r>
      <w:r>
        <w:rPr>
          <w:rStyle w:val="9"/>
          <w:rFonts w:hint="eastAsia" w:ascii="宋体" w:hAnsi="宋体" w:eastAsia="宋体" w:cs="宋体"/>
          <w:color w:val="auto"/>
          <w:kern w:val="0"/>
          <w:sz w:val="24"/>
          <w:szCs w:val="24"/>
          <w:highlight w:val="none"/>
          <w:u w:val="none"/>
          <w:lang w:val="en-GB" w:eastAsia="en-GB"/>
        </w:rPr>
        <w:t>/</w:t>
      </w:r>
      <w:r>
        <w:rPr>
          <w:rStyle w:val="9"/>
          <w:rFonts w:hint="eastAsia" w:ascii="宋体" w:hAnsi="宋体" w:cs="宋体"/>
          <w:color w:val="auto"/>
          <w:kern w:val="0"/>
          <w:sz w:val="24"/>
          <w:szCs w:val="24"/>
          <w:highlight w:val="none"/>
          <w:lang w:val="en-GB" w:eastAsia="zh-CN"/>
        </w:rPr>
        <w:t>日</w:t>
      </w:r>
      <w:r>
        <w:rPr>
          <w:rStyle w:val="9"/>
          <w:rFonts w:hint="eastAsia" w:ascii="宋体" w:hAnsi="宋体" w:eastAsia="宋体" w:cs="宋体"/>
          <w:color w:val="auto"/>
          <w:kern w:val="0"/>
          <w:sz w:val="24"/>
          <w:szCs w:val="24"/>
          <w:highlight w:val="none"/>
          <w:lang w:val="en-GB" w:eastAsia="en-GB"/>
        </w:rPr>
        <w:t>进行索赔；延迟超过</w:t>
      </w:r>
      <w:r>
        <w:rPr>
          <w:rStyle w:val="9"/>
          <w:rFonts w:hint="eastAsia" w:ascii="宋体" w:hAnsi="宋体" w:cs="宋体"/>
          <w:color w:val="auto"/>
          <w:kern w:val="0"/>
          <w:sz w:val="24"/>
          <w:szCs w:val="24"/>
          <w:highlight w:val="none"/>
          <w:u w:val="single"/>
          <w:lang w:val="en-US" w:eastAsia="zh-CN"/>
        </w:rPr>
        <w:t xml:space="preserve"> </w:t>
      </w:r>
      <w:r>
        <w:rPr>
          <w:rStyle w:val="9"/>
          <w:rFonts w:hint="eastAsia" w:ascii="宋体" w:hAnsi="宋体" w:eastAsia="宋体" w:cs="宋体"/>
          <w:color w:val="auto"/>
          <w:kern w:val="0"/>
          <w:sz w:val="24"/>
          <w:szCs w:val="24"/>
          <w:highlight w:val="none"/>
          <w:u w:val="single"/>
          <w:lang w:val="en-GB" w:eastAsia="en-GB"/>
        </w:rPr>
        <w:t>60</w:t>
      </w:r>
      <w:r>
        <w:rPr>
          <w:rStyle w:val="9"/>
          <w:rFonts w:hint="eastAsia" w:ascii="宋体" w:hAnsi="宋体" w:cs="宋体"/>
          <w:color w:val="auto"/>
          <w:kern w:val="0"/>
          <w:sz w:val="24"/>
          <w:szCs w:val="24"/>
          <w:highlight w:val="none"/>
          <w:u w:val="single"/>
          <w:lang w:val="en-US" w:eastAsia="zh-CN"/>
        </w:rPr>
        <w:t xml:space="preserve"> </w:t>
      </w:r>
      <w:r>
        <w:rPr>
          <w:rStyle w:val="9"/>
          <w:rFonts w:hint="eastAsia" w:ascii="宋体" w:hAnsi="宋体" w:cs="宋体"/>
          <w:color w:val="auto"/>
          <w:kern w:val="0"/>
          <w:sz w:val="24"/>
          <w:szCs w:val="24"/>
          <w:highlight w:val="none"/>
          <w:lang w:val="en-GB" w:eastAsia="zh-CN"/>
        </w:rPr>
        <w:t>日</w:t>
      </w:r>
      <w:r>
        <w:rPr>
          <w:rStyle w:val="9"/>
          <w:rFonts w:hint="eastAsia" w:ascii="宋体" w:hAnsi="宋体" w:eastAsia="宋体" w:cs="宋体"/>
          <w:color w:val="auto"/>
          <w:kern w:val="0"/>
          <w:sz w:val="24"/>
          <w:szCs w:val="24"/>
          <w:highlight w:val="none"/>
          <w:lang w:val="en-GB" w:eastAsia="en-GB"/>
        </w:rPr>
        <w:t>或未及时响应超过两次，则视作乙方不能履约，甲方有权终止合同，向乙方索赔合同金额的</w:t>
      </w:r>
      <w:r>
        <w:rPr>
          <w:rStyle w:val="9"/>
          <w:rFonts w:hint="eastAsia" w:ascii="宋体" w:hAnsi="宋体" w:eastAsia="宋体" w:cs="宋体"/>
          <w:color w:val="auto"/>
          <w:kern w:val="0"/>
          <w:sz w:val="24"/>
          <w:szCs w:val="24"/>
          <w:highlight w:val="none"/>
          <w:u w:val="single"/>
          <w:lang w:val="en-GB" w:eastAsia="en-GB"/>
        </w:rPr>
        <w:t xml:space="preserve"> 10 </w:t>
      </w:r>
      <w:r>
        <w:rPr>
          <w:rStyle w:val="9"/>
          <w:rFonts w:hint="eastAsia" w:ascii="宋体" w:hAnsi="宋体" w:eastAsia="宋体" w:cs="宋体"/>
          <w:color w:val="auto"/>
          <w:kern w:val="0"/>
          <w:sz w:val="24"/>
          <w:szCs w:val="24"/>
          <w:highlight w:val="none"/>
          <w:lang w:val="en-GB" w:eastAsia="en-GB"/>
        </w:rPr>
        <w:t>%作为违约金，且乙方应退回已支付的但未完成服务的款项。</w:t>
      </w:r>
    </w:p>
    <w:p>
      <w:pPr>
        <w:pStyle w:val="10"/>
        <w:snapToGrid/>
        <w:spacing w:line="600" w:lineRule="exact"/>
        <w:ind w:firstLine="480" w:firstLineChars="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3.</w:t>
      </w:r>
      <w:r>
        <w:rPr>
          <w:rStyle w:val="9"/>
          <w:rFonts w:hint="eastAsia" w:hAnsi="宋体" w:eastAsia="宋体"/>
          <w:color w:val="auto"/>
          <w:szCs w:val="24"/>
          <w:highlight w:val="none"/>
        </w:rPr>
        <w:t>乙方负责本项目服务过程中的全部安全责任（如涉及设备使用还包括设备使用安全责任），负责参与该项目全部作业人员的安全责任。如发生安全事故，由乙方承担全部的事故责任和赔偿责任。</w:t>
      </w:r>
    </w:p>
    <w:p>
      <w:pPr>
        <w:pStyle w:val="10"/>
        <w:snapToGrid w:val="0"/>
        <w:spacing w:line="600" w:lineRule="exact"/>
        <w:ind w:firstLine="480"/>
        <w:rPr>
          <w:rStyle w:val="9"/>
          <w:rFonts w:hAnsi="宋体" w:eastAsia="宋体"/>
          <w:color w:val="auto"/>
          <w:szCs w:val="24"/>
          <w:highlight w:val="none"/>
        </w:rPr>
      </w:pPr>
      <w:r>
        <w:rPr>
          <w:rStyle w:val="9"/>
          <w:rFonts w:hint="eastAsia" w:hAnsi="宋体" w:eastAsia="宋体"/>
          <w:color w:val="auto"/>
          <w:szCs w:val="24"/>
          <w:highlight w:val="none"/>
          <w:lang w:val="en-US" w:eastAsia="zh-CN"/>
        </w:rPr>
        <w:t>4.</w:t>
      </w:r>
      <w:r>
        <w:rPr>
          <w:rStyle w:val="9"/>
          <w:rFonts w:hint="eastAsia" w:hAnsi="宋体" w:eastAsia="宋体"/>
          <w:color w:val="auto"/>
          <w:szCs w:val="24"/>
          <w:highlight w:val="none"/>
        </w:rPr>
        <w:t>乙方保证本合同服务的权利无瑕疵，包括服务涉及使用的所有权及知识产权等权利无瑕疵。如任何第三方经法院（或仲裁机构）裁决有权对上述服务主张权利或国家机关依法进行处罚的，视为乙方不能履行服务而违约，甲方按照本条</w:t>
      </w:r>
      <w:r>
        <w:rPr>
          <w:rStyle w:val="9"/>
          <w:rFonts w:hint="eastAsia" w:hAnsi="宋体" w:eastAsia="宋体"/>
          <w:color w:val="auto"/>
          <w:szCs w:val="24"/>
          <w:highlight w:val="none"/>
          <w:lang w:eastAsia="zh-CN"/>
        </w:rPr>
        <w:t>上</w:t>
      </w:r>
      <w:r>
        <w:rPr>
          <w:rStyle w:val="9"/>
          <w:rFonts w:hint="eastAsia" w:hAnsi="宋体" w:eastAsia="宋体"/>
          <w:color w:val="auto"/>
          <w:szCs w:val="24"/>
          <w:highlight w:val="none"/>
        </w:rPr>
        <w:t>述第“（2）”项规定追究乙方责任。</w:t>
      </w:r>
    </w:p>
    <w:p>
      <w:pPr>
        <w:pStyle w:val="10"/>
        <w:snapToGrid w:val="0"/>
        <w:spacing w:line="600" w:lineRule="exact"/>
        <w:ind w:firstLine="48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5.</w:t>
      </w:r>
      <w:r>
        <w:rPr>
          <w:rStyle w:val="9"/>
          <w:rFonts w:hint="eastAsia" w:hAnsi="宋体" w:eastAsia="宋体"/>
          <w:color w:val="auto"/>
          <w:szCs w:val="24"/>
          <w:highlight w:val="none"/>
        </w:rPr>
        <w:t>乙方偿付的违约金不足以弥补甲方损失的，还应按甲方损失尚未弥补的部分，支付赔偿金给甲方。</w:t>
      </w:r>
    </w:p>
    <w:p>
      <w:pPr>
        <w:pStyle w:val="10"/>
        <w:snapToGrid w:val="0"/>
        <w:spacing w:line="600" w:lineRule="exact"/>
        <w:ind w:firstLine="480"/>
        <w:rPr>
          <w:rStyle w:val="9"/>
          <w:rFonts w:hint="eastAsia" w:hAnsi="宋体" w:eastAsia="宋体"/>
          <w:color w:val="auto"/>
          <w:szCs w:val="24"/>
          <w:highlight w:val="none"/>
        </w:rPr>
      </w:pPr>
      <w:r>
        <w:rPr>
          <w:rStyle w:val="9"/>
          <w:rFonts w:hint="eastAsia" w:hAnsi="宋体" w:eastAsia="宋体"/>
          <w:color w:val="auto"/>
          <w:szCs w:val="24"/>
          <w:highlight w:val="none"/>
          <w:lang w:val="en-US" w:eastAsia="zh-CN"/>
        </w:rPr>
        <w:t>(三)</w:t>
      </w:r>
      <w:r>
        <w:rPr>
          <w:rStyle w:val="9"/>
          <w:rFonts w:hint="eastAsia" w:hAnsi="宋体" w:eastAsia="宋体"/>
          <w:color w:val="auto"/>
          <w:szCs w:val="24"/>
          <w:highlight w:val="none"/>
        </w:rPr>
        <w:t>不可抗力及合同另有约定外，甲乙双方中任何一方单方变更或提前终止本合同的，须按照定金罚则制度承担违约责任，或向另一方偿付违约金，违约金为本合同</w:t>
      </w:r>
      <w:r>
        <w:rPr>
          <w:rStyle w:val="9"/>
          <w:rFonts w:hint="eastAsia" w:hAnsi="宋体" w:eastAsia="宋体"/>
          <w:color w:val="auto"/>
          <w:szCs w:val="24"/>
          <w:highlight w:val="none"/>
          <w:lang w:eastAsia="zh-CN"/>
        </w:rPr>
        <w:t>总金额</w:t>
      </w:r>
      <w:r>
        <w:rPr>
          <w:rStyle w:val="9"/>
          <w:rFonts w:hint="eastAsia" w:hAnsi="宋体" w:eastAsia="宋体"/>
          <w:color w:val="auto"/>
          <w:szCs w:val="24"/>
          <w:highlight w:val="none"/>
        </w:rPr>
        <w:t>的</w:t>
      </w:r>
      <w:r>
        <w:rPr>
          <w:rStyle w:val="9"/>
          <w:rFonts w:hint="eastAsia" w:hAnsi="宋体" w:eastAsia="宋体"/>
          <w:color w:val="auto"/>
          <w:szCs w:val="24"/>
          <w:highlight w:val="none"/>
          <w:u w:val="single"/>
        </w:rPr>
        <w:t xml:space="preserve"> 10 </w:t>
      </w:r>
      <w:r>
        <w:rPr>
          <w:rStyle w:val="9"/>
          <w:rFonts w:hint="eastAsia" w:hAnsi="宋体" w:eastAsia="宋体"/>
          <w:color w:val="auto"/>
          <w:szCs w:val="24"/>
          <w:highlight w:val="none"/>
        </w:rPr>
        <w:t>%。</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十、不可抗力事件处理</w:t>
      </w:r>
    </w:p>
    <w:p>
      <w:pPr>
        <w:pStyle w:val="6"/>
        <w:widowControl/>
        <w:tabs>
          <w:tab w:val="left" w:pos="0"/>
        </w:tabs>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1.</w:t>
      </w:r>
      <w:r>
        <w:rPr>
          <w:rStyle w:val="9"/>
          <w:rFonts w:hint="eastAsia" w:ascii="宋体" w:hAnsi="宋体" w:eastAsia="宋体" w:cs="宋体"/>
          <w:color w:val="auto"/>
          <w:kern w:val="0"/>
          <w:sz w:val="24"/>
          <w:szCs w:val="24"/>
          <w:highlight w:val="none"/>
          <w:lang w:val="en-GB" w:eastAsia="en-GB"/>
        </w:rPr>
        <w:t>在合同有效期内，任何一方因不可抗力事件导致不能履行合同，则合同履行期可延长，其延长期与不可抗力影响期相同。</w:t>
      </w:r>
    </w:p>
    <w:p>
      <w:pPr>
        <w:pStyle w:val="6"/>
        <w:widowControl/>
        <w:tabs>
          <w:tab w:val="left" w:pos="0"/>
        </w:tabs>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2.</w:t>
      </w:r>
      <w:r>
        <w:rPr>
          <w:rStyle w:val="9"/>
          <w:rFonts w:hint="eastAsia" w:ascii="宋体" w:hAnsi="宋体" w:eastAsia="宋体" w:cs="宋体"/>
          <w:color w:val="auto"/>
          <w:kern w:val="0"/>
          <w:sz w:val="24"/>
          <w:szCs w:val="24"/>
          <w:highlight w:val="none"/>
          <w:lang w:val="en-GB" w:eastAsia="en-GB"/>
        </w:rPr>
        <w:t>不可抗力事件发生后，应立即通知对方，并寄送有关权威机构出具的证明。</w:t>
      </w:r>
    </w:p>
    <w:p>
      <w:pPr>
        <w:pStyle w:val="6"/>
        <w:widowControl/>
        <w:tabs>
          <w:tab w:val="left" w:pos="0"/>
        </w:tabs>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cs="宋体"/>
          <w:color w:val="auto"/>
          <w:kern w:val="0"/>
          <w:sz w:val="24"/>
          <w:szCs w:val="24"/>
          <w:highlight w:val="none"/>
          <w:lang w:val="en-US" w:eastAsia="zh-CN"/>
        </w:rPr>
        <w:t>3.</w:t>
      </w:r>
      <w:r>
        <w:rPr>
          <w:rStyle w:val="9"/>
          <w:rFonts w:hint="eastAsia" w:ascii="宋体" w:hAnsi="宋体" w:eastAsia="宋体" w:cs="宋体"/>
          <w:color w:val="auto"/>
          <w:kern w:val="0"/>
          <w:sz w:val="24"/>
          <w:szCs w:val="24"/>
          <w:highlight w:val="none"/>
          <w:lang w:val="en-GB" w:eastAsia="en-GB"/>
        </w:rPr>
        <w:t>不可抗力事件延续</w:t>
      </w:r>
      <w:r>
        <w:rPr>
          <w:rStyle w:val="9"/>
          <w:rFonts w:hint="eastAsia" w:ascii="宋体" w:hAnsi="宋体" w:cs="宋体"/>
          <w:color w:val="auto"/>
          <w:kern w:val="0"/>
          <w:sz w:val="24"/>
          <w:szCs w:val="24"/>
          <w:highlight w:val="none"/>
          <w:u w:val="single"/>
          <w:lang w:val="en-US" w:eastAsia="zh-CN"/>
        </w:rPr>
        <w:t xml:space="preserve"> </w:t>
      </w:r>
      <w:r>
        <w:rPr>
          <w:rStyle w:val="9"/>
          <w:rFonts w:hint="eastAsia" w:ascii="宋体" w:hAnsi="宋体" w:eastAsia="宋体" w:cs="宋体"/>
          <w:color w:val="auto"/>
          <w:kern w:val="0"/>
          <w:sz w:val="24"/>
          <w:szCs w:val="24"/>
          <w:highlight w:val="none"/>
          <w:u w:val="single"/>
          <w:lang w:val="en-GB" w:eastAsia="en-GB"/>
        </w:rPr>
        <w:t>60</w:t>
      </w:r>
      <w:r>
        <w:rPr>
          <w:rStyle w:val="9"/>
          <w:rFonts w:hint="eastAsia" w:ascii="宋体" w:hAnsi="宋体" w:cs="宋体"/>
          <w:color w:val="auto"/>
          <w:kern w:val="0"/>
          <w:sz w:val="24"/>
          <w:szCs w:val="24"/>
          <w:highlight w:val="none"/>
          <w:u w:val="single"/>
          <w:lang w:val="en-US" w:eastAsia="zh-CN"/>
        </w:rPr>
        <w:t xml:space="preserve"> </w:t>
      </w:r>
      <w:r>
        <w:rPr>
          <w:rStyle w:val="9"/>
          <w:rFonts w:hint="eastAsia" w:ascii="宋体" w:hAnsi="宋体" w:cs="宋体"/>
          <w:color w:val="auto"/>
          <w:kern w:val="0"/>
          <w:sz w:val="24"/>
          <w:szCs w:val="24"/>
          <w:highlight w:val="none"/>
          <w:lang w:val="en-GB" w:eastAsia="zh-CN"/>
        </w:rPr>
        <w:t>日</w:t>
      </w:r>
      <w:r>
        <w:rPr>
          <w:rStyle w:val="9"/>
          <w:rFonts w:hint="eastAsia" w:ascii="宋体" w:hAnsi="宋体" w:eastAsia="宋体" w:cs="宋体"/>
          <w:color w:val="auto"/>
          <w:kern w:val="0"/>
          <w:sz w:val="24"/>
          <w:szCs w:val="24"/>
          <w:highlight w:val="none"/>
          <w:lang w:val="en-GB" w:eastAsia="en-GB"/>
        </w:rPr>
        <w:t>以上，双方应通过友好协商，确定是否继续履行合同。</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十一、解决合同纠纷的方式</w:t>
      </w:r>
    </w:p>
    <w:p>
      <w:pPr>
        <w:pStyle w:val="10"/>
        <w:snapToGrid w:val="0"/>
        <w:spacing w:line="600" w:lineRule="exact"/>
        <w:ind w:firstLine="480"/>
        <w:rPr>
          <w:rStyle w:val="9"/>
          <w:rFonts w:hAnsi="宋体" w:eastAsia="宋体"/>
          <w:color w:val="auto"/>
          <w:szCs w:val="24"/>
          <w:highlight w:val="none"/>
        </w:rPr>
      </w:pPr>
      <w:r>
        <w:rPr>
          <w:rStyle w:val="9"/>
          <w:rFonts w:hint="eastAsia" w:hAnsi="宋体" w:eastAsia="宋体"/>
          <w:bCs/>
          <w:color w:val="auto"/>
          <w:szCs w:val="24"/>
          <w:highlight w:val="none"/>
          <w:lang w:val="en-US" w:eastAsia="zh-CN"/>
        </w:rPr>
        <w:t>1.</w:t>
      </w:r>
      <w:r>
        <w:rPr>
          <w:rStyle w:val="9"/>
          <w:rFonts w:hint="eastAsia" w:hAnsi="宋体" w:eastAsia="宋体"/>
          <w:bCs/>
          <w:color w:val="auto"/>
          <w:szCs w:val="24"/>
          <w:highlight w:val="none"/>
        </w:rPr>
        <w:t>在执行本合同中发生</w:t>
      </w:r>
      <w:r>
        <w:rPr>
          <w:rStyle w:val="9"/>
          <w:rFonts w:hint="eastAsia" w:hAnsi="宋体" w:eastAsia="宋体"/>
          <w:color w:val="auto"/>
          <w:szCs w:val="24"/>
          <w:highlight w:val="none"/>
        </w:rPr>
        <w:t>的或与本合同有关的争</w:t>
      </w:r>
      <w:r>
        <w:rPr>
          <w:rStyle w:val="9"/>
          <w:rFonts w:hint="eastAsia" w:hAnsi="宋体" w:eastAsia="宋体"/>
          <w:color w:val="auto"/>
          <w:szCs w:val="24"/>
          <w:highlight w:val="none"/>
          <w:lang w:eastAsia="zh-CN"/>
        </w:rPr>
        <w:t>议</w:t>
      </w:r>
      <w:r>
        <w:rPr>
          <w:rStyle w:val="9"/>
          <w:rFonts w:hint="eastAsia" w:hAnsi="宋体" w:eastAsia="宋体"/>
          <w:color w:val="auto"/>
          <w:szCs w:val="24"/>
          <w:highlight w:val="none"/>
        </w:rPr>
        <w:t>，双方应通过友好协商解决，经协商在</w:t>
      </w:r>
      <w:r>
        <w:rPr>
          <w:rStyle w:val="9"/>
          <w:rFonts w:hint="eastAsia" w:hAnsi="宋体" w:eastAsia="宋体"/>
          <w:color w:val="auto"/>
          <w:szCs w:val="24"/>
          <w:highlight w:val="none"/>
          <w:u w:val="single"/>
        </w:rPr>
        <w:t xml:space="preserve"> 30 </w:t>
      </w:r>
      <w:r>
        <w:rPr>
          <w:rStyle w:val="9"/>
          <w:rFonts w:hint="eastAsia" w:hAnsi="宋体" w:eastAsia="宋体"/>
          <w:color w:val="auto"/>
          <w:szCs w:val="24"/>
          <w:highlight w:val="none"/>
          <w:u w:val="none"/>
          <w:lang w:eastAsia="zh-CN"/>
        </w:rPr>
        <w:t>日</w:t>
      </w:r>
      <w:r>
        <w:rPr>
          <w:rStyle w:val="9"/>
          <w:rFonts w:hint="eastAsia" w:hAnsi="宋体" w:eastAsia="宋体"/>
          <w:color w:val="auto"/>
          <w:szCs w:val="24"/>
          <w:highlight w:val="none"/>
        </w:rPr>
        <w:t>内不能达成协议时，双方均可向甲方所在地人民法院提起诉讼。</w:t>
      </w:r>
    </w:p>
    <w:p>
      <w:pPr>
        <w:pStyle w:val="10"/>
        <w:snapToGrid w:val="0"/>
        <w:spacing w:line="600" w:lineRule="exact"/>
        <w:ind w:firstLine="480"/>
        <w:rPr>
          <w:rStyle w:val="9"/>
          <w:rFonts w:hAnsi="宋体" w:eastAsia="宋体"/>
          <w:color w:val="auto"/>
          <w:szCs w:val="24"/>
          <w:highlight w:val="none"/>
        </w:rPr>
      </w:pPr>
      <w:r>
        <w:rPr>
          <w:rStyle w:val="9"/>
          <w:rFonts w:hint="eastAsia" w:hAnsi="宋体" w:eastAsia="宋体"/>
          <w:color w:val="auto"/>
          <w:szCs w:val="24"/>
          <w:highlight w:val="none"/>
          <w:lang w:val="en-US" w:eastAsia="zh-CN"/>
        </w:rPr>
        <w:t>2.</w:t>
      </w:r>
      <w:r>
        <w:rPr>
          <w:rStyle w:val="9"/>
          <w:rFonts w:hint="eastAsia" w:hAnsi="宋体" w:eastAsia="宋体"/>
          <w:color w:val="auto"/>
          <w:szCs w:val="24"/>
          <w:highlight w:val="none"/>
        </w:rPr>
        <w:t xml:space="preserve">诉讼费、律师费、保全费等应由败诉方负担。 </w:t>
      </w:r>
    </w:p>
    <w:p>
      <w:pPr>
        <w:pStyle w:val="10"/>
        <w:snapToGrid w:val="0"/>
        <w:spacing w:line="600" w:lineRule="exact"/>
        <w:ind w:firstLine="480"/>
        <w:rPr>
          <w:rStyle w:val="9"/>
          <w:rFonts w:hAnsi="宋体" w:eastAsia="宋体"/>
          <w:color w:val="auto"/>
          <w:szCs w:val="24"/>
          <w:highlight w:val="none"/>
        </w:rPr>
      </w:pPr>
      <w:r>
        <w:rPr>
          <w:rStyle w:val="9"/>
          <w:rFonts w:hint="eastAsia" w:hAnsi="宋体" w:eastAsia="宋体"/>
          <w:color w:val="auto"/>
          <w:szCs w:val="24"/>
          <w:highlight w:val="none"/>
          <w:lang w:val="en-US" w:eastAsia="zh-CN"/>
        </w:rPr>
        <w:t>3.</w:t>
      </w:r>
      <w:r>
        <w:rPr>
          <w:rStyle w:val="9"/>
          <w:rFonts w:hint="eastAsia" w:hAnsi="宋体" w:eastAsia="宋体"/>
          <w:color w:val="auto"/>
          <w:szCs w:val="24"/>
          <w:highlight w:val="none"/>
        </w:rPr>
        <w:t xml:space="preserve">在诉讼期间，除正在进行诉讼部分外，合同其他部分继续执行。  </w:t>
      </w:r>
    </w:p>
    <w:p>
      <w:pPr>
        <w:pStyle w:val="6"/>
        <w:widowControl/>
        <w:tabs>
          <w:tab w:val="left" w:pos="360"/>
        </w:tabs>
        <w:spacing w:line="600" w:lineRule="exact"/>
        <w:ind w:firstLine="482" w:firstLineChars="200"/>
        <w:jc w:val="both"/>
        <w:rPr>
          <w:rStyle w:val="9"/>
          <w:rFonts w:ascii="宋体" w:hAnsi="宋体" w:eastAsia="宋体" w:cs="宋体"/>
          <w:b/>
          <w:color w:val="auto"/>
          <w:kern w:val="0"/>
          <w:sz w:val="24"/>
          <w:szCs w:val="24"/>
          <w:highlight w:val="none"/>
          <w:lang w:val="en-GB" w:eastAsia="en-GB"/>
        </w:rPr>
      </w:pPr>
      <w:r>
        <w:rPr>
          <w:rStyle w:val="9"/>
          <w:rFonts w:hint="eastAsia" w:ascii="宋体" w:hAnsi="宋体" w:eastAsia="宋体" w:cs="宋体"/>
          <w:b/>
          <w:color w:val="auto"/>
          <w:kern w:val="0"/>
          <w:sz w:val="24"/>
          <w:szCs w:val="24"/>
          <w:highlight w:val="none"/>
          <w:lang w:val="en-GB" w:eastAsia="en-GB"/>
        </w:rPr>
        <w:t>十二、合同生效及其他</w:t>
      </w:r>
    </w:p>
    <w:p>
      <w:pPr>
        <w:pStyle w:val="11"/>
        <w:widowControl/>
        <w:snapToGrid w:val="0"/>
        <w:spacing w:line="600" w:lineRule="exact"/>
        <w:ind w:firstLine="480"/>
        <w:rPr>
          <w:rStyle w:val="9"/>
          <w:rFonts w:hAnsi="宋体" w:eastAsia="宋体" w:cs="宋体"/>
          <w:color w:val="auto"/>
          <w:sz w:val="24"/>
          <w:szCs w:val="24"/>
          <w:highlight w:val="none"/>
        </w:rPr>
      </w:pPr>
      <w:r>
        <w:rPr>
          <w:rStyle w:val="9"/>
          <w:rFonts w:hint="eastAsia" w:hAnsi="宋体" w:eastAsia="宋体" w:cs="宋体"/>
          <w:color w:val="auto"/>
          <w:sz w:val="24"/>
          <w:szCs w:val="24"/>
          <w:highlight w:val="none"/>
          <w:lang w:val="en-US" w:eastAsia="zh-CN"/>
        </w:rPr>
        <w:t>1.</w:t>
      </w:r>
      <w:r>
        <w:rPr>
          <w:rStyle w:val="9"/>
          <w:rFonts w:hint="eastAsia" w:hAnsi="宋体" w:eastAsia="宋体" w:cs="宋体"/>
          <w:color w:val="auto"/>
          <w:sz w:val="24"/>
          <w:szCs w:val="24"/>
          <w:highlight w:val="none"/>
        </w:rPr>
        <w:t>合同经双方法定代表人或授权委托代理人签字并加盖单位公章后生效。</w:t>
      </w:r>
    </w:p>
    <w:p>
      <w:pPr>
        <w:pStyle w:val="11"/>
        <w:widowControl/>
        <w:snapToGrid w:val="0"/>
        <w:spacing w:line="600" w:lineRule="exact"/>
        <w:ind w:firstLine="480"/>
        <w:rPr>
          <w:rStyle w:val="9"/>
          <w:rFonts w:hint="eastAsia" w:hAnsi="宋体" w:eastAsia="宋体" w:cs="宋体"/>
          <w:color w:val="auto"/>
          <w:sz w:val="24"/>
          <w:szCs w:val="24"/>
          <w:highlight w:val="none"/>
          <w:u w:val="none"/>
        </w:rPr>
      </w:pPr>
      <w:r>
        <w:rPr>
          <w:rStyle w:val="9"/>
          <w:rFonts w:hint="eastAsia" w:hAnsi="宋体" w:eastAsia="宋体" w:cs="宋体"/>
          <w:color w:val="auto"/>
          <w:sz w:val="24"/>
          <w:szCs w:val="24"/>
          <w:highlight w:val="none"/>
          <w:u w:val="none"/>
          <w:lang w:val="en-US" w:eastAsia="zh-CN"/>
        </w:rPr>
        <w:t>2.</w:t>
      </w:r>
      <w:r>
        <w:rPr>
          <w:rStyle w:val="9"/>
          <w:rFonts w:hint="eastAsia" w:hAnsi="宋体" w:eastAsia="宋体" w:cs="宋体"/>
          <w:color w:val="auto"/>
          <w:sz w:val="24"/>
          <w:szCs w:val="24"/>
          <w:highlight w:val="none"/>
          <w:u w:val="none"/>
        </w:rPr>
        <w:t>乙方在收到甲方签署好的合同后应在</w:t>
      </w:r>
      <w:r>
        <w:rPr>
          <w:rStyle w:val="9"/>
          <w:rFonts w:hint="eastAsia" w:hAnsi="宋体" w:eastAsia="宋体" w:cs="宋体"/>
          <w:color w:val="auto"/>
          <w:sz w:val="24"/>
          <w:szCs w:val="24"/>
          <w:highlight w:val="none"/>
          <w:u w:val="single"/>
          <w:lang w:val="en-US" w:eastAsia="zh-CN"/>
        </w:rPr>
        <w:t xml:space="preserve"> 3 </w:t>
      </w:r>
      <w:r>
        <w:rPr>
          <w:rStyle w:val="9"/>
          <w:rFonts w:hint="eastAsia" w:hAnsi="宋体" w:eastAsia="宋体" w:cs="宋体"/>
          <w:b w:val="0"/>
          <w:bCs w:val="0"/>
          <w:color w:val="auto"/>
          <w:sz w:val="24"/>
          <w:szCs w:val="24"/>
          <w:highlight w:val="none"/>
          <w:u w:val="none"/>
        </w:rPr>
        <w:t>个工作日</w:t>
      </w:r>
      <w:r>
        <w:rPr>
          <w:rStyle w:val="9"/>
          <w:rFonts w:hint="eastAsia" w:hAnsi="宋体" w:eastAsia="宋体" w:cs="宋体"/>
          <w:color w:val="auto"/>
          <w:sz w:val="24"/>
          <w:szCs w:val="24"/>
          <w:highlight w:val="none"/>
          <w:u w:val="none"/>
        </w:rPr>
        <w:t>内签章返还。如返还期限超出法定</w:t>
      </w:r>
      <w:r>
        <w:rPr>
          <w:rStyle w:val="9"/>
          <w:rFonts w:hint="eastAsia" w:hAnsi="宋体" w:eastAsia="宋体" w:cs="宋体"/>
          <w:color w:val="auto"/>
          <w:sz w:val="24"/>
          <w:szCs w:val="24"/>
          <w:highlight w:val="none"/>
          <w:u w:val="single"/>
          <w:lang w:val="en-US" w:eastAsia="zh-CN"/>
        </w:rPr>
        <w:t xml:space="preserve"> 30 </w:t>
      </w:r>
      <w:r>
        <w:rPr>
          <w:rStyle w:val="9"/>
          <w:rFonts w:hint="eastAsia" w:hAnsi="宋体" w:eastAsia="宋体" w:cs="宋体"/>
          <w:color w:val="auto"/>
          <w:sz w:val="24"/>
          <w:szCs w:val="24"/>
          <w:highlight w:val="none"/>
          <w:u w:val="none"/>
        </w:rPr>
        <w:t>日的合同签订时限，乙方应提供合同超时说明，否则视为乙方未按采购文件确定的事项于采购人签订合同，乙方将承担相应的法律责任。</w:t>
      </w:r>
    </w:p>
    <w:p>
      <w:pPr>
        <w:pStyle w:val="11"/>
        <w:widowControl/>
        <w:snapToGrid w:val="0"/>
        <w:spacing w:line="600" w:lineRule="exact"/>
        <w:ind w:firstLine="480"/>
        <w:rPr>
          <w:rStyle w:val="9"/>
          <w:rFonts w:hint="eastAsia" w:hAnsi="宋体" w:eastAsia="宋体" w:cs="宋体"/>
          <w:color w:val="auto"/>
          <w:sz w:val="24"/>
          <w:szCs w:val="24"/>
          <w:highlight w:val="none"/>
        </w:rPr>
      </w:pPr>
      <w:r>
        <w:rPr>
          <w:rStyle w:val="9"/>
          <w:rFonts w:hint="eastAsia" w:hAnsi="宋体" w:eastAsia="宋体" w:cs="宋体"/>
          <w:color w:val="auto"/>
          <w:sz w:val="24"/>
          <w:szCs w:val="24"/>
          <w:highlight w:val="none"/>
          <w:lang w:val="en-US" w:eastAsia="zh-CN"/>
        </w:rPr>
        <w:t>3.</w:t>
      </w:r>
      <w:r>
        <w:rPr>
          <w:rStyle w:val="9"/>
          <w:rFonts w:hint="eastAsia" w:hAnsi="宋体" w:eastAsia="宋体" w:cs="宋体"/>
          <w:color w:val="auto"/>
          <w:sz w:val="24"/>
          <w:szCs w:val="24"/>
          <w:highlight w:val="none"/>
        </w:rPr>
        <w:t>本合同一式</w:t>
      </w:r>
      <w:r>
        <w:rPr>
          <w:rStyle w:val="9"/>
          <w:rFonts w:hint="eastAsia" w:hAnsi="宋体" w:eastAsia="宋体" w:cs="宋体"/>
          <w:color w:val="auto"/>
          <w:sz w:val="24"/>
          <w:szCs w:val="24"/>
          <w:highlight w:val="none"/>
          <w:u w:val="single"/>
          <w:lang w:eastAsia="zh-CN"/>
        </w:rPr>
        <w:t>肆</w:t>
      </w:r>
      <w:r>
        <w:rPr>
          <w:rStyle w:val="9"/>
          <w:rFonts w:hint="eastAsia" w:hAnsi="宋体" w:eastAsia="宋体" w:cs="宋体"/>
          <w:color w:val="auto"/>
          <w:sz w:val="24"/>
          <w:szCs w:val="24"/>
          <w:highlight w:val="none"/>
        </w:rPr>
        <w:t>份，自双方签章之日起生效。甲方</w:t>
      </w:r>
      <w:r>
        <w:rPr>
          <w:rStyle w:val="9"/>
          <w:rFonts w:hint="eastAsia" w:hAnsi="宋体" w:eastAsia="宋体" w:cs="宋体"/>
          <w:color w:val="auto"/>
          <w:sz w:val="24"/>
          <w:szCs w:val="24"/>
          <w:highlight w:val="none"/>
          <w:u w:val="single"/>
          <w:lang w:val="en-US" w:eastAsia="zh-CN"/>
        </w:rPr>
        <w:t>贰</w:t>
      </w:r>
      <w:r>
        <w:rPr>
          <w:rStyle w:val="9"/>
          <w:rFonts w:hint="eastAsia" w:hAnsi="宋体" w:eastAsia="宋体" w:cs="宋体"/>
          <w:color w:val="auto"/>
          <w:sz w:val="24"/>
          <w:szCs w:val="24"/>
          <w:highlight w:val="none"/>
        </w:rPr>
        <w:t>份，乙方</w:t>
      </w:r>
      <w:r>
        <w:rPr>
          <w:rStyle w:val="9"/>
          <w:rFonts w:hint="eastAsia" w:hAnsi="宋体" w:eastAsia="宋体" w:cs="宋体"/>
          <w:color w:val="auto"/>
          <w:sz w:val="24"/>
          <w:szCs w:val="24"/>
          <w:highlight w:val="none"/>
          <w:u w:val="single"/>
          <w:lang w:val="en-US" w:eastAsia="zh-CN"/>
        </w:rPr>
        <w:t>贰</w:t>
      </w:r>
      <w:r>
        <w:rPr>
          <w:rStyle w:val="9"/>
          <w:rFonts w:hint="eastAsia" w:hAnsi="宋体" w:eastAsia="宋体" w:cs="宋体"/>
          <w:color w:val="auto"/>
          <w:sz w:val="24"/>
          <w:szCs w:val="24"/>
          <w:highlight w:val="none"/>
        </w:rPr>
        <w:t>份，具有同等法律效力。</w:t>
      </w:r>
    </w:p>
    <w:p>
      <w:pPr>
        <w:pStyle w:val="6"/>
        <w:widowControl/>
        <w:tabs>
          <w:tab w:val="left" w:pos="360"/>
        </w:tabs>
        <w:spacing w:line="600" w:lineRule="exact"/>
        <w:ind w:firstLine="480" w:firstLineChars="200"/>
        <w:jc w:val="both"/>
        <w:rPr>
          <w:rStyle w:val="9"/>
          <w:rFonts w:hint="default" w:ascii="宋体" w:hAnsi="宋体" w:eastAsia="宋体" w:cs="宋体"/>
          <w:b w:val="0"/>
          <w:bCs/>
          <w:color w:val="auto"/>
          <w:kern w:val="0"/>
          <w:sz w:val="24"/>
          <w:szCs w:val="24"/>
          <w:highlight w:val="none"/>
          <w:lang w:val="en-US" w:eastAsia="zh-CN"/>
        </w:rPr>
      </w:pPr>
      <w:r>
        <w:rPr>
          <w:rStyle w:val="9"/>
          <w:rFonts w:hint="eastAsia" w:ascii="宋体" w:hAnsi="宋体" w:cs="宋体"/>
          <w:b w:val="0"/>
          <w:bCs/>
          <w:color w:val="auto"/>
          <w:kern w:val="0"/>
          <w:sz w:val="24"/>
          <w:szCs w:val="24"/>
          <w:highlight w:val="none"/>
          <w:lang w:val="en-US" w:eastAsia="zh-CN"/>
        </w:rPr>
        <w:t>4.附件：四川省高级人民法院项目建设合作商廉洁承诺书。</w:t>
      </w: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zh-CN"/>
        </w:rPr>
      </w:pPr>
      <w:r>
        <w:rPr>
          <w:rStyle w:val="9"/>
          <w:rFonts w:hint="eastAsia" w:ascii="宋体" w:hAnsi="宋体" w:cs="宋体"/>
          <w:color w:val="auto"/>
          <w:kern w:val="0"/>
          <w:sz w:val="24"/>
          <w:szCs w:val="24"/>
          <w:highlight w:val="none"/>
          <w:lang w:val="en-GB" w:eastAsia="zh-CN"/>
        </w:rPr>
        <w:t>（以下无正文）</w:t>
      </w: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甲方：   (盖章)   </w:t>
      </w:r>
      <w:r>
        <w:rPr>
          <w:rStyle w:val="9"/>
          <w:rFonts w:hint="eastAsia" w:ascii="宋体" w:hAnsi="宋体" w:eastAsia="宋体" w:cs="宋体"/>
          <w:color w:val="auto"/>
          <w:kern w:val="0"/>
          <w:sz w:val="24"/>
          <w:szCs w:val="24"/>
          <w:highlight w:val="none"/>
          <w:lang w:val="en-GB" w:eastAsia="en-GB"/>
        </w:rPr>
        <w:tab/>
      </w:r>
      <w:r>
        <w:rPr>
          <w:rStyle w:val="9"/>
          <w:rFonts w:hint="eastAsia" w:ascii="宋体" w:hAnsi="宋体" w:eastAsia="宋体" w:cs="宋体"/>
          <w:color w:val="auto"/>
          <w:kern w:val="0"/>
          <w:sz w:val="24"/>
          <w:szCs w:val="24"/>
          <w:highlight w:val="none"/>
          <w:lang w:val="en-GB" w:eastAsia="en-GB"/>
        </w:rPr>
        <w:tab/>
      </w:r>
      <w:r>
        <w:rPr>
          <w:rStyle w:val="9"/>
          <w:rFonts w:hint="eastAsia" w:ascii="宋体" w:hAnsi="宋体" w:eastAsia="宋体" w:cs="宋体"/>
          <w:color w:val="auto"/>
          <w:kern w:val="0"/>
          <w:sz w:val="24"/>
          <w:szCs w:val="24"/>
          <w:highlight w:val="none"/>
          <w:lang w:val="en-GB" w:eastAsia="en-GB"/>
        </w:rPr>
        <w:tab/>
      </w:r>
      <w:r>
        <w:rPr>
          <w:rStyle w:val="9"/>
          <w:rFonts w:hint="eastAsia" w:ascii="宋体" w:hAnsi="宋体" w:eastAsia="宋体" w:cs="宋体"/>
          <w:color w:val="auto"/>
          <w:kern w:val="0"/>
          <w:sz w:val="24"/>
          <w:szCs w:val="24"/>
          <w:highlight w:val="none"/>
          <w:lang w:val="en-GB" w:eastAsia="en-GB"/>
        </w:rPr>
        <w:t xml:space="preserve">       乙方：   (盖章)</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法定代表人                       </w:t>
      </w:r>
      <w:r>
        <w:rPr>
          <w:rStyle w:val="9"/>
          <w:rFonts w:hint="eastAsia" w:ascii="宋体" w:hAnsi="宋体" w:cs="宋体"/>
          <w:color w:val="auto"/>
          <w:kern w:val="0"/>
          <w:sz w:val="24"/>
          <w:szCs w:val="24"/>
          <w:highlight w:val="none"/>
          <w:lang w:val="en-US" w:eastAsia="zh-CN"/>
        </w:rPr>
        <w:t xml:space="preserve">  </w:t>
      </w:r>
      <w:r>
        <w:rPr>
          <w:rStyle w:val="9"/>
          <w:rFonts w:hint="eastAsia" w:ascii="宋体" w:hAnsi="宋体" w:eastAsia="宋体" w:cs="宋体"/>
          <w:color w:val="auto"/>
          <w:kern w:val="0"/>
          <w:sz w:val="24"/>
          <w:szCs w:val="24"/>
          <w:highlight w:val="none"/>
          <w:lang w:val="en-GB" w:eastAsia="en-GB"/>
        </w:rPr>
        <w:t>法定代表人</w:t>
      </w:r>
    </w:p>
    <w:p>
      <w:pPr>
        <w:pStyle w:val="6"/>
        <w:widowControl/>
        <w:spacing w:line="600" w:lineRule="exact"/>
        <w:ind w:firstLine="480" w:firstLineChars="200"/>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或授权代表人（签章）：             或授权代表（签章）：</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地    址：</w:t>
      </w:r>
      <w:r>
        <w:rPr>
          <w:rStyle w:val="9"/>
          <w:rFonts w:hint="eastAsia" w:ascii="宋体" w:hAnsi="宋体" w:cs="宋体"/>
          <w:color w:val="auto"/>
          <w:kern w:val="0"/>
          <w:sz w:val="24"/>
          <w:szCs w:val="24"/>
          <w:highlight w:val="none"/>
          <w:lang w:val="en-GB" w:eastAsia="zh-CN"/>
        </w:rPr>
        <w:t>成都市金牛区蜀汉路</w:t>
      </w:r>
      <w:r>
        <w:rPr>
          <w:rStyle w:val="9"/>
          <w:rFonts w:hint="eastAsia" w:ascii="宋体" w:hAnsi="宋体" w:cs="宋体"/>
          <w:color w:val="auto"/>
          <w:kern w:val="0"/>
          <w:sz w:val="24"/>
          <w:szCs w:val="24"/>
          <w:highlight w:val="none"/>
          <w:lang w:val="en-US" w:eastAsia="zh-CN"/>
        </w:rPr>
        <w:t>265号</w:t>
      </w:r>
      <w:r>
        <w:rPr>
          <w:rStyle w:val="9"/>
          <w:rFonts w:hint="eastAsia" w:ascii="宋体" w:hAnsi="宋体" w:eastAsia="宋体" w:cs="宋体"/>
          <w:color w:val="auto"/>
          <w:kern w:val="0"/>
          <w:sz w:val="24"/>
          <w:szCs w:val="24"/>
          <w:highlight w:val="none"/>
          <w:lang w:val="en-GB" w:eastAsia="en-GB"/>
        </w:rPr>
        <w:t xml:space="preserve"> 地    址：</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开户银行：</w:t>
      </w:r>
      <w:r>
        <w:rPr>
          <w:rStyle w:val="9"/>
          <w:rFonts w:hint="eastAsia" w:ascii="宋体" w:hAnsi="宋体" w:cs="宋体"/>
          <w:color w:val="auto"/>
          <w:kern w:val="0"/>
          <w:sz w:val="24"/>
          <w:szCs w:val="24"/>
          <w:highlight w:val="none"/>
          <w:lang w:val="en-GB" w:eastAsia="zh-CN"/>
        </w:rPr>
        <w:t>工行青龙支行</w:t>
      </w:r>
      <w:r>
        <w:rPr>
          <w:rStyle w:val="9"/>
          <w:rFonts w:hint="eastAsia" w:ascii="宋体" w:hAnsi="宋体" w:eastAsia="宋体" w:cs="宋体"/>
          <w:color w:val="auto"/>
          <w:kern w:val="0"/>
          <w:sz w:val="24"/>
          <w:szCs w:val="24"/>
          <w:highlight w:val="none"/>
          <w:lang w:val="en-GB" w:eastAsia="en-GB"/>
        </w:rPr>
        <w:t xml:space="preserve"> </w:t>
      </w:r>
      <w:r>
        <w:rPr>
          <w:rStyle w:val="9"/>
          <w:rFonts w:hint="eastAsia" w:ascii="宋体" w:hAnsi="宋体" w:cs="宋体"/>
          <w:color w:val="auto"/>
          <w:kern w:val="0"/>
          <w:sz w:val="24"/>
          <w:szCs w:val="24"/>
          <w:highlight w:val="none"/>
          <w:lang w:val="en-US" w:eastAsia="zh-CN"/>
        </w:rPr>
        <w:t xml:space="preserve">            </w:t>
      </w:r>
      <w:r>
        <w:rPr>
          <w:rStyle w:val="9"/>
          <w:rFonts w:hint="eastAsia" w:ascii="宋体" w:hAnsi="宋体" w:eastAsia="宋体" w:cs="宋体"/>
          <w:color w:val="auto"/>
          <w:kern w:val="0"/>
          <w:sz w:val="24"/>
          <w:szCs w:val="24"/>
          <w:highlight w:val="none"/>
          <w:lang w:val="en-GB" w:eastAsia="en-GB"/>
        </w:rPr>
        <w:t>开户银行：</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账</w:t>
      </w:r>
      <w:r>
        <w:rPr>
          <w:rStyle w:val="9"/>
          <w:rFonts w:hint="eastAsia" w:ascii="宋体" w:hAnsi="宋体" w:cs="宋体"/>
          <w:color w:val="auto"/>
          <w:kern w:val="0"/>
          <w:sz w:val="24"/>
          <w:szCs w:val="24"/>
          <w:highlight w:val="none"/>
          <w:lang w:val="en-US" w:eastAsia="zh-CN"/>
        </w:rPr>
        <w:t xml:space="preserve">    </w:t>
      </w:r>
      <w:r>
        <w:rPr>
          <w:rStyle w:val="9"/>
          <w:rFonts w:hint="eastAsia" w:ascii="宋体" w:hAnsi="宋体" w:eastAsia="宋体" w:cs="宋体"/>
          <w:color w:val="auto"/>
          <w:kern w:val="0"/>
          <w:sz w:val="24"/>
          <w:szCs w:val="24"/>
          <w:highlight w:val="none"/>
          <w:lang w:val="en-GB" w:eastAsia="en-GB"/>
        </w:rPr>
        <w:t>号：</w:t>
      </w:r>
      <w:r>
        <w:rPr>
          <w:rStyle w:val="9"/>
          <w:rFonts w:hint="eastAsia" w:ascii="宋体" w:hAnsi="宋体" w:cs="宋体"/>
          <w:color w:val="auto"/>
          <w:kern w:val="0"/>
          <w:sz w:val="24"/>
          <w:szCs w:val="24"/>
          <w:highlight w:val="none"/>
          <w:lang w:val="en-US" w:eastAsia="zh-CN"/>
        </w:rPr>
        <w:t>4402210009008806578</w:t>
      </w:r>
      <w:r>
        <w:rPr>
          <w:rStyle w:val="9"/>
          <w:rFonts w:hint="eastAsia" w:ascii="宋体" w:hAnsi="宋体" w:eastAsia="宋体" w:cs="宋体"/>
          <w:color w:val="auto"/>
          <w:kern w:val="0"/>
          <w:sz w:val="24"/>
          <w:szCs w:val="24"/>
          <w:highlight w:val="none"/>
          <w:lang w:val="en-GB" w:eastAsia="en-GB"/>
        </w:rPr>
        <w:t xml:space="preserve">      账    号：</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电    话：                         电    话：</w:t>
      </w:r>
    </w:p>
    <w:p>
      <w:pPr>
        <w:pStyle w:val="6"/>
        <w:widowControl/>
        <w:spacing w:line="600" w:lineRule="exact"/>
        <w:ind w:firstLine="480" w:firstLineChars="200"/>
        <w:jc w:val="left"/>
        <w:rPr>
          <w:rStyle w:val="9"/>
          <w:rFonts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签约日期：     年    月    日 </w:t>
      </w:r>
      <w:r>
        <w:rPr>
          <w:rStyle w:val="9"/>
          <w:rFonts w:hint="eastAsia" w:ascii="宋体" w:hAnsi="宋体" w:eastAsia="宋体" w:cs="宋体"/>
          <w:color w:val="auto"/>
          <w:kern w:val="0"/>
          <w:sz w:val="24"/>
          <w:szCs w:val="24"/>
          <w:highlight w:val="none"/>
          <w:lang w:val="en-GB" w:eastAsia="en-GB"/>
        </w:rPr>
        <w:tab/>
      </w:r>
      <w:r>
        <w:rPr>
          <w:rStyle w:val="9"/>
          <w:rFonts w:hint="eastAsia" w:ascii="宋体" w:hAnsi="宋体" w:eastAsia="宋体" w:cs="宋体"/>
          <w:color w:val="auto"/>
          <w:kern w:val="0"/>
          <w:sz w:val="24"/>
          <w:szCs w:val="24"/>
          <w:highlight w:val="none"/>
          <w:lang w:val="en-GB" w:eastAsia="en-GB"/>
        </w:rPr>
        <w:tab/>
      </w:r>
      <w:r>
        <w:rPr>
          <w:rStyle w:val="9"/>
          <w:rFonts w:hint="eastAsia" w:ascii="宋体" w:hAnsi="宋体" w:eastAsia="宋体" w:cs="宋体"/>
          <w:color w:val="auto"/>
          <w:kern w:val="0"/>
          <w:sz w:val="24"/>
          <w:szCs w:val="24"/>
          <w:highlight w:val="none"/>
          <w:lang w:val="en-GB" w:eastAsia="en-GB"/>
        </w:rPr>
        <w:t>签约日期：    年    月   日</w:t>
      </w:r>
    </w:p>
    <w:p>
      <w:pPr>
        <w:pStyle w:val="6"/>
        <w:widowControl/>
        <w:jc w:val="left"/>
        <w:rPr>
          <w:rStyle w:val="9"/>
          <w:rFonts w:hint="eastAsia" w:ascii="宋体" w:hAnsi="宋体" w:eastAsia="宋体" w:cs="Helvetica"/>
          <w:color w:val="auto"/>
          <w:kern w:val="0"/>
          <w:sz w:val="24"/>
          <w:szCs w:val="24"/>
          <w:highlight w:val="none"/>
          <w:lang w:val="en-GB" w:eastAsia="zh-CN"/>
        </w:rPr>
      </w:pPr>
      <w:r>
        <w:rPr>
          <w:rStyle w:val="9"/>
          <w:rFonts w:ascii="宋体" w:hAnsi="宋体" w:eastAsia="宋体" w:cs="Helvetica"/>
          <w:color w:val="auto"/>
          <w:kern w:val="0"/>
          <w:sz w:val="24"/>
          <w:szCs w:val="24"/>
          <w:highlight w:val="none"/>
          <w:lang w:val="en-GB" w:eastAsia="en-GB"/>
        </w:rPr>
        <w:br w:type="page"/>
      </w:r>
      <w:r>
        <w:rPr>
          <w:rStyle w:val="9"/>
          <w:rFonts w:hint="eastAsia" w:ascii="黑体" w:hAnsi="黑体" w:eastAsia="黑体" w:cs="黑体"/>
          <w:color w:val="auto"/>
          <w:kern w:val="0"/>
          <w:sz w:val="32"/>
          <w:szCs w:val="32"/>
          <w:highlight w:val="none"/>
          <w:lang w:val="en-GB" w:eastAsia="en-GB"/>
        </w:rPr>
        <w:t>附件</w:t>
      </w:r>
    </w:p>
    <w:p>
      <w:pPr>
        <w:pStyle w:val="6"/>
        <w:widowControl/>
        <w:jc w:val="center"/>
        <w:rPr>
          <w:rStyle w:val="9"/>
          <w:rFonts w:hint="eastAsia" w:ascii="黑体" w:hAnsi="黑体" w:eastAsia="黑体" w:cs="黑体"/>
          <w:color w:val="auto"/>
          <w:kern w:val="0"/>
          <w:sz w:val="32"/>
          <w:szCs w:val="32"/>
          <w:highlight w:val="none"/>
          <w:lang w:val="en-GB" w:eastAsia="en-GB"/>
        </w:rPr>
      </w:pPr>
      <w:r>
        <w:rPr>
          <w:rStyle w:val="9"/>
          <w:rFonts w:hint="eastAsia" w:ascii="黑体" w:hAnsi="黑体" w:eastAsia="黑体" w:cs="黑体"/>
          <w:color w:val="auto"/>
          <w:kern w:val="0"/>
          <w:sz w:val="32"/>
          <w:szCs w:val="32"/>
          <w:highlight w:val="none"/>
          <w:lang w:val="en-GB" w:eastAsia="en-GB"/>
        </w:rPr>
        <w:t>四川省高级人民法院项目建设</w:t>
      </w:r>
    </w:p>
    <w:p>
      <w:pPr>
        <w:pStyle w:val="6"/>
        <w:widowControl/>
        <w:jc w:val="center"/>
        <w:rPr>
          <w:rStyle w:val="9"/>
          <w:rFonts w:ascii="Helvetica" w:hAnsi="Helvetica" w:eastAsia="宋体" w:cs="Helvetica"/>
          <w:color w:val="auto"/>
          <w:kern w:val="0"/>
          <w:sz w:val="32"/>
          <w:szCs w:val="32"/>
          <w:highlight w:val="none"/>
          <w:lang w:val="en-GB" w:eastAsia="en-GB"/>
        </w:rPr>
      </w:pPr>
      <w:r>
        <w:rPr>
          <w:rStyle w:val="9"/>
          <w:rFonts w:hint="eastAsia" w:ascii="黑体" w:hAnsi="黑体" w:eastAsia="黑体" w:cs="黑体"/>
          <w:color w:val="auto"/>
          <w:kern w:val="0"/>
          <w:sz w:val="32"/>
          <w:szCs w:val="32"/>
          <w:highlight w:val="none"/>
          <w:lang w:val="en-GB" w:eastAsia="en-GB"/>
        </w:rPr>
        <w:t>合作商廉洁承诺书</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四川省高级人民法院：</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为深入贯彻党和国家关于推进反腐倡廉的一系列决策部署，有效防止在业务合作中违纪违法行为发生，积极营造廉洁诚信的业务合作关系，更好地服务人民法院各类项目建设，我公司在参与此项目建设和服务中，自愿作出如下承诺：</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第一条 加强本公司人员教育管理，认真执行廉洁自律的有关规定，自觉抵制各种不正之风。</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第二条 不向项目工作人员赠送礼品、礼金、现金、有价证券、支付凭证、商业预付卡、特产等。</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第三条 不以任何理由为项目工作人员及其家属亲友报销应由其个人承担支付的费用。</w:t>
      </w:r>
    </w:p>
    <w:p>
      <w:pPr>
        <w:pStyle w:val="6"/>
        <w:widowControl/>
        <w:spacing w:line="360" w:lineRule="exact"/>
        <w:ind w:firstLine="319" w:firstLineChars="133"/>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第四条 不为项目工作人员装修住房、婚丧、娶嫁以及出国（境）、旅游等提供方便。</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第五条 不邀请或为项目工作人员提供有可能影响公正执行公务的宴请、住宿、健身、娱乐等非公务活动。</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第六条 不邀请项目工作人员进行赌博、色情等违纪违法活动。</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第七条 不为项目工作人员提供超过规定标准的接待及安排。</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第八条 不利用四川省高级人民法院名义从事不正当活动，不以项目建设等合作形式攫取不正当利益。</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第九条 不委托项目工作人员打探案情、说情、送礼、转递材料等。</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第十条 不为项目有关人员的特定关系人安排工作、兼职以及提供入股、干股分红或者其他不当利益。</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第十一条 不参与串标、围标或其他不正当竞争，杜绝一切弄虚作假行为。</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第十二条 不发生其他任何影响法院公正履行职务的不廉洁行为。积极配合法院加强廉政建设，及时监督和举报项目工作人员不正当行为，形成双向监督、预防腐败的合力。</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本公司作为四川法院项目建设的合作商，将以实际行动严格维护四川省高级人民法院关于加强廉政建设的各项规定和要求，如有违反上述廉洁承诺，愿意接受四川省高级人民法院相应处罚。造成严重影响或后果的，自愿退出承建四川法院系统项目并按规定赔偿损失，接受将我公司列入全省法院建设失信名单。</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承诺人（盖章）：</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公司法人：</w:t>
      </w:r>
    </w:p>
    <w:p>
      <w:pPr>
        <w:pStyle w:val="6"/>
        <w:widowControl/>
        <w:spacing w:line="360" w:lineRule="exact"/>
        <w:jc w:val="left"/>
        <w:rPr>
          <w:rStyle w:val="9"/>
          <w:rFonts w:hint="eastAsia" w:ascii="宋体" w:hAnsi="宋体" w:eastAsia="宋体" w:cs="宋体"/>
          <w:color w:val="auto"/>
          <w:kern w:val="0"/>
          <w:sz w:val="24"/>
          <w:szCs w:val="24"/>
          <w:highlight w:val="none"/>
          <w:lang w:val="en-GB" w:eastAsia="en-GB"/>
        </w:rPr>
      </w:pPr>
      <w:r>
        <w:rPr>
          <w:rStyle w:val="9"/>
          <w:rFonts w:hint="eastAsia" w:ascii="宋体" w:hAnsi="宋体" w:eastAsia="宋体" w:cs="宋体"/>
          <w:color w:val="auto"/>
          <w:kern w:val="0"/>
          <w:sz w:val="24"/>
          <w:szCs w:val="24"/>
          <w:highlight w:val="none"/>
          <w:lang w:val="en-GB" w:eastAsia="en-GB"/>
        </w:rPr>
        <w:t xml:space="preserve">       签字时间：      年   月   日</w:t>
      </w:r>
    </w:p>
    <w:p>
      <w:pPr>
        <w:pStyle w:val="6"/>
        <w:widowControl/>
        <w:spacing w:line="360" w:lineRule="exact"/>
        <w:jc w:val="left"/>
        <w:rPr>
          <w:rStyle w:val="9"/>
        </w:rPr>
      </w:pPr>
      <w:r>
        <w:rPr>
          <w:rStyle w:val="9"/>
          <w:rFonts w:hint="eastAsia" w:ascii="宋体" w:hAnsi="宋体" w:eastAsia="宋体" w:cs="宋体"/>
          <w:color w:val="auto"/>
          <w:kern w:val="0"/>
          <w:sz w:val="24"/>
          <w:szCs w:val="24"/>
          <w:highlight w:val="none"/>
          <w:lang w:val="en-GB" w:eastAsia="en-GB"/>
        </w:rPr>
        <w:t xml:space="preserve">      （注：本责任书与合同一并留存，份数一致）</w:t>
      </w:r>
    </w:p>
    <w:p/>
    <w:sectPr>
      <w:footerReference r:id="rId3" w:type="default"/>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rPr>
                              <w:rStyle w:val="9"/>
                            </w:rPr>
                            <w:fldChar w:fldCharType="begin"/>
                          </w:r>
                          <w:r>
                            <w:rPr>
                              <w:rStyle w:val="9"/>
                            </w:rPr>
                            <w:instrText xml:space="preserve"> PAGE  \* MERGEFORMAT </w:instrText>
                          </w:r>
                          <w:r>
                            <w:rPr>
                              <w:rStyle w:val="9"/>
                            </w:rPr>
                            <w:fldChar w:fldCharType="separate"/>
                          </w:r>
                          <w:r>
                            <w:rPr>
                              <w:rStyle w:val="9"/>
                            </w:rPr>
                            <w:t>1</w:t>
                          </w:r>
                          <w:r>
                            <w:rPr>
                              <w:rStyle w:val="9"/>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5"/>
                      <w:rPr>
                        <w:rStyle w:val="9"/>
                      </w:rPr>
                    </w:pPr>
                    <w:r>
                      <w:rPr>
                        <w:rStyle w:val="9"/>
                      </w:rPr>
                      <w:fldChar w:fldCharType="begin"/>
                    </w:r>
                    <w:r>
                      <w:rPr>
                        <w:rStyle w:val="9"/>
                      </w:rPr>
                      <w:instrText xml:space="preserve"> PAGE  \* MERGEFORMAT </w:instrText>
                    </w:r>
                    <w:r>
                      <w:rPr>
                        <w:rStyle w:val="9"/>
                      </w:rPr>
                      <w:fldChar w:fldCharType="separate"/>
                    </w:r>
                    <w:r>
                      <w:rPr>
                        <w:rStyle w:val="9"/>
                      </w:rPr>
                      <w:t>1</w:t>
                    </w:r>
                    <w:r>
                      <w:rPr>
                        <w:rStyle w:val="9"/>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g2N2U5ZGUyMjA1NDJiM2E1ZTQyNzgyM2JlZTEifQ=="/>
  </w:docVars>
  <w:rsids>
    <w:rsidRoot w:val="1CF63518"/>
    <w:rsid w:val="1CF6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Salutation"/>
    <w:basedOn w:val="3"/>
    <w:next w:val="3"/>
    <w:unhideWhenUsed/>
    <w:qFormat/>
    <w:uiPriority w:val="99"/>
  </w:style>
  <w:style w:type="paragraph" w:customStyle="1" w:styleId="3">
    <w:name w:val="正文1"/>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3"/>
    <w:next w:val="3"/>
    <w:qFormat/>
    <w:uiPriority w:val="0"/>
    <w:pPr>
      <w:widowControl w:val="0"/>
      <w:spacing w:after="120"/>
      <w:jc w:val="both"/>
    </w:pPr>
    <w:rPr>
      <w:rFonts w:ascii="Times New Roman" w:hAnsi="Times New Roman"/>
      <w:kern w:val="2"/>
      <w:sz w:val="21"/>
      <w:szCs w:val="24"/>
      <w:lang w:val="en-US" w:eastAsia="zh-CN" w:bidi="ar-SA"/>
    </w:rPr>
  </w:style>
  <w:style w:type="paragraph" w:styleId="5">
    <w:name w:val="footer"/>
    <w:basedOn w:val="6"/>
    <w:uiPriority w:val="0"/>
    <w:pPr>
      <w:tabs>
        <w:tab w:val="center" w:pos="4153"/>
        <w:tab w:val="right" w:pos="8306"/>
      </w:tabs>
      <w:snapToGrid w:val="0"/>
      <w:jc w:val="left"/>
    </w:pPr>
    <w:rPr>
      <w:sz w:val="18"/>
    </w:rPr>
  </w:style>
  <w:style w:type="paragraph" w:customStyle="1" w:styleId="6">
    <w:name w:val="正文11"/>
    <w:next w:val="4"/>
    <w:qFormat/>
    <w:uiPriority w:val="0"/>
    <w:pPr>
      <w:widowControl w:val="0"/>
      <w:jc w:val="both"/>
    </w:pPr>
    <w:rPr>
      <w:rFonts w:ascii="Calibri" w:hAnsi="Calibri" w:eastAsia="宋体" w:cs="Times New Roman"/>
      <w:kern w:val="2"/>
      <w:sz w:val="21"/>
      <w:szCs w:val="24"/>
      <w:lang w:val="en-US" w:eastAsia="zh-CN" w:bidi="ar-SA"/>
    </w:rPr>
  </w:style>
  <w:style w:type="paragraph" w:styleId="7">
    <w:name w:val="Normal (Web)"/>
    <w:basedOn w:val="6"/>
    <w:qFormat/>
    <w:uiPriority w:val="0"/>
    <w:pPr>
      <w:spacing w:before="100" w:beforeAutospacing="1" w:after="100" w:afterAutospacing="1"/>
      <w:ind w:left="0" w:right="0"/>
      <w:jc w:val="left"/>
    </w:pPr>
    <w:rPr>
      <w:kern w:val="0"/>
      <w:sz w:val="24"/>
      <w:lang w:val="en-US" w:eastAsia="zh-CN" w:bidi="ar"/>
    </w:rPr>
  </w:style>
  <w:style w:type="paragraph" w:customStyle="1" w:styleId="10">
    <w:name w:val="样式 首行缩进:  2 字符"/>
    <w:basedOn w:val="3"/>
    <w:qFormat/>
    <w:uiPriority w:val="0"/>
    <w:pPr>
      <w:spacing w:line="400" w:lineRule="exact"/>
      <w:ind w:firstLine="200" w:firstLineChars="200"/>
    </w:pPr>
    <w:rPr>
      <w:rFonts w:ascii="宋体" w:hAnsi="Calibri" w:eastAsia="Calibri" w:cs="宋体"/>
      <w:kern w:val="0"/>
      <w:sz w:val="24"/>
      <w:szCs w:val="24"/>
    </w:rPr>
  </w:style>
  <w:style w:type="paragraph" w:customStyle="1" w:styleId="11">
    <w:name w:val="_Style 2"/>
    <w:basedOn w:val="3"/>
    <w:qFormat/>
    <w:uiPriority w:val="0"/>
    <w:pPr>
      <w:widowControl/>
      <w:ind w:firstLine="420" w:firstLineChars="200"/>
    </w:pPr>
    <w:rPr>
      <w:rFonts w:ascii="宋体" w:hAnsi="Helvetica" w:eastAsia="Calibri"/>
      <w:kern w:val="0"/>
      <w:sz w:val="34"/>
      <w:szCs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2024-04-02T01:56:00Z</dcterms:created>
  <dc:creator>桔子</dc:creator>
  <cp:lastModifiedBy>桔子</cp:lastModifiedBy>
  <dcterms:modified xsi:type="dcterms:W3CDTF">2024-04-02T01:59:16Z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C9CDAE52D47C402488BA84270263500B_11</vt:lpwstr>
  </property>
</Properties>
</file>