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提请罪犯钟选元减刑建议书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(2024)赣景德镇狱减字第232号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罪犯钟选元，男，1971年8月13日出生，汉族，江西省鄱阳县人，小学肄业文化，无业，群众。现在江西省景德镇监狱服刑。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上饶市中级人民法院于2021年05月27日作出(2020)赣11刑初36号刑事附带民事判决,认定钟选元犯故意杀人罪，判处死刑，缓期二年执行，剥夺政治权利终身，并处附带民事赔偿38065元。宣判后，本人不服，提出上诉。江西省高级人民法院于2021年09月28日作出(2021)赣刑终171号刑事裁定,驳回上诉，维持原判。判决发生法律效力后于2021年11月11日交付江西省景德镇监狱执行。刑期自2021年9月28日起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钟选元能认罪悔罪，积极参加劳动，改造态度端正，积极参加学习，服从管理教育，自觉遵守监规纪律，个体养成规范，认真履行岗位职责，积极配合民警管理，维护监管改造秩序。该犯在死刑缓期执行期间没有故意犯罪行为。2021年11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监狱计分考核表扬1次：（2023/05）。监管改造、教育和文化改造方面无违纪扣分。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附带民事赔偿38065元，未履行。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钟选元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