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提请罪犯林小仁减刑建议书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罪犯林小仁，男，1978年5月8日出生，汉族，江西省龙南市人，小学文化，无业，群众。现在江西省赣州监狱服刑。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2021年7月26日作出(2021)赣07刑初26刑事判决，认定林小仁犯抢劫罪，判处死刑，缓期二年执行，剥夺政治权利终身，并处没收个人全部财产。江西省高级人民法院于2021年12月30日作出(2021)赣刑核56084379号刑事裁定,核准对被告人林小仁的刑事判决。判决发生法律效力后于2022年2月9日交付江西省赣州监狱执行。死缓考验期以江西省高级人民法院委托宣判笔录送达回证时间2022年1月28日起算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罪犯林小仁能认罪悔罪，积极参加劳动，改造态度端正，积极参加学习，服从管理教育。在死刑缓期执行期间没有故意犯罪行为。2022年1月至2024年1月获得以下奖惩：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监狱计分考核表扬1次：（2023/10）。共违纪1次，累计扣2.0分，其中在监管改造、教育和文化改造方面违纪扣考核分1次，累计扣2.0分。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没收个人全部财产，赣州市中级人民法院回函，终结本次执行。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林小仁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