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18163"/>
      <w:bookmarkStart w:id="1" w:name="_Toc30199"/>
      <w:bookmarkStart w:id="2" w:name="_Toc14214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58" w:line="220" w:lineRule="auto"/>
        <w:ind w:left="282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5617"/>
      <w:bookmarkStart w:id="4" w:name="_Toc29993"/>
      <w:bookmarkStart w:id="5" w:name="_Toc7160"/>
      <w:bookmarkStart w:id="6" w:name="_Toc981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(融资租赁合同纠纷)</w:t>
      </w:r>
      <w:bookmarkEnd w:id="3"/>
      <w:bookmarkEnd w:id="4"/>
      <w:bookmarkEnd w:id="5"/>
      <w:bookmarkEnd w:id="6"/>
    </w:p>
    <w:p>
      <w:pPr>
        <w:spacing w:before="183"/>
      </w:pP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38"/>
        <w:gridCol w:w="829"/>
        <w:gridCol w:w="1199"/>
        <w:gridCol w:w="1737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60" w:type="dxa"/>
            <w:gridSpan w:val="6"/>
            <w:vAlign w:val="top"/>
          </w:tcPr>
          <w:p>
            <w:pPr>
              <w:pStyle w:val="5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6" w:line="219" w:lineRule="auto"/>
              <w:ind w:left="4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4" w:line="236" w:lineRule="auto"/>
              <w:ind w:left="465" w:right="1109" w:firstLine="5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5" w:line="225" w:lineRule="auto"/>
              <w:ind w:left="105" w:right="735" w:firstLine="399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5"/>
              <w:spacing w:before="26"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24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13" w:line="224" w:lineRule="auto"/>
              <w:ind w:left="95" w:right="72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vAlign w:val="top"/>
          </w:tcPr>
          <w:p>
            <w:pPr>
              <w:pStyle w:val="5"/>
              <w:spacing w:before="280" w:line="220" w:lineRule="auto"/>
              <w:ind w:left="28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280" w:line="220" w:lineRule="auto"/>
              <w:ind w:left="30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6"/>
            <w:vAlign w:val="top"/>
          </w:tcPr>
          <w:p>
            <w:pPr>
              <w:pStyle w:val="5"/>
              <w:spacing w:before="250" w:line="219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89" w:line="31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8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5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95" w:line="255" w:lineRule="auto"/>
              <w:ind w:left="623" w:right="477" w:hanging="50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5"/>
              <w:spacing w:before="95" w:line="270" w:lineRule="auto"/>
              <w:ind w:left="662" w:right="96" w:hanging="2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5"/>
              <w:spacing w:before="85" w:line="256" w:lineRule="auto"/>
              <w:ind w:left="633" w:right="34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4"/>
              </w:rPr>
              <w:t>国有□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(控股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参股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)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75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84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5"/>
              <w:spacing w:before="65" w:line="228" w:lineRule="auto"/>
              <w:ind w:left="123"/>
            </w:pPr>
            <w:r>
              <w:rPr>
                <w:spacing w:val="-17"/>
              </w:rPr>
              <w:t>出生日期：</w:t>
            </w:r>
            <w:r>
              <w:rPr>
                <w:spacing w:val="8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7"/>
              </w:rPr>
              <w:t>日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7"/>
                <w:position w:val="2"/>
              </w:rPr>
              <w:t>民族：</w:t>
            </w:r>
          </w:p>
          <w:p>
            <w:pPr>
              <w:pStyle w:val="5"/>
              <w:spacing w:before="85" w:line="228" w:lineRule="auto"/>
              <w:ind w:left="123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9"/>
                <w:position w:val="1"/>
              </w:rPr>
              <w:t>联系电话：</w:t>
            </w:r>
          </w:p>
          <w:p>
            <w:pPr>
              <w:pStyle w:val="5"/>
              <w:spacing w:before="93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before="1" w:line="19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76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12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05" w:line="228" w:lineRule="auto"/>
              <w:ind w:left="473"/>
            </w:pPr>
            <w:r>
              <w:rPr>
                <w:spacing w:val="-12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2"/>
              </w:rPr>
              <w:t>职务：</w:t>
            </w:r>
          </w:p>
          <w:p>
            <w:pPr>
              <w:pStyle w:val="5"/>
              <w:spacing w:before="64" w:line="219" w:lineRule="auto"/>
              <w:ind w:left="46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特别授权□</w:t>
            </w:r>
          </w:p>
        </w:tc>
        <w:tc>
          <w:tcPr>
            <w:tcW w:w="2383" w:type="dxa"/>
            <w:tcBorders>
              <w:left w:val="nil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333"/>
            </w:pPr>
            <w:r>
              <w:rPr>
                <w:spacing w:val="-1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  <w:vAlign w:val="top"/>
          </w:tcPr>
          <w:p>
            <w:pPr>
              <w:pStyle w:val="5"/>
              <w:spacing w:before="69" w:line="197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07" w:line="271" w:lineRule="auto"/>
              <w:ind w:left="8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5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8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5"/>
              <w:spacing w:before="96" w:line="180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50" w:h="16890"/>
          <w:pgMar w:top="1305" w:right="1154" w:bottom="400" w:left="1624" w:header="0" w:footer="0" w:gutter="0"/>
          <w:pgNumType w:fmt="decimal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</w:rPr>
              <w:t xml:space="preserve">   方式：短信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>微</w:t>
            </w:r>
            <w:r>
              <w:rPr>
                <w:spacing w:val="-53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信</w:t>
            </w:r>
            <w:r>
              <w:rPr>
                <w:spacing w:val="14"/>
                <w:sz w:val="18"/>
                <w:szCs w:val="18"/>
                <w:u w:val="single" w:color="auto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传 真</w:t>
            </w:r>
            <w:r>
              <w:rPr>
                <w:spacing w:val="1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箱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5"/>
                <w:sz w:val="18"/>
                <w:szCs w:val="18"/>
              </w:rPr>
              <w:t>其 他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5"/>
              <w:spacing w:before="118" w:line="197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37" w:line="20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5"/>
              <w:spacing w:before="1" w:line="217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8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1.对支付全部未付租金的诉请有</w:t>
            </w:r>
          </w:p>
          <w:p>
            <w:pPr>
              <w:pStyle w:val="5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148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4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8" w:line="258" w:lineRule="auto"/>
              <w:ind w:left="144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88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68" w:line="277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79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90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1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00" w:line="274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101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0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83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82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73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73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74" w:line="290" w:lineRule="exact"/>
              <w:ind w:left="143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合同约定：</w:t>
            </w:r>
          </w:p>
          <w:p>
            <w:pPr>
              <w:pStyle w:val="5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185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5"/>
              <w:spacing w:before="29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4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85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86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97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7" w:line="263" w:lineRule="auto"/>
              <w:ind w:left="144" w:right="73" w:hanging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87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4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6" w:line="263" w:lineRule="auto"/>
              <w:ind w:left="145" w:right="65" w:hanging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86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7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vAlign w:val="top"/>
          </w:tcPr>
          <w:p>
            <w:pPr>
              <w:pStyle w:val="5"/>
              <w:spacing w:before="77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14" w:bottom="400" w:left="1334" w:header="0" w:footer="0" w:gutter="0"/>
          <w:pgNumType w:fmt="decimal"/>
          <w:cols w:space="720" w:num="1"/>
        </w:sectPr>
      </w:pP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5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6" w:line="278" w:lineRule="auto"/>
              <w:ind w:left="85" w:right="55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7" w:line="269" w:lineRule="auto"/>
              <w:ind w:left="85" w:righ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6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7" w:line="274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8" w:line="269" w:lineRule="auto"/>
              <w:ind w:left="85" w:right="137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6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5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3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1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9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8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2" w:line="280" w:lineRule="auto"/>
              <w:ind w:left="85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4" w:line="268" w:lineRule="auto"/>
              <w:ind w:left="85" w:right="11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8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8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8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4" w:line="274" w:lineRule="auto"/>
              <w:ind w:left="85" w:right="57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5" w:line="269" w:lineRule="auto"/>
              <w:ind w:left="85" w:right="125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8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8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6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7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7" w:line="268" w:lineRule="auto"/>
              <w:ind w:left="85" w:right="66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4" w:lineRule="auto"/>
        <w:rPr>
          <w:rFonts w:ascii="Arial"/>
          <w:sz w:val="21"/>
        </w:rPr>
      </w:pPr>
    </w:p>
    <w:p>
      <w:pPr>
        <w:spacing w:before="104" w:line="235" w:lineRule="auto"/>
        <w:ind w:right="814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</w:p>
    <w:p>
      <w:pPr>
        <w:spacing w:before="104" w:line="235" w:lineRule="auto"/>
        <w:ind w:right="814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</w:t>
      </w:r>
      <w:r>
        <w:rPr>
          <w:rFonts w:hint="eastAsia" w:ascii="宋体" w:hAnsi="宋体" w:eastAsia="宋体" w:cs="宋体"/>
          <w:b/>
          <w:bCs/>
          <w:spacing w:val="-24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：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5C9165E"/>
    <w:rsid w:val="191974BC"/>
    <w:rsid w:val="216B7B49"/>
    <w:rsid w:val="4A4B2443"/>
    <w:rsid w:val="7B3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360DBA98622545FCBAE24B8BEAE44BE6_13</vt:lpwstr>
  </property>
</Properties>
</file>