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41"/>
        <w:outlineLvl w:val="0"/>
        <w:rPr>
          <w:rFonts w:ascii="宋体" w:hAnsi="宋体" w:eastAsia="宋体" w:cs="宋体"/>
          <w:sz w:val="43"/>
          <w:szCs w:val="43"/>
        </w:rPr>
      </w:pPr>
      <w:bookmarkStart w:id="11" w:name="_GoBack"/>
      <w:bookmarkEnd w:id="11"/>
      <w:bookmarkStart w:id="0" w:name="_Toc18735"/>
      <w:bookmarkStart w:id="1" w:name="_Toc18807"/>
      <w:bookmarkStart w:id="2" w:name="_Toc15724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78" w:line="220" w:lineRule="auto"/>
        <w:ind w:left="286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150"/>
      <w:bookmarkStart w:id="4" w:name="_Toc21692"/>
      <w:bookmarkStart w:id="5" w:name="_Toc14650"/>
      <w:bookmarkStart w:id="6" w:name="_Toc31090"/>
      <w:r>
        <w:rPr>
          <w:rFonts w:ascii="宋体" w:hAnsi="宋体" w:eastAsia="宋体" w:cs="宋体"/>
          <w:b/>
          <w:bCs/>
          <w:spacing w:val="2"/>
          <w:sz w:val="36"/>
          <w:szCs w:val="36"/>
        </w:rPr>
        <w:t>(融资租赁合同纠纷)</w:t>
      </w:r>
      <w:bookmarkEnd w:id="3"/>
      <w:bookmarkEnd w:id="4"/>
      <w:bookmarkEnd w:id="5"/>
      <w:bookmarkEnd w:id="6"/>
    </w:p>
    <w:p>
      <w:pPr>
        <w:spacing w:before="183"/>
      </w:pPr>
    </w:p>
    <w:tbl>
      <w:tblPr>
        <w:tblStyle w:val="7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648"/>
        <w:gridCol w:w="1059"/>
        <w:gridCol w:w="949"/>
        <w:gridCol w:w="295"/>
        <w:gridCol w:w="1244"/>
        <w:gridCol w:w="2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39" w:type="dxa"/>
            <w:gridSpan w:val="7"/>
            <w:vAlign w:val="top"/>
          </w:tcPr>
          <w:p>
            <w:pPr>
              <w:pStyle w:val="6"/>
              <w:spacing w:before="26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50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504" w:right="110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35" w:line="216" w:lineRule="auto"/>
              <w:ind w:left="94" w:right="704" w:firstLine="420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</w:t>
            </w:r>
            <w:r>
              <w:rPr>
                <w:spacing w:val="-3"/>
              </w:rPr>
              <w:t>认为另有</w:t>
            </w:r>
          </w:p>
          <w:p>
            <w:pPr>
              <w:pStyle w:val="6"/>
              <w:spacing w:before="44" w:line="224" w:lineRule="auto"/>
              <w:ind w:left="114"/>
            </w:pP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line="219" w:lineRule="auto"/>
              <w:ind w:left="9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5"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19" w:lineRule="auto"/>
              <w:ind w:left="94" w:right="713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63" w:type="dxa"/>
            <w:vAlign w:val="top"/>
          </w:tcPr>
          <w:p>
            <w:pPr>
              <w:pStyle w:val="6"/>
              <w:spacing w:before="28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707" w:type="dxa"/>
            <w:gridSpan w:val="2"/>
            <w:vAlign w:val="top"/>
          </w:tcPr>
          <w:p>
            <w:pPr>
              <w:pStyle w:val="6"/>
              <w:spacing w:before="279" w:line="219" w:lineRule="auto"/>
              <w:ind w:left="241"/>
            </w:pPr>
            <w:r>
              <w:rPr>
                <w:spacing w:val="31"/>
              </w:rPr>
              <w:t>(2018)津民初</w:t>
            </w:r>
            <w:r>
              <w:t>XXx</w:t>
            </w:r>
            <w:r>
              <w:rPr>
                <w:spacing w:val="31"/>
              </w:rPr>
              <w:t>号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8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gridSpan w:val="3"/>
            <w:vAlign w:val="top"/>
          </w:tcPr>
          <w:p>
            <w:pPr>
              <w:pStyle w:val="6"/>
              <w:spacing w:before="280" w:line="220" w:lineRule="auto"/>
              <w:ind w:left="135"/>
            </w:pPr>
            <w:r>
              <w:rPr>
                <w:spacing w:val="-2"/>
              </w:rPr>
              <w:t>融资租赁合同纠纷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39" w:type="dxa"/>
            <w:gridSpan w:val="7"/>
            <w:vAlign w:val="top"/>
          </w:tcPr>
          <w:p>
            <w:pPr>
              <w:pStyle w:val="6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3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28" w:type="dxa"/>
            <w:gridSpan w:val="5"/>
            <w:vAlign w:val="top"/>
          </w:tcPr>
          <w:p>
            <w:pPr>
              <w:pStyle w:val="6"/>
              <w:spacing w:before="52" w:line="219" w:lineRule="auto"/>
              <w:ind w:left="143"/>
            </w:pPr>
            <w:r>
              <w:rPr>
                <w:spacing w:val="3"/>
              </w:rPr>
              <w:t>名称：龙川公司</w:t>
            </w:r>
          </w:p>
          <w:p>
            <w:pPr>
              <w:pStyle w:val="6"/>
              <w:spacing w:before="103" w:line="311" w:lineRule="exact"/>
              <w:ind w:left="143"/>
            </w:pPr>
            <w:r>
              <w:rPr>
                <w:spacing w:val="-1"/>
                <w:position w:val="9"/>
              </w:rPr>
              <w:t>住所地(主要办事机构所在地):龙川县XX路矿区</w:t>
            </w:r>
          </w:p>
          <w:p>
            <w:pPr>
              <w:pStyle w:val="6"/>
              <w:spacing w:line="219" w:lineRule="auto"/>
              <w:ind w:left="143"/>
            </w:pPr>
            <w:r>
              <w:rPr>
                <w:spacing w:val="-1"/>
              </w:rPr>
              <w:t>注册地/登记地：龙川县XX路矿区</w:t>
            </w:r>
          </w:p>
          <w:p>
            <w:pPr>
              <w:pStyle w:val="6"/>
              <w:spacing w:before="93" w:line="260" w:lineRule="auto"/>
              <w:ind w:left="143" w:right="282"/>
            </w:pPr>
            <w:r>
              <w:t>法定代表人/主要负责人：宋XX职务：董事长联系电话：X</w:t>
            </w:r>
            <w:r>
              <w:rPr>
                <w:spacing w:val="-1"/>
              </w:rPr>
              <w:t>XXXXXXXXXX</w:t>
            </w:r>
            <w:r>
              <w:t xml:space="preserve"> </w:t>
            </w:r>
            <w:r>
              <w:rPr>
                <w:spacing w:val="-1"/>
              </w:rPr>
              <w:t>统一社会信用代码：911XXXXXXXXXXX</w:t>
            </w:r>
          </w:p>
          <w:p>
            <w:pPr>
              <w:pStyle w:val="6"/>
              <w:spacing w:before="66" w:line="269" w:lineRule="auto"/>
              <w:ind w:left="632" w:right="248" w:hanging="489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</w:t>
            </w:r>
            <w:r>
              <w:t>其他企业法人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4" w:line="219" w:lineRule="auto"/>
              <w:ind w:left="63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6"/>
              <w:spacing w:before="104" w:line="219" w:lineRule="auto"/>
              <w:ind w:left="64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城镇农村的合作经济组织法人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基层群众性自治</w:t>
            </w:r>
            <w:r>
              <w:t>组织法人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6"/>
              <w:spacing w:before="86" w:line="265" w:lineRule="auto"/>
              <w:ind w:left="643" w:right="236" w:hanging="1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不具有法人资格的</w:t>
            </w:r>
            <w:r>
              <w:t xml:space="preserve">专业服务机构□ </w:t>
            </w:r>
            <w:r>
              <w:rPr>
                <w:spacing w:val="-4"/>
              </w:rPr>
              <w:t>国有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(控股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参股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)民营</w:t>
            </w:r>
            <w:r>
              <w:rPr>
                <w:rFonts w:ascii="MS Gothic" w:hAnsi="MS Gothic" w:eastAsia="MS Gothic" w:cs="MS Gothic"/>
                <w:spacing w:val="-4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7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547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43"/>
            </w:pPr>
            <w:r>
              <w:rPr>
                <w:spacing w:val="-2"/>
              </w:rPr>
              <w:t>姓名：谢XX</w:t>
            </w:r>
          </w:p>
          <w:p>
            <w:pPr>
              <w:pStyle w:val="6"/>
              <w:spacing w:before="74" w:line="219" w:lineRule="auto"/>
              <w:ind w:left="14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6"/>
              <w:spacing w:before="114" w:line="219" w:lineRule="auto"/>
              <w:ind w:left="143"/>
            </w:pPr>
            <w:r>
              <w:rPr>
                <w:spacing w:val="-8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1955年1月1日</w:t>
            </w:r>
          </w:p>
          <w:p>
            <w:pPr>
              <w:pStyle w:val="6"/>
              <w:spacing w:before="65" w:line="221" w:lineRule="auto"/>
              <w:ind w:left="143"/>
            </w:pPr>
            <w:r>
              <w:rPr>
                <w:spacing w:val="2"/>
              </w:rPr>
              <w:t>民族：汉</w:t>
            </w:r>
          </w:p>
          <w:p>
            <w:pPr>
              <w:pStyle w:val="6"/>
              <w:spacing w:before="112" w:line="224" w:lineRule="auto"/>
              <w:ind w:left="143"/>
            </w:pPr>
            <w:r>
              <w:rPr>
                <w:spacing w:val="2"/>
              </w:rPr>
              <w:t>工作单位：</w:t>
            </w:r>
            <w:r>
              <w:t>XXX</w:t>
            </w:r>
            <w:r>
              <w:rPr>
                <w:spacing w:val="2"/>
              </w:rPr>
              <w:t>公司    职务：总经理</w:t>
            </w:r>
          </w:p>
        </w:tc>
        <w:tc>
          <w:tcPr>
            <w:tcW w:w="2581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231"/>
            </w:pPr>
            <w:r>
              <w:rPr>
                <w:spacing w:val="-1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7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58" w:line="331" w:lineRule="exact"/>
              <w:ind w:left="143"/>
            </w:pPr>
            <w:r>
              <w:rPr>
                <w:position w:val="10"/>
              </w:rPr>
              <w:t>住所地(户籍所在地):上海市浦东新区X</w:t>
            </w:r>
            <w:r>
              <w:rPr>
                <w:spacing w:val="-1"/>
                <w:position w:val="10"/>
              </w:rPr>
              <w:t>X路XX弄XX号</w:t>
            </w:r>
          </w:p>
          <w:p>
            <w:pPr>
              <w:pStyle w:val="6"/>
              <w:spacing w:line="196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11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303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87" w:line="220" w:lineRule="auto"/>
              <w:ind w:left="14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83" w:line="219" w:lineRule="auto"/>
              <w:ind w:left="143"/>
            </w:pPr>
            <w:r>
              <w:rPr>
                <w:spacing w:val="-2"/>
              </w:rPr>
              <w:t>姓名：薛XX</w:t>
            </w:r>
          </w:p>
          <w:p>
            <w:pPr>
              <w:pStyle w:val="6"/>
              <w:spacing w:before="55" w:line="279" w:lineRule="auto"/>
              <w:ind w:left="143" w:right="7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单位：天津XX律师事务所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代理权限：</w:t>
            </w:r>
            <w:r>
              <w:rPr>
                <w:spacing w:val="59"/>
              </w:rPr>
              <w:t xml:space="preserve"> </w:t>
            </w:r>
            <w:r>
              <w:rPr>
                <w:spacing w:val="-12"/>
              </w:rPr>
              <w:t>一般代理</w:t>
            </w:r>
            <w:r>
              <w:rPr>
                <w:rFonts w:hint="eastAsia"/>
                <w:spacing w:val="-12"/>
                <w:lang w:eastAsia="zh-CN"/>
              </w:rPr>
              <w:t>□</w:t>
            </w:r>
            <w:r>
              <w:rPr>
                <w:spacing w:val="-12"/>
              </w:rPr>
              <w:t xml:space="preserve">  </w:t>
            </w: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1244" w:type="dxa"/>
            <w:tcBorders>
              <w:left w:val="nil"/>
              <w:right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350" w:lineRule="exact"/>
              <w:ind w:left="125"/>
            </w:pPr>
            <w:r>
              <w:rPr>
                <w:spacing w:val="-2"/>
                <w:position w:val="12"/>
              </w:rPr>
              <w:t>职务：律师</w:t>
            </w:r>
          </w:p>
          <w:p>
            <w:pPr>
              <w:pStyle w:val="6"/>
              <w:spacing w:line="219" w:lineRule="auto"/>
              <w:ind w:left="75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特别代理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</w:tc>
        <w:tc>
          <w:tcPr>
            <w:tcW w:w="2581" w:type="dxa"/>
            <w:tcBorders>
              <w:left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21"/>
            </w:pPr>
            <w:r>
              <w:rPr>
                <w:spacing w:val="-1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1" w:type="dxa"/>
            <w:gridSpan w:val="2"/>
            <w:vAlign w:val="top"/>
          </w:tcPr>
          <w:p>
            <w:pPr>
              <w:pStyle w:val="6"/>
              <w:spacing w:before="77" w:line="265" w:lineRule="auto"/>
              <w:ind w:left="133" w:hanging="1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</w:p>
        </w:tc>
        <w:tc>
          <w:tcPr>
            <w:tcW w:w="6128" w:type="dxa"/>
            <w:gridSpan w:val="5"/>
            <w:vAlign w:val="top"/>
          </w:tcPr>
          <w:p>
            <w:pPr>
              <w:pStyle w:val="6"/>
              <w:spacing w:before="158" w:line="219" w:lineRule="auto"/>
              <w:ind w:left="143"/>
            </w:pPr>
            <w:r>
              <w:rPr>
                <w:spacing w:val="-1"/>
              </w:rPr>
              <w:t>地址：天津市XX区XX路3号天津XX律师事务所</w:t>
            </w:r>
          </w:p>
          <w:p>
            <w:pPr>
              <w:pStyle w:val="6"/>
              <w:spacing w:before="84" w:line="211" w:lineRule="auto"/>
              <w:ind w:left="143"/>
            </w:pPr>
            <w:r>
              <w:rPr>
                <w:spacing w:val="-2"/>
              </w:rPr>
              <w:t>收件人：薛XX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before="85" w:line="184" w:lineRule="auto"/>
        <w:ind w:left="23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30" w:h="16900"/>
          <w:pgMar w:top="1295" w:right="1184" w:bottom="400" w:left="1595" w:header="0" w:footer="0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1" w:line="279" w:lineRule="auto"/>
              <w:ind w:left="145" w:right="165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二审、再审所有后续程序)及收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4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7" w:line="291" w:lineRule="auto"/>
              <w:ind w:left="105" w:right="52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是否接受电子送达(若同意使用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电子送达，请在所选送达方式后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填写收信地址)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67" w:line="280" w:lineRule="auto"/>
              <w:ind w:left="1163" w:right="1088" w:hanging="10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 w:color="auto"/>
              </w:rPr>
              <w:t>XXX@QQ.COM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其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他</w:t>
            </w:r>
            <w:r>
              <w:rPr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15" w:line="205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9" w:line="184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1" w:line="204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8" w:line="269" w:lineRule="auto"/>
              <w:ind w:left="145" w:right="56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1.对支付全部未付租金的诉请有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0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4" w:line="277" w:lineRule="auto"/>
              <w:ind w:left="144"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事实和理由：原告请求支付的到期未付租金数额</w:t>
            </w:r>
            <w:r>
              <w:rPr>
                <w:spacing w:val="-1"/>
                <w:sz w:val="18"/>
                <w:szCs w:val="18"/>
              </w:rPr>
              <w:t>不正确，未到期租金</w:t>
            </w:r>
            <w:r>
              <w:rPr>
                <w:sz w:val="18"/>
                <w:szCs w:val="18"/>
              </w:rPr>
              <w:t xml:space="preserve"> 中包含未到期利息，不同意支付未到期租金以及利息。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01" w:line="263" w:lineRule="auto"/>
              <w:ind w:left="145" w:right="85" w:hanging="5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01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3" w:line="218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事实和理由：原告主张的逾期付款违约金过高，请求法院依法</w:t>
            </w:r>
            <w:r>
              <w:rPr>
                <w:spacing w:val="-1"/>
                <w:sz w:val="18"/>
                <w:szCs w:val="18"/>
              </w:rPr>
              <w:t>调整。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69" w:line="274" w:lineRule="auto"/>
              <w:ind w:left="145" w:right="76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1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0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13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0" w:line="274" w:lineRule="auto"/>
              <w:ind w:left="145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1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2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事实和理由：不应对未到期租金承担担保责任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2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事实和理由：不同意支付律师代理费、交通费等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3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2" w:line="220" w:lineRule="auto"/>
              <w:ind w:left="14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事实和理由：同第1项异议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01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3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</w:t>
            </w:r>
          </w:p>
          <w:p>
            <w:pPr>
              <w:pStyle w:val="6"/>
              <w:spacing w:before="9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法律规定：《中华人民共和国合同法》第一百一十四条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5" w:line="209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line="219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5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95" w:line="220" w:lineRule="auto"/>
              <w:ind w:left="5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“有□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4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4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6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4" w:line="269" w:lineRule="auto"/>
              <w:ind w:left="145" w:right="62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5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6" w:line="268" w:lineRule="auto"/>
              <w:ind w:left="145" w:right="34" w:hanging="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6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4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before="85" w:line="184" w:lineRule="auto"/>
        <w:ind w:left="731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30" w:h="16860"/>
          <w:pgMar w:top="1384" w:right="1495" w:bottom="400" w:left="1325" w:header="0" w:footer="0" w:gutter="0"/>
          <w:pgNumType w:fmt="decimal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74" w:lineRule="auto"/>
              <w:ind w:left="65" w:right="4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事实和理由：约定违约金标准过高。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74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9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9" w:line="275" w:lineRule="auto"/>
              <w:ind w:left="65" w:right="13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4" w:line="348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2"/>
                <w:sz w:val="18"/>
                <w:szCs w:val="18"/>
              </w:rPr>
              <w:t>☑</w:t>
            </w:r>
            <w:r>
              <w:rPr>
                <w:position w:val="12"/>
                <w:sz w:val="18"/>
                <w:szCs w:val="18"/>
              </w:rPr>
              <w:t>事实和理由：数额不正确，且包含了未到期利息，不同意提前支付和</w:t>
            </w:r>
          </w:p>
          <w:p>
            <w:pPr>
              <w:pStyle w:val="6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63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2" w:line="269" w:lineRule="auto"/>
              <w:ind w:left="65" w:right="47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75" w:lineRule="auto"/>
              <w:ind w:left="65" w:right="125" w:firstLin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5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6" w:line="271" w:lineRule="auto"/>
              <w:ind w:left="65" w:right="66" w:firstLine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6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1" w:line="219" w:lineRule="auto"/>
        <w:ind w:left="46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</w:rPr>
        <w:t>答辩人(签字、盖章):</w:t>
      </w:r>
    </w:p>
    <w:p>
      <w:pPr>
        <w:spacing w:before="1" w:line="219" w:lineRule="auto"/>
        <w:ind w:left="4755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龙川公司宋</w:t>
      </w:r>
      <w:r>
        <w:rPr>
          <w:rFonts w:ascii="宋体" w:hAnsi="宋体" w:eastAsia="宋体" w:cs="宋体"/>
          <w:spacing w:val="-5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XX</w:t>
      </w:r>
    </w:p>
    <w:p>
      <w:pPr>
        <w:spacing w:before="1" w:line="219" w:lineRule="auto"/>
        <w:ind w:left="4755"/>
        <w:rPr>
          <w:rFonts w:ascii="宋体" w:hAnsi="宋体" w:eastAsia="宋体" w:cs="宋体"/>
          <w:spacing w:val="15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谢 XX</w:t>
      </w:r>
    </w:p>
    <w:p>
      <w:pPr>
        <w:spacing w:before="39" w:line="219" w:lineRule="auto"/>
        <w:ind w:left="4589"/>
        <w:outlineLvl w:val="0"/>
        <w:rPr>
          <w:rFonts w:ascii="宋体" w:hAnsi="宋体" w:eastAsia="宋体" w:cs="宋体"/>
          <w:sz w:val="30"/>
          <w:szCs w:val="30"/>
        </w:rPr>
      </w:pPr>
      <w:bookmarkStart w:id="7" w:name="_Toc14990"/>
      <w:bookmarkStart w:id="8" w:name="_Toc5683"/>
      <w:bookmarkStart w:id="9" w:name="_Toc8299"/>
      <w:bookmarkStart w:id="10" w:name="_Toc4154"/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  <w:r>
        <w:rPr>
          <w:rFonts w:ascii="宋体" w:hAnsi="宋体" w:eastAsia="宋体" w:cs="宋体"/>
          <w:spacing w:val="-3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期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15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pacing w:val="-28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月</w:t>
      </w:r>
      <w:r>
        <w:rPr>
          <w:rFonts w:ascii="宋体" w:hAnsi="宋体" w:eastAsia="宋体" w:cs="宋体"/>
          <w:spacing w:val="-4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-2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  <w:bookmarkEnd w:id="7"/>
      <w:bookmarkEnd w:id="8"/>
      <w:bookmarkEnd w:id="9"/>
      <w:bookmarkEnd w:id="10"/>
    </w:p>
    <w:p>
      <w:pPr>
        <w:spacing w:before="104" w:line="235" w:lineRule="auto"/>
        <w:ind w:right="1024"/>
        <w:jc w:val="right"/>
        <w:rPr>
          <w:rFonts w:ascii="宋体" w:hAnsi="宋体" w:eastAsia="宋体" w:cs="宋体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B1600C0"/>
    <w:rsid w:val="15325C06"/>
    <w:rsid w:val="191974BC"/>
    <w:rsid w:val="216B7B49"/>
    <w:rsid w:val="37C277AD"/>
    <w:rsid w:val="42A631E7"/>
    <w:rsid w:val="661C715A"/>
    <w:rsid w:val="7A6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FE15EA9476E14C05A9A4F1FC59C7657D_13</vt:lpwstr>
  </property>
</Properties>
</file>