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22"/>
        <w:gridCol w:w="221"/>
        <w:gridCol w:w="466"/>
        <w:gridCol w:w="425"/>
        <w:gridCol w:w="218"/>
        <w:gridCol w:w="752"/>
        <w:gridCol w:w="297"/>
        <w:gridCol w:w="311"/>
        <w:gridCol w:w="570"/>
        <w:gridCol w:w="545"/>
        <w:gridCol w:w="1188"/>
        <w:gridCol w:w="88"/>
        <w:gridCol w:w="114"/>
        <w:gridCol w:w="1575"/>
      </w:tblGrid>
      <w:tr>
        <w:trPr>
          <w:trHeight w:val="840" w:hRule="atLeast"/>
        </w:trPr>
        <w:tc>
          <w:tcPr>
            <w:tcW w:w="921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人民法院新闻传媒总社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公开招聘聘用制人员报名表</w:t>
            </w:r>
          </w:p>
          <w:bookmarkEnd w:id="0"/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(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（1寸蓝底照片）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学习情况（从高中填起）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工作及实习情况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起止时间 </w:t>
            </w: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相关研究成果或者发表论文著作情况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</w:rPr>
              <w:t>（限200字；资格复审时，请一并提交2-3件代表性的成果材料）</w:t>
            </w:r>
          </w:p>
        </w:tc>
        <w:tc>
          <w:tcPr>
            <w:tcW w:w="792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资格证书</w:t>
            </w:r>
          </w:p>
        </w:tc>
        <w:tc>
          <w:tcPr>
            <w:tcW w:w="792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奖惩情况</w:t>
            </w:r>
          </w:p>
        </w:tc>
        <w:tc>
          <w:tcPr>
            <w:tcW w:w="7926" w:type="dxa"/>
            <w:gridSpan w:val="1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主要家庭成员及社会关系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(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其他家庭成员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有无任职回避情形</w:t>
            </w:r>
          </w:p>
        </w:tc>
        <w:tc>
          <w:tcPr>
            <w:tcW w:w="5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在京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是否有固定住所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具体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4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</w:t>
            </w:r>
          </w:p>
        </w:tc>
        <w:tc>
          <w:tcPr>
            <w:tcW w:w="792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本人对填表信息的真实性负责，如有虚假，取消报考资格。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考生签名：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GI3ZTY1MWE1OWYyMDI0MDZjY2RhNWJlMmYyMmIifQ=="/>
  </w:docVars>
  <w:rsids>
    <w:rsidRoot w:val="6EED2993"/>
    <w:rsid w:val="6EE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2024-04-26T03:24:00Z</dcterms:created>
  <dc:creator>ZXW</dc:creator>
  <cp:lastModifiedBy>ZXW</cp:lastModifiedBy>
  <dcterms:modified xsi:type="dcterms:W3CDTF">2024-04-26T03:25:05Z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F83861E9CB39476FA178613CF02B4EC7_11</vt:lpwstr>
  </property>
</Properties>
</file>