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w:t>
      </w:r>
      <w:r>
        <w:rPr>
          <w:rFonts w:hint="eastAsia"/>
          <w:lang w:val="en-US" w:eastAsia="zh-CN"/>
        </w:rPr>
        <w:t>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w:t>
      </w:r>
      <w:r>
        <w:rPr>
          <w:rFonts w:hint="eastAsia"/>
          <w:lang w:val="en-US" w:eastAsia="zh-CN"/>
        </w:rPr>
        <w:t>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525蔚县人民法院</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2158.82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2243.64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193.03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77.99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2158.82</w:t>
            </w:r>
          </w:p>
        </w:tc>
        <w:tc>
          <w:tcPr>
            <w:tcW w:w="4535" w:type="dxa"/>
            <w:vAlign w:val="center"/>
          </w:tcPr>
          <w:p>
            <w:pPr>
              <w:pStyle w:val="15"/>
            </w:pPr>
            <w:r>
              <w:t>本年支出合计</w:t>
            </w:r>
          </w:p>
        </w:tc>
        <w:tc>
          <w:tcPr>
            <w:tcW w:w="2126" w:type="dxa"/>
            <w:vAlign w:val="center"/>
          </w:tcPr>
          <w:p>
            <w:pPr>
              <w:pStyle w:val="16"/>
            </w:pPr>
            <w:r>
              <w:t>2554.54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395.71</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2554.54</w:t>
            </w:r>
          </w:p>
        </w:tc>
        <w:tc>
          <w:tcPr>
            <w:tcW w:w="4535" w:type="dxa"/>
            <w:vAlign w:val="center"/>
          </w:tcPr>
          <w:p>
            <w:pPr>
              <w:pStyle w:val="15"/>
            </w:pPr>
            <w:r>
              <w:t>支出总计</w:t>
            </w:r>
          </w:p>
        </w:tc>
        <w:tc>
          <w:tcPr>
            <w:tcW w:w="2126" w:type="dxa"/>
            <w:vAlign w:val="center"/>
          </w:tcPr>
          <w:p>
            <w:pPr>
              <w:pStyle w:val="16"/>
            </w:pPr>
            <w:r>
              <w:t>2554.54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525蔚县人民法院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2554.54</w:t>
            </w:r>
          </w:p>
        </w:tc>
        <w:tc>
          <w:tcPr>
            <w:tcW w:w="1134" w:type="dxa"/>
            <w:vAlign w:val="center"/>
          </w:tcPr>
          <w:p>
            <w:pPr>
              <w:pStyle w:val="16"/>
            </w:pPr>
            <w:r>
              <w:t>2158.82</w:t>
            </w:r>
          </w:p>
        </w:tc>
        <w:tc>
          <w:tcPr>
            <w:tcW w:w="1134" w:type="dxa"/>
            <w:vAlign w:val="center"/>
          </w:tcPr>
          <w:p>
            <w:pPr>
              <w:pStyle w:val="16"/>
            </w:pPr>
            <w:r>
              <w:t>2158.82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395.71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2243.64</w:t>
            </w:r>
          </w:p>
        </w:tc>
        <w:tc>
          <w:tcPr>
            <w:tcW w:w="1134" w:type="dxa"/>
            <w:vAlign w:val="center"/>
          </w:tcPr>
          <w:p>
            <w:pPr>
              <w:pStyle w:val="12"/>
            </w:pPr>
            <w:r>
              <w:t>1847.92</w:t>
            </w:r>
          </w:p>
        </w:tc>
        <w:tc>
          <w:tcPr>
            <w:tcW w:w="1134" w:type="dxa"/>
            <w:vAlign w:val="center"/>
          </w:tcPr>
          <w:p>
            <w:pPr>
              <w:pStyle w:val="12"/>
            </w:pPr>
            <w:r>
              <w:t>1847.92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395.71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20405</w:t>
            </w:r>
          </w:p>
        </w:tc>
        <w:tc>
          <w:tcPr>
            <w:tcW w:w="1559" w:type="dxa"/>
            <w:vAlign w:val="center"/>
          </w:tcPr>
          <w:p>
            <w:pPr>
              <w:pStyle w:val="13"/>
            </w:pPr>
            <w:r>
              <w:t>法院</w:t>
            </w:r>
          </w:p>
        </w:tc>
        <w:tc>
          <w:tcPr>
            <w:tcW w:w="1134" w:type="dxa"/>
            <w:vAlign w:val="center"/>
          </w:tcPr>
          <w:p>
            <w:pPr>
              <w:pStyle w:val="12"/>
            </w:pPr>
            <w:r>
              <w:t>2225.64</w:t>
            </w:r>
          </w:p>
        </w:tc>
        <w:tc>
          <w:tcPr>
            <w:tcW w:w="1134" w:type="dxa"/>
            <w:vAlign w:val="center"/>
          </w:tcPr>
          <w:p>
            <w:pPr>
              <w:pStyle w:val="12"/>
            </w:pPr>
            <w:r>
              <w:t>1847.92</w:t>
            </w:r>
          </w:p>
        </w:tc>
        <w:tc>
          <w:tcPr>
            <w:tcW w:w="1134" w:type="dxa"/>
            <w:vAlign w:val="center"/>
          </w:tcPr>
          <w:p>
            <w:pPr>
              <w:pStyle w:val="12"/>
            </w:pPr>
            <w:r>
              <w:t>1847.92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377.71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2040501</w:t>
            </w:r>
          </w:p>
        </w:tc>
        <w:tc>
          <w:tcPr>
            <w:tcW w:w="1559" w:type="dxa"/>
            <w:vAlign w:val="center"/>
          </w:tcPr>
          <w:p>
            <w:pPr>
              <w:pStyle w:val="13"/>
            </w:pPr>
            <w:r>
              <w:t>行政运行</w:t>
            </w:r>
          </w:p>
        </w:tc>
        <w:tc>
          <w:tcPr>
            <w:tcW w:w="1134" w:type="dxa"/>
            <w:vAlign w:val="center"/>
          </w:tcPr>
          <w:p>
            <w:pPr>
              <w:pStyle w:val="12"/>
            </w:pPr>
            <w:r>
              <w:t>976.43</w:t>
            </w:r>
          </w:p>
        </w:tc>
        <w:tc>
          <w:tcPr>
            <w:tcW w:w="1134" w:type="dxa"/>
            <w:vAlign w:val="center"/>
          </w:tcPr>
          <w:p>
            <w:pPr>
              <w:pStyle w:val="12"/>
            </w:pPr>
            <w:r>
              <w:t>976.43</w:t>
            </w:r>
          </w:p>
        </w:tc>
        <w:tc>
          <w:tcPr>
            <w:tcW w:w="1134" w:type="dxa"/>
            <w:vAlign w:val="center"/>
          </w:tcPr>
          <w:p>
            <w:pPr>
              <w:pStyle w:val="12"/>
            </w:pPr>
            <w:r>
              <w:t>976.43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2040502</w:t>
            </w:r>
          </w:p>
        </w:tc>
        <w:tc>
          <w:tcPr>
            <w:tcW w:w="1559" w:type="dxa"/>
            <w:vAlign w:val="center"/>
          </w:tcPr>
          <w:p>
            <w:pPr>
              <w:pStyle w:val="13"/>
            </w:pPr>
            <w:r>
              <w:t>一般行政管理事务</w:t>
            </w:r>
          </w:p>
        </w:tc>
        <w:tc>
          <w:tcPr>
            <w:tcW w:w="1134" w:type="dxa"/>
            <w:vAlign w:val="center"/>
          </w:tcPr>
          <w:p>
            <w:pPr>
              <w:pStyle w:val="12"/>
            </w:pPr>
            <w:r>
              <w:t>498.49</w:t>
            </w:r>
          </w:p>
        </w:tc>
        <w:tc>
          <w:tcPr>
            <w:tcW w:w="1134" w:type="dxa"/>
            <w:vAlign w:val="center"/>
          </w:tcPr>
          <w:p>
            <w:pPr>
              <w:pStyle w:val="12"/>
            </w:pPr>
            <w:r>
              <w:t>498.49</w:t>
            </w:r>
          </w:p>
        </w:tc>
        <w:tc>
          <w:tcPr>
            <w:tcW w:w="1134" w:type="dxa"/>
            <w:vAlign w:val="center"/>
          </w:tcPr>
          <w:p>
            <w:pPr>
              <w:pStyle w:val="12"/>
            </w:pPr>
            <w:r>
              <w:t>498.49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2040504</w:t>
            </w:r>
          </w:p>
        </w:tc>
        <w:tc>
          <w:tcPr>
            <w:tcW w:w="1559" w:type="dxa"/>
            <w:vAlign w:val="center"/>
          </w:tcPr>
          <w:p>
            <w:pPr>
              <w:pStyle w:val="13"/>
            </w:pPr>
            <w:r>
              <w:t>案件审判</w:t>
            </w:r>
          </w:p>
        </w:tc>
        <w:tc>
          <w:tcPr>
            <w:tcW w:w="1134" w:type="dxa"/>
            <w:vAlign w:val="center"/>
          </w:tcPr>
          <w:p>
            <w:pPr>
              <w:pStyle w:val="12"/>
            </w:pPr>
            <w:r>
              <w:t>70.55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2040506</w:t>
            </w:r>
          </w:p>
        </w:tc>
        <w:tc>
          <w:tcPr>
            <w:tcW w:w="1559" w:type="dxa"/>
            <w:vAlign w:val="center"/>
          </w:tcPr>
          <w:p>
            <w:pPr>
              <w:pStyle w:val="13"/>
            </w:pPr>
            <w:r>
              <w:t>“两庭”建设</w:t>
            </w:r>
          </w:p>
        </w:tc>
        <w:tc>
          <w:tcPr>
            <w:tcW w:w="1134" w:type="dxa"/>
            <w:vAlign w:val="center"/>
          </w:tcPr>
          <w:p>
            <w:pPr>
              <w:pStyle w:val="12"/>
            </w:pPr>
            <w:r>
              <w:t>64.50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2040599</w:t>
            </w:r>
          </w:p>
        </w:tc>
        <w:tc>
          <w:tcPr>
            <w:tcW w:w="1559" w:type="dxa"/>
            <w:vAlign w:val="center"/>
          </w:tcPr>
          <w:p>
            <w:pPr>
              <w:pStyle w:val="13"/>
            </w:pPr>
            <w:r>
              <w:t>其他法院支出</w:t>
            </w:r>
          </w:p>
        </w:tc>
        <w:tc>
          <w:tcPr>
            <w:tcW w:w="1134" w:type="dxa"/>
            <w:vAlign w:val="center"/>
          </w:tcPr>
          <w:p>
            <w:pPr>
              <w:pStyle w:val="12"/>
            </w:pPr>
            <w:r>
              <w:t>615.66</w:t>
            </w:r>
          </w:p>
        </w:tc>
        <w:tc>
          <w:tcPr>
            <w:tcW w:w="1134" w:type="dxa"/>
            <w:vAlign w:val="center"/>
          </w:tcPr>
          <w:p>
            <w:pPr>
              <w:pStyle w:val="12"/>
            </w:pPr>
            <w:r>
              <w:t>373.00</w:t>
            </w:r>
          </w:p>
        </w:tc>
        <w:tc>
          <w:tcPr>
            <w:tcW w:w="1134" w:type="dxa"/>
            <w:vAlign w:val="center"/>
          </w:tcPr>
          <w:p>
            <w:pPr>
              <w:pStyle w:val="12"/>
            </w:pPr>
            <w:r>
              <w:t>373.00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20499</w:t>
            </w:r>
          </w:p>
        </w:tc>
        <w:tc>
          <w:tcPr>
            <w:tcW w:w="1559" w:type="dxa"/>
            <w:vAlign w:val="center"/>
          </w:tcPr>
          <w:p>
            <w:pPr>
              <w:pStyle w:val="13"/>
            </w:pPr>
            <w:r>
              <w:t>其他公共安全支出</w:t>
            </w:r>
          </w:p>
        </w:tc>
        <w:tc>
          <w:tcPr>
            <w:tcW w:w="1134" w:type="dxa"/>
            <w:vAlign w:val="center"/>
          </w:tcPr>
          <w:p>
            <w:pPr>
              <w:pStyle w:val="12"/>
            </w:pPr>
            <w:r>
              <w:t>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2049902</w:t>
            </w:r>
          </w:p>
        </w:tc>
        <w:tc>
          <w:tcPr>
            <w:tcW w:w="1559" w:type="dxa"/>
            <w:vAlign w:val="center"/>
          </w:tcPr>
          <w:p>
            <w:pPr>
              <w:pStyle w:val="13"/>
            </w:pPr>
            <w:r>
              <w:t>国家司法救助支出</w:t>
            </w:r>
          </w:p>
        </w:tc>
        <w:tc>
          <w:tcPr>
            <w:tcW w:w="1134" w:type="dxa"/>
            <w:vAlign w:val="center"/>
          </w:tcPr>
          <w:p>
            <w:pPr>
              <w:pStyle w:val="12"/>
            </w:pPr>
            <w:r>
              <w:t>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193.03</w:t>
            </w:r>
          </w:p>
        </w:tc>
        <w:tc>
          <w:tcPr>
            <w:tcW w:w="1134" w:type="dxa"/>
            <w:vAlign w:val="center"/>
          </w:tcPr>
          <w:p>
            <w:pPr>
              <w:pStyle w:val="12"/>
            </w:pPr>
            <w:r>
              <w:t>193.03</w:t>
            </w:r>
          </w:p>
        </w:tc>
        <w:tc>
          <w:tcPr>
            <w:tcW w:w="1134" w:type="dxa"/>
            <w:vAlign w:val="center"/>
          </w:tcPr>
          <w:p>
            <w:pPr>
              <w:pStyle w:val="12"/>
            </w:pPr>
            <w:r>
              <w:t>193.03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190.16</w:t>
            </w:r>
          </w:p>
        </w:tc>
        <w:tc>
          <w:tcPr>
            <w:tcW w:w="1134" w:type="dxa"/>
            <w:vAlign w:val="center"/>
          </w:tcPr>
          <w:p>
            <w:pPr>
              <w:pStyle w:val="12"/>
            </w:pPr>
            <w:r>
              <w:t>190.16</w:t>
            </w:r>
          </w:p>
        </w:tc>
        <w:tc>
          <w:tcPr>
            <w:tcW w:w="1134" w:type="dxa"/>
            <w:vAlign w:val="center"/>
          </w:tcPr>
          <w:p>
            <w:pPr>
              <w:pStyle w:val="12"/>
            </w:pPr>
            <w:r>
              <w:t>190.16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84.76</w:t>
            </w:r>
          </w:p>
        </w:tc>
        <w:tc>
          <w:tcPr>
            <w:tcW w:w="1134" w:type="dxa"/>
            <w:vAlign w:val="center"/>
          </w:tcPr>
          <w:p>
            <w:pPr>
              <w:pStyle w:val="12"/>
            </w:pPr>
            <w:r>
              <w:t>84.76</w:t>
            </w:r>
          </w:p>
        </w:tc>
        <w:tc>
          <w:tcPr>
            <w:tcW w:w="1134" w:type="dxa"/>
            <w:vAlign w:val="center"/>
          </w:tcPr>
          <w:p>
            <w:pPr>
              <w:pStyle w:val="12"/>
            </w:pPr>
            <w:r>
              <w:t>84.76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105.40</w:t>
            </w:r>
          </w:p>
        </w:tc>
        <w:tc>
          <w:tcPr>
            <w:tcW w:w="1134" w:type="dxa"/>
            <w:vAlign w:val="center"/>
          </w:tcPr>
          <w:p>
            <w:pPr>
              <w:pStyle w:val="12"/>
            </w:pPr>
            <w:r>
              <w:t>105.40</w:t>
            </w:r>
          </w:p>
        </w:tc>
        <w:tc>
          <w:tcPr>
            <w:tcW w:w="1134" w:type="dxa"/>
            <w:vAlign w:val="center"/>
          </w:tcPr>
          <w:p>
            <w:pPr>
              <w:pStyle w:val="12"/>
            </w:pPr>
            <w:r>
              <w:t>105.40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20827</w:t>
            </w:r>
          </w:p>
        </w:tc>
        <w:tc>
          <w:tcPr>
            <w:tcW w:w="1559" w:type="dxa"/>
            <w:vAlign w:val="center"/>
          </w:tcPr>
          <w:p>
            <w:pPr>
              <w:pStyle w:val="13"/>
            </w:pPr>
            <w:r>
              <w:t>财政对其他社会保险基金的补助</w:t>
            </w:r>
          </w:p>
        </w:tc>
        <w:tc>
          <w:tcPr>
            <w:tcW w:w="1134" w:type="dxa"/>
            <w:vAlign w:val="center"/>
          </w:tcPr>
          <w:p>
            <w:pPr>
              <w:pStyle w:val="12"/>
            </w:pPr>
            <w:r>
              <w:t>2.87</w:t>
            </w:r>
          </w:p>
        </w:tc>
        <w:tc>
          <w:tcPr>
            <w:tcW w:w="1134" w:type="dxa"/>
            <w:vAlign w:val="center"/>
          </w:tcPr>
          <w:p>
            <w:pPr>
              <w:pStyle w:val="12"/>
            </w:pPr>
            <w:r>
              <w:t>2.87</w:t>
            </w:r>
          </w:p>
        </w:tc>
        <w:tc>
          <w:tcPr>
            <w:tcW w:w="1134" w:type="dxa"/>
            <w:vAlign w:val="center"/>
          </w:tcPr>
          <w:p>
            <w:pPr>
              <w:pStyle w:val="12"/>
            </w:pPr>
            <w:r>
              <w:t>2.87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2082702</w:t>
            </w:r>
          </w:p>
        </w:tc>
        <w:tc>
          <w:tcPr>
            <w:tcW w:w="1559" w:type="dxa"/>
            <w:vAlign w:val="center"/>
          </w:tcPr>
          <w:p>
            <w:pPr>
              <w:pStyle w:val="13"/>
            </w:pPr>
            <w:r>
              <w:t>财政对工伤保险基金的补助</w:t>
            </w:r>
          </w:p>
        </w:tc>
        <w:tc>
          <w:tcPr>
            <w:tcW w:w="1134" w:type="dxa"/>
            <w:vAlign w:val="center"/>
          </w:tcPr>
          <w:p>
            <w:pPr>
              <w:pStyle w:val="12"/>
            </w:pPr>
            <w:r>
              <w:t>2.87</w:t>
            </w:r>
          </w:p>
        </w:tc>
        <w:tc>
          <w:tcPr>
            <w:tcW w:w="1134" w:type="dxa"/>
            <w:vAlign w:val="center"/>
          </w:tcPr>
          <w:p>
            <w:pPr>
              <w:pStyle w:val="12"/>
            </w:pPr>
            <w:r>
              <w:t>2.87</w:t>
            </w:r>
          </w:p>
        </w:tc>
        <w:tc>
          <w:tcPr>
            <w:tcW w:w="1134" w:type="dxa"/>
            <w:vAlign w:val="center"/>
          </w:tcPr>
          <w:p>
            <w:pPr>
              <w:pStyle w:val="12"/>
            </w:pPr>
            <w:r>
              <w:t>2.87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39.88</w:t>
            </w:r>
          </w:p>
        </w:tc>
        <w:tc>
          <w:tcPr>
            <w:tcW w:w="1134" w:type="dxa"/>
            <w:vAlign w:val="center"/>
          </w:tcPr>
          <w:p>
            <w:pPr>
              <w:pStyle w:val="12"/>
            </w:pPr>
            <w:r>
              <w:t>39.88</w:t>
            </w:r>
          </w:p>
        </w:tc>
        <w:tc>
          <w:tcPr>
            <w:tcW w:w="1134" w:type="dxa"/>
            <w:vAlign w:val="center"/>
          </w:tcPr>
          <w:p>
            <w:pPr>
              <w:pStyle w:val="12"/>
            </w:pPr>
            <w:r>
              <w:t>39.88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39.88</w:t>
            </w:r>
          </w:p>
        </w:tc>
        <w:tc>
          <w:tcPr>
            <w:tcW w:w="1134" w:type="dxa"/>
            <w:vAlign w:val="center"/>
          </w:tcPr>
          <w:p>
            <w:pPr>
              <w:pStyle w:val="12"/>
            </w:pPr>
            <w:r>
              <w:t>39.88</w:t>
            </w:r>
          </w:p>
        </w:tc>
        <w:tc>
          <w:tcPr>
            <w:tcW w:w="1134" w:type="dxa"/>
            <w:vAlign w:val="center"/>
          </w:tcPr>
          <w:p>
            <w:pPr>
              <w:pStyle w:val="12"/>
            </w:pPr>
            <w:r>
              <w:t>39.88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39.88</w:t>
            </w:r>
          </w:p>
        </w:tc>
        <w:tc>
          <w:tcPr>
            <w:tcW w:w="1134" w:type="dxa"/>
            <w:vAlign w:val="center"/>
          </w:tcPr>
          <w:p>
            <w:pPr>
              <w:pStyle w:val="12"/>
            </w:pPr>
            <w:r>
              <w:t>39.88</w:t>
            </w:r>
          </w:p>
        </w:tc>
        <w:tc>
          <w:tcPr>
            <w:tcW w:w="1134" w:type="dxa"/>
            <w:vAlign w:val="center"/>
          </w:tcPr>
          <w:p>
            <w:pPr>
              <w:pStyle w:val="12"/>
            </w:pPr>
            <w:r>
              <w:t>39.88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77.99</w:t>
            </w:r>
          </w:p>
        </w:tc>
        <w:tc>
          <w:tcPr>
            <w:tcW w:w="1134" w:type="dxa"/>
            <w:vAlign w:val="center"/>
          </w:tcPr>
          <w:p>
            <w:pPr>
              <w:pStyle w:val="12"/>
            </w:pPr>
            <w:r>
              <w:t>77.99</w:t>
            </w:r>
          </w:p>
        </w:tc>
        <w:tc>
          <w:tcPr>
            <w:tcW w:w="1134" w:type="dxa"/>
            <w:vAlign w:val="center"/>
          </w:tcPr>
          <w:p>
            <w:pPr>
              <w:pStyle w:val="12"/>
            </w:pPr>
            <w:r>
              <w:t>77.99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77.99</w:t>
            </w:r>
          </w:p>
        </w:tc>
        <w:tc>
          <w:tcPr>
            <w:tcW w:w="1134" w:type="dxa"/>
            <w:vAlign w:val="center"/>
          </w:tcPr>
          <w:p>
            <w:pPr>
              <w:pStyle w:val="12"/>
            </w:pPr>
            <w:r>
              <w:t>77.99</w:t>
            </w:r>
          </w:p>
        </w:tc>
        <w:tc>
          <w:tcPr>
            <w:tcW w:w="1134" w:type="dxa"/>
            <w:vAlign w:val="center"/>
          </w:tcPr>
          <w:p>
            <w:pPr>
              <w:pStyle w:val="12"/>
            </w:pPr>
            <w:r>
              <w:t>77.99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77.99</w:t>
            </w:r>
          </w:p>
        </w:tc>
        <w:tc>
          <w:tcPr>
            <w:tcW w:w="1134" w:type="dxa"/>
            <w:vAlign w:val="center"/>
          </w:tcPr>
          <w:p>
            <w:pPr>
              <w:pStyle w:val="12"/>
            </w:pPr>
            <w:r>
              <w:t>77.99</w:t>
            </w:r>
          </w:p>
        </w:tc>
        <w:tc>
          <w:tcPr>
            <w:tcW w:w="1134" w:type="dxa"/>
            <w:vAlign w:val="center"/>
          </w:tcPr>
          <w:p>
            <w:pPr>
              <w:pStyle w:val="12"/>
            </w:pPr>
            <w:r>
              <w:t>77.99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525蔚县人民法院</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2554.54</w:t>
            </w:r>
          </w:p>
        </w:tc>
        <w:tc>
          <w:tcPr>
            <w:tcW w:w="1361" w:type="dxa"/>
            <w:vAlign w:val="center"/>
          </w:tcPr>
          <w:p>
            <w:pPr>
              <w:pStyle w:val="16"/>
            </w:pPr>
            <w:r>
              <w:t>1287.33</w:t>
            </w:r>
          </w:p>
        </w:tc>
        <w:tc>
          <w:tcPr>
            <w:tcW w:w="1361" w:type="dxa"/>
            <w:vAlign w:val="center"/>
          </w:tcPr>
          <w:p>
            <w:pPr>
              <w:pStyle w:val="16"/>
            </w:pPr>
            <w:r>
              <w:t>1267.20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2243.64</w:t>
            </w:r>
          </w:p>
        </w:tc>
        <w:tc>
          <w:tcPr>
            <w:tcW w:w="1361" w:type="dxa"/>
            <w:vAlign w:val="center"/>
          </w:tcPr>
          <w:p>
            <w:pPr>
              <w:pStyle w:val="12"/>
            </w:pPr>
            <w:r>
              <w:t>976.43</w:t>
            </w:r>
          </w:p>
        </w:tc>
        <w:tc>
          <w:tcPr>
            <w:tcW w:w="1361" w:type="dxa"/>
            <w:vAlign w:val="center"/>
          </w:tcPr>
          <w:p>
            <w:pPr>
              <w:pStyle w:val="12"/>
            </w:pPr>
            <w:r>
              <w:t>1267.20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20405</w:t>
            </w:r>
          </w:p>
        </w:tc>
        <w:tc>
          <w:tcPr>
            <w:tcW w:w="4535" w:type="dxa"/>
            <w:vAlign w:val="center"/>
          </w:tcPr>
          <w:p>
            <w:pPr>
              <w:pStyle w:val="13"/>
            </w:pPr>
            <w:r>
              <w:t>法院</w:t>
            </w:r>
          </w:p>
        </w:tc>
        <w:tc>
          <w:tcPr>
            <w:tcW w:w="1361" w:type="dxa"/>
            <w:vAlign w:val="center"/>
          </w:tcPr>
          <w:p>
            <w:pPr>
              <w:pStyle w:val="12"/>
            </w:pPr>
            <w:r>
              <w:t>2225.64</w:t>
            </w:r>
          </w:p>
        </w:tc>
        <w:tc>
          <w:tcPr>
            <w:tcW w:w="1361" w:type="dxa"/>
            <w:vAlign w:val="center"/>
          </w:tcPr>
          <w:p>
            <w:pPr>
              <w:pStyle w:val="12"/>
            </w:pPr>
            <w:r>
              <w:t>976.43</w:t>
            </w:r>
          </w:p>
        </w:tc>
        <w:tc>
          <w:tcPr>
            <w:tcW w:w="1361" w:type="dxa"/>
            <w:vAlign w:val="center"/>
          </w:tcPr>
          <w:p>
            <w:pPr>
              <w:pStyle w:val="12"/>
            </w:pPr>
            <w:r>
              <w:t>1249.20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2040501</w:t>
            </w:r>
          </w:p>
        </w:tc>
        <w:tc>
          <w:tcPr>
            <w:tcW w:w="4535" w:type="dxa"/>
            <w:vAlign w:val="center"/>
          </w:tcPr>
          <w:p>
            <w:pPr>
              <w:pStyle w:val="13"/>
            </w:pPr>
            <w:r>
              <w:t>行政运行</w:t>
            </w:r>
          </w:p>
        </w:tc>
        <w:tc>
          <w:tcPr>
            <w:tcW w:w="1361" w:type="dxa"/>
            <w:vAlign w:val="center"/>
          </w:tcPr>
          <w:p>
            <w:pPr>
              <w:pStyle w:val="12"/>
            </w:pPr>
            <w:r>
              <w:t>976.43</w:t>
            </w:r>
          </w:p>
        </w:tc>
        <w:tc>
          <w:tcPr>
            <w:tcW w:w="1361" w:type="dxa"/>
            <w:vAlign w:val="center"/>
          </w:tcPr>
          <w:p>
            <w:pPr>
              <w:pStyle w:val="12"/>
            </w:pPr>
            <w:r>
              <w:t>976.43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2040502</w:t>
            </w:r>
          </w:p>
        </w:tc>
        <w:tc>
          <w:tcPr>
            <w:tcW w:w="4535" w:type="dxa"/>
            <w:vAlign w:val="center"/>
          </w:tcPr>
          <w:p>
            <w:pPr>
              <w:pStyle w:val="13"/>
            </w:pPr>
            <w:r>
              <w:t>一般行政管理事务</w:t>
            </w:r>
          </w:p>
        </w:tc>
        <w:tc>
          <w:tcPr>
            <w:tcW w:w="1361" w:type="dxa"/>
            <w:vAlign w:val="center"/>
          </w:tcPr>
          <w:p>
            <w:pPr>
              <w:pStyle w:val="12"/>
            </w:pPr>
            <w:r>
              <w:t>498.49</w:t>
            </w:r>
          </w:p>
        </w:tc>
        <w:tc>
          <w:tcPr>
            <w:tcW w:w="1361" w:type="dxa"/>
            <w:vAlign w:val="center"/>
          </w:tcPr>
          <w:p>
            <w:pPr>
              <w:pStyle w:val="12"/>
            </w:pPr>
          </w:p>
        </w:tc>
        <w:tc>
          <w:tcPr>
            <w:tcW w:w="1361" w:type="dxa"/>
            <w:vAlign w:val="center"/>
          </w:tcPr>
          <w:p>
            <w:pPr>
              <w:pStyle w:val="12"/>
            </w:pPr>
            <w:r>
              <w:t>498.49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2040504</w:t>
            </w:r>
          </w:p>
        </w:tc>
        <w:tc>
          <w:tcPr>
            <w:tcW w:w="4535" w:type="dxa"/>
            <w:vAlign w:val="center"/>
          </w:tcPr>
          <w:p>
            <w:pPr>
              <w:pStyle w:val="13"/>
            </w:pPr>
            <w:r>
              <w:t>案件审判</w:t>
            </w:r>
          </w:p>
        </w:tc>
        <w:tc>
          <w:tcPr>
            <w:tcW w:w="1361" w:type="dxa"/>
            <w:vAlign w:val="center"/>
          </w:tcPr>
          <w:p>
            <w:pPr>
              <w:pStyle w:val="12"/>
            </w:pPr>
            <w:r>
              <w:t>70.55</w:t>
            </w:r>
          </w:p>
        </w:tc>
        <w:tc>
          <w:tcPr>
            <w:tcW w:w="1361" w:type="dxa"/>
            <w:vAlign w:val="center"/>
          </w:tcPr>
          <w:p>
            <w:pPr>
              <w:pStyle w:val="12"/>
            </w:pPr>
          </w:p>
        </w:tc>
        <w:tc>
          <w:tcPr>
            <w:tcW w:w="1361" w:type="dxa"/>
            <w:vAlign w:val="center"/>
          </w:tcPr>
          <w:p>
            <w:pPr>
              <w:pStyle w:val="12"/>
            </w:pPr>
            <w:r>
              <w:t>70.55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2040506</w:t>
            </w:r>
          </w:p>
        </w:tc>
        <w:tc>
          <w:tcPr>
            <w:tcW w:w="4535" w:type="dxa"/>
            <w:vAlign w:val="center"/>
          </w:tcPr>
          <w:p>
            <w:pPr>
              <w:pStyle w:val="13"/>
            </w:pPr>
            <w:r>
              <w:t>“两庭”建设</w:t>
            </w:r>
          </w:p>
        </w:tc>
        <w:tc>
          <w:tcPr>
            <w:tcW w:w="1361" w:type="dxa"/>
            <w:vAlign w:val="center"/>
          </w:tcPr>
          <w:p>
            <w:pPr>
              <w:pStyle w:val="12"/>
            </w:pPr>
            <w:r>
              <w:t>64.50</w:t>
            </w:r>
          </w:p>
        </w:tc>
        <w:tc>
          <w:tcPr>
            <w:tcW w:w="1361" w:type="dxa"/>
            <w:vAlign w:val="center"/>
          </w:tcPr>
          <w:p>
            <w:pPr>
              <w:pStyle w:val="12"/>
            </w:pPr>
          </w:p>
        </w:tc>
        <w:tc>
          <w:tcPr>
            <w:tcW w:w="1361" w:type="dxa"/>
            <w:vAlign w:val="center"/>
          </w:tcPr>
          <w:p>
            <w:pPr>
              <w:pStyle w:val="12"/>
            </w:pPr>
            <w:r>
              <w:t>64.50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2040599</w:t>
            </w:r>
          </w:p>
        </w:tc>
        <w:tc>
          <w:tcPr>
            <w:tcW w:w="4535" w:type="dxa"/>
            <w:vAlign w:val="center"/>
          </w:tcPr>
          <w:p>
            <w:pPr>
              <w:pStyle w:val="13"/>
            </w:pPr>
            <w:r>
              <w:t>其他法院支出</w:t>
            </w:r>
          </w:p>
        </w:tc>
        <w:tc>
          <w:tcPr>
            <w:tcW w:w="1361" w:type="dxa"/>
            <w:vAlign w:val="center"/>
          </w:tcPr>
          <w:p>
            <w:pPr>
              <w:pStyle w:val="12"/>
            </w:pPr>
            <w:r>
              <w:t>615.66</w:t>
            </w:r>
          </w:p>
        </w:tc>
        <w:tc>
          <w:tcPr>
            <w:tcW w:w="1361" w:type="dxa"/>
            <w:vAlign w:val="center"/>
          </w:tcPr>
          <w:p>
            <w:pPr>
              <w:pStyle w:val="12"/>
            </w:pPr>
          </w:p>
        </w:tc>
        <w:tc>
          <w:tcPr>
            <w:tcW w:w="1361" w:type="dxa"/>
            <w:vAlign w:val="center"/>
          </w:tcPr>
          <w:p>
            <w:pPr>
              <w:pStyle w:val="12"/>
            </w:pPr>
            <w:r>
              <w:t>615.66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20499</w:t>
            </w:r>
          </w:p>
        </w:tc>
        <w:tc>
          <w:tcPr>
            <w:tcW w:w="4535" w:type="dxa"/>
            <w:vAlign w:val="center"/>
          </w:tcPr>
          <w:p>
            <w:pPr>
              <w:pStyle w:val="13"/>
            </w:pPr>
            <w:r>
              <w:t>其他公共安全支出</w:t>
            </w: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2049902</w:t>
            </w:r>
          </w:p>
        </w:tc>
        <w:tc>
          <w:tcPr>
            <w:tcW w:w="4535" w:type="dxa"/>
            <w:vAlign w:val="center"/>
          </w:tcPr>
          <w:p>
            <w:pPr>
              <w:pStyle w:val="13"/>
            </w:pPr>
            <w:r>
              <w:t>国家司法救助支出</w:t>
            </w: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193.03</w:t>
            </w:r>
          </w:p>
        </w:tc>
        <w:tc>
          <w:tcPr>
            <w:tcW w:w="1361" w:type="dxa"/>
            <w:vAlign w:val="center"/>
          </w:tcPr>
          <w:p>
            <w:pPr>
              <w:pStyle w:val="12"/>
            </w:pPr>
            <w:r>
              <w:t>193.03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190.16</w:t>
            </w:r>
          </w:p>
        </w:tc>
        <w:tc>
          <w:tcPr>
            <w:tcW w:w="1361" w:type="dxa"/>
            <w:vAlign w:val="center"/>
          </w:tcPr>
          <w:p>
            <w:pPr>
              <w:pStyle w:val="12"/>
            </w:pPr>
            <w:r>
              <w:t>190.16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84.76</w:t>
            </w:r>
          </w:p>
        </w:tc>
        <w:tc>
          <w:tcPr>
            <w:tcW w:w="1361" w:type="dxa"/>
            <w:vAlign w:val="center"/>
          </w:tcPr>
          <w:p>
            <w:pPr>
              <w:pStyle w:val="12"/>
            </w:pPr>
            <w:r>
              <w:t>84.76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105.40</w:t>
            </w:r>
          </w:p>
        </w:tc>
        <w:tc>
          <w:tcPr>
            <w:tcW w:w="1361" w:type="dxa"/>
            <w:vAlign w:val="center"/>
          </w:tcPr>
          <w:p>
            <w:pPr>
              <w:pStyle w:val="12"/>
            </w:pPr>
            <w:r>
              <w:t>105.40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20827</w:t>
            </w:r>
          </w:p>
        </w:tc>
        <w:tc>
          <w:tcPr>
            <w:tcW w:w="4535" w:type="dxa"/>
            <w:vAlign w:val="center"/>
          </w:tcPr>
          <w:p>
            <w:pPr>
              <w:pStyle w:val="13"/>
            </w:pPr>
            <w:r>
              <w:t>财政对其他社会保险基金的补助</w:t>
            </w:r>
          </w:p>
        </w:tc>
        <w:tc>
          <w:tcPr>
            <w:tcW w:w="1361" w:type="dxa"/>
            <w:vAlign w:val="center"/>
          </w:tcPr>
          <w:p>
            <w:pPr>
              <w:pStyle w:val="12"/>
            </w:pPr>
            <w:r>
              <w:t>2.87</w:t>
            </w:r>
          </w:p>
        </w:tc>
        <w:tc>
          <w:tcPr>
            <w:tcW w:w="1361" w:type="dxa"/>
            <w:vAlign w:val="center"/>
          </w:tcPr>
          <w:p>
            <w:pPr>
              <w:pStyle w:val="12"/>
            </w:pPr>
            <w:r>
              <w:t>2.87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2082702</w:t>
            </w:r>
          </w:p>
        </w:tc>
        <w:tc>
          <w:tcPr>
            <w:tcW w:w="4535" w:type="dxa"/>
            <w:vAlign w:val="center"/>
          </w:tcPr>
          <w:p>
            <w:pPr>
              <w:pStyle w:val="13"/>
            </w:pPr>
            <w:r>
              <w:t>财政对工伤保险基金的补助</w:t>
            </w:r>
          </w:p>
        </w:tc>
        <w:tc>
          <w:tcPr>
            <w:tcW w:w="1361" w:type="dxa"/>
            <w:vAlign w:val="center"/>
          </w:tcPr>
          <w:p>
            <w:pPr>
              <w:pStyle w:val="12"/>
            </w:pPr>
            <w:r>
              <w:t>2.87</w:t>
            </w:r>
          </w:p>
        </w:tc>
        <w:tc>
          <w:tcPr>
            <w:tcW w:w="1361" w:type="dxa"/>
            <w:vAlign w:val="center"/>
          </w:tcPr>
          <w:p>
            <w:pPr>
              <w:pStyle w:val="12"/>
            </w:pPr>
            <w:r>
              <w:t>2.87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39.88</w:t>
            </w:r>
          </w:p>
        </w:tc>
        <w:tc>
          <w:tcPr>
            <w:tcW w:w="1361" w:type="dxa"/>
            <w:vAlign w:val="center"/>
          </w:tcPr>
          <w:p>
            <w:pPr>
              <w:pStyle w:val="12"/>
            </w:pPr>
            <w:r>
              <w:t>39.88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39.88</w:t>
            </w:r>
          </w:p>
        </w:tc>
        <w:tc>
          <w:tcPr>
            <w:tcW w:w="1361" w:type="dxa"/>
            <w:vAlign w:val="center"/>
          </w:tcPr>
          <w:p>
            <w:pPr>
              <w:pStyle w:val="12"/>
            </w:pPr>
            <w:r>
              <w:t>39.88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39.88</w:t>
            </w:r>
          </w:p>
        </w:tc>
        <w:tc>
          <w:tcPr>
            <w:tcW w:w="1361" w:type="dxa"/>
            <w:vAlign w:val="center"/>
          </w:tcPr>
          <w:p>
            <w:pPr>
              <w:pStyle w:val="12"/>
            </w:pPr>
            <w:r>
              <w:t>39.88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77.99</w:t>
            </w:r>
          </w:p>
        </w:tc>
        <w:tc>
          <w:tcPr>
            <w:tcW w:w="1361" w:type="dxa"/>
            <w:vAlign w:val="center"/>
          </w:tcPr>
          <w:p>
            <w:pPr>
              <w:pStyle w:val="12"/>
            </w:pPr>
            <w:r>
              <w:t>77.99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77.99</w:t>
            </w:r>
          </w:p>
        </w:tc>
        <w:tc>
          <w:tcPr>
            <w:tcW w:w="1361" w:type="dxa"/>
            <w:vAlign w:val="center"/>
          </w:tcPr>
          <w:p>
            <w:pPr>
              <w:pStyle w:val="12"/>
            </w:pPr>
            <w:r>
              <w:t>77.99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77.99</w:t>
            </w:r>
          </w:p>
        </w:tc>
        <w:tc>
          <w:tcPr>
            <w:tcW w:w="1361" w:type="dxa"/>
            <w:vAlign w:val="center"/>
          </w:tcPr>
          <w:p>
            <w:pPr>
              <w:pStyle w:val="12"/>
            </w:pPr>
            <w:r>
              <w:t>77.99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525蔚县人民法院</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2158.82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2243.64</w:t>
            </w:r>
          </w:p>
        </w:tc>
        <w:tc>
          <w:tcPr>
            <w:tcW w:w="1474" w:type="dxa"/>
            <w:vAlign w:val="center"/>
          </w:tcPr>
          <w:p>
            <w:pPr>
              <w:pStyle w:val="12"/>
            </w:pPr>
            <w:r>
              <w:t>2243.64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193.03</w:t>
            </w:r>
          </w:p>
        </w:tc>
        <w:tc>
          <w:tcPr>
            <w:tcW w:w="1474" w:type="dxa"/>
            <w:vAlign w:val="center"/>
          </w:tcPr>
          <w:p>
            <w:pPr>
              <w:pStyle w:val="12"/>
            </w:pPr>
            <w:r>
              <w:t>193.03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39.88</w:t>
            </w:r>
          </w:p>
        </w:tc>
        <w:tc>
          <w:tcPr>
            <w:tcW w:w="1474" w:type="dxa"/>
            <w:vAlign w:val="center"/>
          </w:tcPr>
          <w:p>
            <w:pPr>
              <w:pStyle w:val="12"/>
            </w:pPr>
            <w:r>
              <w:t>39.88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77.99</w:t>
            </w:r>
          </w:p>
        </w:tc>
        <w:tc>
          <w:tcPr>
            <w:tcW w:w="1474" w:type="dxa"/>
            <w:vAlign w:val="center"/>
          </w:tcPr>
          <w:p>
            <w:pPr>
              <w:pStyle w:val="12"/>
            </w:pPr>
            <w:r>
              <w:t>77.99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2158.82</w:t>
            </w:r>
          </w:p>
        </w:tc>
        <w:tc>
          <w:tcPr>
            <w:tcW w:w="3402" w:type="dxa"/>
            <w:vAlign w:val="center"/>
          </w:tcPr>
          <w:p>
            <w:pPr>
              <w:pStyle w:val="15"/>
            </w:pPr>
            <w:r>
              <w:t>本年支出合计</w:t>
            </w:r>
          </w:p>
        </w:tc>
        <w:tc>
          <w:tcPr>
            <w:tcW w:w="1474" w:type="dxa"/>
            <w:vAlign w:val="center"/>
          </w:tcPr>
          <w:p>
            <w:pPr>
              <w:pStyle w:val="16"/>
            </w:pPr>
            <w:r>
              <w:t>2554.54</w:t>
            </w:r>
          </w:p>
        </w:tc>
        <w:tc>
          <w:tcPr>
            <w:tcW w:w="1474" w:type="dxa"/>
            <w:vAlign w:val="center"/>
          </w:tcPr>
          <w:p>
            <w:pPr>
              <w:pStyle w:val="16"/>
            </w:pPr>
            <w:r>
              <w:t>2554.54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395.71</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395.71</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2554.54</w:t>
            </w:r>
          </w:p>
        </w:tc>
        <w:tc>
          <w:tcPr>
            <w:tcW w:w="3402" w:type="dxa"/>
            <w:vAlign w:val="center"/>
          </w:tcPr>
          <w:p>
            <w:pPr>
              <w:pStyle w:val="15"/>
            </w:pPr>
            <w:r>
              <w:t>支出总计</w:t>
            </w:r>
          </w:p>
        </w:tc>
        <w:tc>
          <w:tcPr>
            <w:tcW w:w="1474" w:type="dxa"/>
            <w:vAlign w:val="center"/>
          </w:tcPr>
          <w:p>
            <w:pPr>
              <w:pStyle w:val="16"/>
            </w:pPr>
            <w:r>
              <w:t>2554.54</w:t>
            </w:r>
          </w:p>
        </w:tc>
        <w:tc>
          <w:tcPr>
            <w:tcW w:w="1474" w:type="dxa"/>
            <w:vAlign w:val="center"/>
          </w:tcPr>
          <w:p>
            <w:pPr>
              <w:pStyle w:val="16"/>
            </w:pPr>
            <w:r>
              <w:t>2554.54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525蔚县人民法院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2554.54</w:t>
            </w:r>
          </w:p>
        </w:tc>
        <w:tc>
          <w:tcPr>
            <w:tcW w:w="2551" w:type="dxa"/>
            <w:vAlign w:val="center"/>
          </w:tcPr>
          <w:p>
            <w:pPr>
              <w:pStyle w:val="16"/>
            </w:pPr>
            <w:r>
              <w:t>1287.33</w:t>
            </w:r>
          </w:p>
        </w:tc>
        <w:tc>
          <w:tcPr>
            <w:tcW w:w="2551" w:type="dxa"/>
            <w:vAlign w:val="center"/>
          </w:tcPr>
          <w:p>
            <w:pPr>
              <w:pStyle w:val="16"/>
            </w:pPr>
            <w:r>
              <w:t>1267.20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2243.64</w:t>
            </w:r>
          </w:p>
        </w:tc>
        <w:tc>
          <w:tcPr>
            <w:tcW w:w="2551" w:type="dxa"/>
            <w:vAlign w:val="center"/>
          </w:tcPr>
          <w:p>
            <w:pPr>
              <w:pStyle w:val="12"/>
            </w:pPr>
            <w:r>
              <w:t>976.43</w:t>
            </w:r>
          </w:p>
        </w:tc>
        <w:tc>
          <w:tcPr>
            <w:tcW w:w="2551" w:type="dxa"/>
            <w:vAlign w:val="center"/>
          </w:tcPr>
          <w:p>
            <w:pPr>
              <w:pStyle w:val="12"/>
            </w:pPr>
            <w:r>
              <w:t>1267.20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20405</w:t>
            </w:r>
          </w:p>
        </w:tc>
        <w:tc>
          <w:tcPr>
            <w:tcW w:w="4535" w:type="dxa"/>
            <w:vAlign w:val="center"/>
          </w:tcPr>
          <w:p>
            <w:pPr>
              <w:pStyle w:val="13"/>
            </w:pPr>
            <w:r>
              <w:t>法院</w:t>
            </w:r>
          </w:p>
        </w:tc>
        <w:tc>
          <w:tcPr>
            <w:tcW w:w="2551" w:type="dxa"/>
            <w:vAlign w:val="center"/>
          </w:tcPr>
          <w:p>
            <w:pPr>
              <w:pStyle w:val="12"/>
            </w:pPr>
            <w:r>
              <w:t>2225.64</w:t>
            </w:r>
          </w:p>
        </w:tc>
        <w:tc>
          <w:tcPr>
            <w:tcW w:w="2551" w:type="dxa"/>
            <w:vAlign w:val="center"/>
          </w:tcPr>
          <w:p>
            <w:pPr>
              <w:pStyle w:val="12"/>
            </w:pPr>
            <w:r>
              <w:t>976.43</w:t>
            </w:r>
          </w:p>
        </w:tc>
        <w:tc>
          <w:tcPr>
            <w:tcW w:w="2551" w:type="dxa"/>
            <w:vAlign w:val="center"/>
          </w:tcPr>
          <w:p>
            <w:pPr>
              <w:pStyle w:val="12"/>
            </w:pPr>
            <w:r>
              <w:t>1249.20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2040501</w:t>
            </w:r>
          </w:p>
        </w:tc>
        <w:tc>
          <w:tcPr>
            <w:tcW w:w="4535" w:type="dxa"/>
            <w:vAlign w:val="center"/>
          </w:tcPr>
          <w:p>
            <w:pPr>
              <w:pStyle w:val="13"/>
            </w:pPr>
            <w:r>
              <w:t>行政运行</w:t>
            </w:r>
          </w:p>
        </w:tc>
        <w:tc>
          <w:tcPr>
            <w:tcW w:w="2551" w:type="dxa"/>
            <w:vAlign w:val="center"/>
          </w:tcPr>
          <w:p>
            <w:pPr>
              <w:pStyle w:val="12"/>
            </w:pPr>
            <w:r>
              <w:t>976.43</w:t>
            </w:r>
          </w:p>
        </w:tc>
        <w:tc>
          <w:tcPr>
            <w:tcW w:w="2551" w:type="dxa"/>
            <w:vAlign w:val="center"/>
          </w:tcPr>
          <w:p>
            <w:pPr>
              <w:pStyle w:val="12"/>
            </w:pPr>
            <w:r>
              <w:t>976.43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2040502</w:t>
            </w:r>
          </w:p>
        </w:tc>
        <w:tc>
          <w:tcPr>
            <w:tcW w:w="4535" w:type="dxa"/>
            <w:vAlign w:val="center"/>
          </w:tcPr>
          <w:p>
            <w:pPr>
              <w:pStyle w:val="13"/>
            </w:pPr>
            <w:r>
              <w:t>一般行政管理事务</w:t>
            </w:r>
          </w:p>
        </w:tc>
        <w:tc>
          <w:tcPr>
            <w:tcW w:w="2551" w:type="dxa"/>
            <w:vAlign w:val="center"/>
          </w:tcPr>
          <w:p>
            <w:pPr>
              <w:pStyle w:val="12"/>
            </w:pPr>
            <w:r>
              <w:t>498.49</w:t>
            </w:r>
          </w:p>
        </w:tc>
        <w:tc>
          <w:tcPr>
            <w:tcW w:w="2551" w:type="dxa"/>
            <w:vAlign w:val="center"/>
          </w:tcPr>
          <w:p>
            <w:pPr>
              <w:pStyle w:val="12"/>
            </w:pPr>
          </w:p>
        </w:tc>
        <w:tc>
          <w:tcPr>
            <w:tcW w:w="2551" w:type="dxa"/>
            <w:vAlign w:val="center"/>
          </w:tcPr>
          <w:p>
            <w:pPr>
              <w:pStyle w:val="12"/>
            </w:pPr>
            <w:r>
              <w:t>498.49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2040504</w:t>
            </w:r>
          </w:p>
        </w:tc>
        <w:tc>
          <w:tcPr>
            <w:tcW w:w="4535" w:type="dxa"/>
            <w:vAlign w:val="center"/>
          </w:tcPr>
          <w:p>
            <w:pPr>
              <w:pStyle w:val="13"/>
            </w:pPr>
            <w:r>
              <w:t>案件审判</w:t>
            </w:r>
          </w:p>
        </w:tc>
        <w:tc>
          <w:tcPr>
            <w:tcW w:w="2551" w:type="dxa"/>
            <w:vAlign w:val="center"/>
          </w:tcPr>
          <w:p>
            <w:pPr>
              <w:pStyle w:val="12"/>
            </w:pPr>
            <w:r>
              <w:t>70.55</w:t>
            </w:r>
          </w:p>
        </w:tc>
        <w:tc>
          <w:tcPr>
            <w:tcW w:w="2551" w:type="dxa"/>
            <w:vAlign w:val="center"/>
          </w:tcPr>
          <w:p>
            <w:pPr>
              <w:pStyle w:val="12"/>
            </w:pPr>
          </w:p>
        </w:tc>
        <w:tc>
          <w:tcPr>
            <w:tcW w:w="2551" w:type="dxa"/>
            <w:vAlign w:val="center"/>
          </w:tcPr>
          <w:p>
            <w:pPr>
              <w:pStyle w:val="12"/>
            </w:pPr>
            <w:r>
              <w:t>70.55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2040506</w:t>
            </w:r>
          </w:p>
        </w:tc>
        <w:tc>
          <w:tcPr>
            <w:tcW w:w="4535" w:type="dxa"/>
            <w:vAlign w:val="center"/>
          </w:tcPr>
          <w:p>
            <w:pPr>
              <w:pStyle w:val="13"/>
            </w:pPr>
            <w:r>
              <w:t>“两庭”建设</w:t>
            </w:r>
          </w:p>
        </w:tc>
        <w:tc>
          <w:tcPr>
            <w:tcW w:w="2551" w:type="dxa"/>
            <w:vAlign w:val="center"/>
          </w:tcPr>
          <w:p>
            <w:pPr>
              <w:pStyle w:val="12"/>
            </w:pPr>
            <w:r>
              <w:t>64.50</w:t>
            </w:r>
          </w:p>
        </w:tc>
        <w:tc>
          <w:tcPr>
            <w:tcW w:w="2551" w:type="dxa"/>
            <w:vAlign w:val="center"/>
          </w:tcPr>
          <w:p>
            <w:pPr>
              <w:pStyle w:val="12"/>
            </w:pPr>
          </w:p>
        </w:tc>
        <w:tc>
          <w:tcPr>
            <w:tcW w:w="2551" w:type="dxa"/>
            <w:vAlign w:val="center"/>
          </w:tcPr>
          <w:p>
            <w:pPr>
              <w:pStyle w:val="12"/>
            </w:pPr>
            <w:r>
              <w:t>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2040599</w:t>
            </w:r>
          </w:p>
        </w:tc>
        <w:tc>
          <w:tcPr>
            <w:tcW w:w="4535" w:type="dxa"/>
            <w:vAlign w:val="center"/>
          </w:tcPr>
          <w:p>
            <w:pPr>
              <w:pStyle w:val="13"/>
            </w:pPr>
            <w:r>
              <w:t>其他法院支出</w:t>
            </w:r>
          </w:p>
        </w:tc>
        <w:tc>
          <w:tcPr>
            <w:tcW w:w="2551" w:type="dxa"/>
            <w:vAlign w:val="center"/>
          </w:tcPr>
          <w:p>
            <w:pPr>
              <w:pStyle w:val="12"/>
            </w:pPr>
            <w:r>
              <w:t>615.66</w:t>
            </w:r>
          </w:p>
        </w:tc>
        <w:tc>
          <w:tcPr>
            <w:tcW w:w="2551" w:type="dxa"/>
            <w:vAlign w:val="center"/>
          </w:tcPr>
          <w:p>
            <w:pPr>
              <w:pStyle w:val="12"/>
            </w:pPr>
          </w:p>
        </w:tc>
        <w:tc>
          <w:tcPr>
            <w:tcW w:w="2551" w:type="dxa"/>
            <w:vAlign w:val="center"/>
          </w:tcPr>
          <w:p>
            <w:pPr>
              <w:pStyle w:val="12"/>
            </w:pPr>
            <w:r>
              <w:t>615.66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20499</w:t>
            </w:r>
          </w:p>
        </w:tc>
        <w:tc>
          <w:tcPr>
            <w:tcW w:w="4535" w:type="dxa"/>
            <w:vAlign w:val="center"/>
          </w:tcPr>
          <w:p>
            <w:pPr>
              <w:pStyle w:val="13"/>
            </w:pPr>
            <w:r>
              <w:t>其他公共安全支出</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2049902</w:t>
            </w:r>
          </w:p>
        </w:tc>
        <w:tc>
          <w:tcPr>
            <w:tcW w:w="4535" w:type="dxa"/>
            <w:vAlign w:val="center"/>
          </w:tcPr>
          <w:p>
            <w:pPr>
              <w:pStyle w:val="13"/>
            </w:pPr>
            <w:r>
              <w:t>国家司法救助支出</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193.03</w:t>
            </w:r>
          </w:p>
        </w:tc>
        <w:tc>
          <w:tcPr>
            <w:tcW w:w="2551" w:type="dxa"/>
            <w:vAlign w:val="center"/>
          </w:tcPr>
          <w:p>
            <w:pPr>
              <w:pStyle w:val="12"/>
            </w:pPr>
            <w:r>
              <w:t>193.03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190.16</w:t>
            </w:r>
          </w:p>
        </w:tc>
        <w:tc>
          <w:tcPr>
            <w:tcW w:w="2551" w:type="dxa"/>
            <w:vAlign w:val="center"/>
          </w:tcPr>
          <w:p>
            <w:pPr>
              <w:pStyle w:val="12"/>
            </w:pPr>
            <w:r>
              <w:t>190.16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84.76</w:t>
            </w:r>
          </w:p>
        </w:tc>
        <w:tc>
          <w:tcPr>
            <w:tcW w:w="2551" w:type="dxa"/>
            <w:vAlign w:val="center"/>
          </w:tcPr>
          <w:p>
            <w:pPr>
              <w:pStyle w:val="12"/>
            </w:pPr>
            <w:r>
              <w:t>84.76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105.40</w:t>
            </w:r>
          </w:p>
        </w:tc>
        <w:tc>
          <w:tcPr>
            <w:tcW w:w="2551" w:type="dxa"/>
            <w:vAlign w:val="center"/>
          </w:tcPr>
          <w:p>
            <w:pPr>
              <w:pStyle w:val="12"/>
            </w:pPr>
            <w:r>
              <w:t>105.40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20827</w:t>
            </w:r>
          </w:p>
        </w:tc>
        <w:tc>
          <w:tcPr>
            <w:tcW w:w="4535" w:type="dxa"/>
            <w:vAlign w:val="center"/>
          </w:tcPr>
          <w:p>
            <w:pPr>
              <w:pStyle w:val="13"/>
            </w:pPr>
            <w:r>
              <w:t>财政对其他社会保险基金的补助</w:t>
            </w:r>
          </w:p>
        </w:tc>
        <w:tc>
          <w:tcPr>
            <w:tcW w:w="2551" w:type="dxa"/>
            <w:vAlign w:val="center"/>
          </w:tcPr>
          <w:p>
            <w:pPr>
              <w:pStyle w:val="12"/>
            </w:pPr>
            <w:r>
              <w:t>2.87</w:t>
            </w:r>
          </w:p>
        </w:tc>
        <w:tc>
          <w:tcPr>
            <w:tcW w:w="2551" w:type="dxa"/>
            <w:vAlign w:val="center"/>
          </w:tcPr>
          <w:p>
            <w:pPr>
              <w:pStyle w:val="12"/>
            </w:pPr>
            <w:r>
              <w:t>2.87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2082702</w:t>
            </w:r>
          </w:p>
        </w:tc>
        <w:tc>
          <w:tcPr>
            <w:tcW w:w="4535" w:type="dxa"/>
            <w:vAlign w:val="center"/>
          </w:tcPr>
          <w:p>
            <w:pPr>
              <w:pStyle w:val="13"/>
            </w:pPr>
            <w:r>
              <w:t>财政对工伤保险基金的补助</w:t>
            </w:r>
          </w:p>
        </w:tc>
        <w:tc>
          <w:tcPr>
            <w:tcW w:w="2551" w:type="dxa"/>
            <w:vAlign w:val="center"/>
          </w:tcPr>
          <w:p>
            <w:pPr>
              <w:pStyle w:val="12"/>
            </w:pPr>
            <w:r>
              <w:t>2.87</w:t>
            </w:r>
          </w:p>
        </w:tc>
        <w:tc>
          <w:tcPr>
            <w:tcW w:w="2551" w:type="dxa"/>
            <w:vAlign w:val="center"/>
          </w:tcPr>
          <w:p>
            <w:pPr>
              <w:pStyle w:val="12"/>
            </w:pPr>
            <w:r>
              <w:t>2.87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39.88</w:t>
            </w:r>
          </w:p>
        </w:tc>
        <w:tc>
          <w:tcPr>
            <w:tcW w:w="2551" w:type="dxa"/>
            <w:vAlign w:val="center"/>
          </w:tcPr>
          <w:p>
            <w:pPr>
              <w:pStyle w:val="12"/>
            </w:pPr>
            <w:r>
              <w:t>39.88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39.88</w:t>
            </w:r>
          </w:p>
        </w:tc>
        <w:tc>
          <w:tcPr>
            <w:tcW w:w="2551" w:type="dxa"/>
            <w:vAlign w:val="center"/>
          </w:tcPr>
          <w:p>
            <w:pPr>
              <w:pStyle w:val="12"/>
            </w:pPr>
            <w:r>
              <w:t>39.88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39.88</w:t>
            </w:r>
          </w:p>
        </w:tc>
        <w:tc>
          <w:tcPr>
            <w:tcW w:w="2551" w:type="dxa"/>
            <w:vAlign w:val="center"/>
          </w:tcPr>
          <w:p>
            <w:pPr>
              <w:pStyle w:val="12"/>
            </w:pPr>
            <w:r>
              <w:t>39.88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77.99</w:t>
            </w:r>
          </w:p>
        </w:tc>
        <w:tc>
          <w:tcPr>
            <w:tcW w:w="2551" w:type="dxa"/>
            <w:vAlign w:val="center"/>
          </w:tcPr>
          <w:p>
            <w:pPr>
              <w:pStyle w:val="12"/>
            </w:pPr>
            <w:r>
              <w:t>77.99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77.99</w:t>
            </w:r>
          </w:p>
        </w:tc>
        <w:tc>
          <w:tcPr>
            <w:tcW w:w="2551" w:type="dxa"/>
            <w:vAlign w:val="center"/>
          </w:tcPr>
          <w:p>
            <w:pPr>
              <w:pStyle w:val="12"/>
            </w:pPr>
            <w:r>
              <w:t>77.99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77.99</w:t>
            </w:r>
          </w:p>
        </w:tc>
        <w:tc>
          <w:tcPr>
            <w:tcW w:w="2551" w:type="dxa"/>
            <w:vAlign w:val="center"/>
          </w:tcPr>
          <w:p>
            <w:pPr>
              <w:pStyle w:val="12"/>
            </w:pPr>
            <w:r>
              <w:t>77.99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525蔚县人民法院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1287.33</w:t>
            </w:r>
          </w:p>
        </w:tc>
        <w:tc>
          <w:tcPr>
            <w:tcW w:w="2551" w:type="dxa"/>
            <w:vAlign w:val="center"/>
          </w:tcPr>
          <w:p>
            <w:pPr>
              <w:pStyle w:val="16"/>
            </w:pPr>
            <w:r>
              <w:t>1066.13</w:t>
            </w:r>
          </w:p>
        </w:tc>
        <w:tc>
          <w:tcPr>
            <w:tcW w:w="2551" w:type="dxa"/>
            <w:vAlign w:val="center"/>
          </w:tcPr>
          <w:p>
            <w:pPr>
              <w:pStyle w:val="16"/>
            </w:pPr>
            <w:r>
              <w:t>221.20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984.02</w:t>
            </w:r>
          </w:p>
        </w:tc>
        <w:tc>
          <w:tcPr>
            <w:tcW w:w="2551" w:type="dxa"/>
            <w:vAlign w:val="center"/>
          </w:tcPr>
          <w:p>
            <w:pPr>
              <w:pStyle w:val="12"/>
            </w:pPr>
            <w:r>
              <w:t>984.02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370.18</w:t>
            </w:r>
          </w:p>
        </w:tc>
        <w:tc>
          <w:tcPr>
            <w:tcW w:w="2551" w:type="dxa"/>
            <w:vAlign w:val="center"/>
          </w:tcPr>
          <w:p>
            <w:pPr>
              <w:pStyle w:val="12"/>
            </w:pPr>
            <w:r>
              <w:t>370.18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272.57</w:t>
            </w:r>
          </w:p>
        </w:tc>
        <w:tc>
          <w:tcPr>
            <w:tcW w:w="2551" w:type="dxa"/>
            <w:vAlign w:val="center"/>
          </w:tcPr>
          <w:p>
            <w:pPr>
              <w:pStyle w:val="12"/>
            </w:pPr>
            <w:r>
              <w:t>272.57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115.12</w:t>
            </w:r>
          </w:p>
        </w:tc>
        <w:tc>
          <w:tcPr>
            <w:tcW w:w="2551" w:type="dxa"/>
            <w:vAlign w:val="center"/>
          </w:tcPr>
          <w:p>
            <w:pPr>
              <w:pStyle w:val="12"/>
            </w:pPr>
            <w:r>
              <w:t>115.12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105.40</w:t>
            </w:r>
          </w:p>
        </w:tc>
        <w:tc>
          <w:tcPr>
            <w:tcW w:w="2551" w:type="dxa"/>
            <w:vAlign w:val="center"/>
          </w:tcPr>
          <w:p>
            <w:pPr>
              <w:pStyle w:val="12"/>
            </w:pPr>
            <w:r>
              <w:t>105.40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39.88</w:t>
            </w:r>
          </w:p>
        </w:tc>
        <w:tc>
          <w:tcPr>
            <w:tcW w:w="2551" w:type="dxa"/>
            <w:vAlign w:val="center"/>
          </w:tcPr>
          <w:p>
            <w:pPr>
              <w:pStyle w:val="12"/>
            </w:pPr>
            <w:r>
              <w:t>39.88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2.87</w:t>
            </w:r>
          </w:p>
        </w:tc>
        <w:tc>
          <w:tcPr>
            <w:tcW w:w="2551" w:type="dxa"/>
            <w:vAlign w:val="center"/>
          </w:tcPr>
          <w:p>
            <w:pPr>
              <w:pStyle w:val="12"/>
            </w:pPr>
            <w:r>
              <w:t>2.87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77.99</w:t>
            </w:r>
          </w:p>
        </w:tc>
        <w:tc>
          <w:tcPr>
            <w:tcW w:w="2551" w:type="dxa"/>
            <w:vAlign w:val="center"/>
          </w:tcPr>
          <w:p>
            <w:pPr>
              <w:pStyle w:val="12"/>
            </w:pPr>
            <w:r>
              <w:t>77.99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221.20</w:t>
            </w:r>
          </w:p>
        </w:tc>
        <w:tc>
          <w:tcPr>
            <w:tcW w:w="2551" w:type="dxa"/>
            <w:vAlign w:val="center"/>
          </w:tcPr>
          <w:p>
            <w:pPr>
              <w:pStyle w:val="12"/>
            </w:pPr>
          </w:p>
        </w:tc>
        <w:tc>
          <w:tcPr>
            <w:tcW w:w="2551" w:type="dxa"/>
            <w:vAlign w:val="center"/>
          </w:tcPr>
          <w:p>
            <w:pPr>
              <w:pStyle w:val="12"/>
            </w:pPr>
            <w:r>
              <w:t>221.20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108.06</w:t>
            </w:r>
          </w:p>
        </w:tc>
        <w:tc>
          <w:tcPr>
            <w:tcW w:w="2551" w:type="dxa"/>
            <w:vAlign w:val="center"/>
          </w:tcPr>
          <w:p>
            <w:pPr>
              <w:pStyle w:val="12"/>
            </w:pPr>
          </w:p>
        </w:tc>
        <w:tc>
          <w:tcPr>
            <w:tcW w:w="2551" w:type="dxa"/>
            <w:vAlign w:val="center"/>
          </w:tcPr>
          <w:p>
            <w:pPr>
              <w:pStyle w:val="12"/>
            </w:pPr>
            <w:r>
              <w:t>108.06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7.95</w:t>
            </w:r>
          </w:p>
        </w:tc>
        <w:tc>
          <w:tcPr>
            <w:tcW w:w="2551" w:type="dxa"/>
            <w:vAlign w:val="center"/>
          </w:tcPr>
          <w:p>
            <w:pPr>
              <w:pStyle w:val="12"/>
            </w:pPr>
          </w:p>
        </w:tc>
        <w:tc>
          <w:tcPr>
            <w:tcW w:w="2551" w:type="dxa"/>
            <w:vAlign w:val="center"/>
          </w:tcPr>
          <w:p>
            <w:pPr>
              <w:pStyle w:val="12"/>
            </w:pPr>
            <w:r>
              <w:t>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5.60</w:t>
            </w:r>
          </w:p>
        </w:tc>
        <w:tc>
          <w:tcPr>
            <w:tcW w:w="2551" w:type="dxa"/>
            <w:vAlign w:val="center"/>
          </w:tcPr>
          <w:p>
            <w:pPr>
              <w:pStyle w:val="12"/>
            </w:pPr>
          </w:p>
        </w:tc>
        <w:tc>
          <w:tcPr>
            <w:tcW w:w="2551" w:type="dxa"/>
            <w:vAlign w:val="center"/>
          </w:tcPr>
          <w:p>
            <w:pPr>
              <w:pStyle w:val="12"/>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31.50</w:t>
            </w:r>
          </w:p>
        </w:tc>
        <w:tc>
          <w:tcPr>
            <w:tcW w:w="2551" w:type="dxa"/>
            <w:vAlign w:val="center"/>
          </w:tcPr>
          <w:p>
            <w:pPr>
              <w:pStyle w:val="12"/>
            </w:pPr>
          </w:p>
        </w:tc>
        <w:tc>
          <w:tcPr>
            <w:tcW w:w="2551" w:type="dxa"/>
            <w:vAlign w:val="center"/>
          </w:tcPr>
          <w:p>
            <w:pPr>
              <w:pStyle w:val="12"/>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31.00</w:t>
            </w:r>
          </w:p>
        </w:tc>
        <w:tc>
          <w:tcPr>
            <w:tcW w:w="2551" w:type="dxa"/>
            <w:vAlign w:val="center"/>
          </w:tcPr>
          <w:p>
            <w:pPr>
              <w:pStyle w:val="12"/>
            </w:pPr>
          </w:p>
        </w:tc>
        <w:tc>
          <w:tcPr>
            <w:tcW w:w="2551" w:type="dxa"/>
            <w:vAlign w:val="center"/>
          </w:tcPr>
          <w:p>
            <w:pPr>
              <w:pStyle w:val="12"/>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5.80</w:t>
            </w:r>
          </w:p>
        </w:tc>
        <w:tc>
          <w:tcPr>
            <w:tcW w:w="2551" w:type="dxa"/>
            <w:vAlign w:val="center"/>
          </w:tcPr>
          <w:p>
            <w:pPr>
              <w:pStyle w:val="12"/>
            </w:pPr>
          </w:p>
        </w:tc>
        <w:tc>
          <w:tcPr>
            <w:tcW w:w="2551" w:type="dxa"/>
            <w:vAlign w:val="center"/>
          </w:tcPr>
          <w:p>
            <w:pPr>
              <w:pStyle w:val="12"/>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10.82</w:t>
            </w:r>
          </w:p>
        </w:tc>
        <w:tc>
          <w:tcPr>
            <w:tcW w:w="2551" w:type="dxa"/>
            <w:vAlign w:val="center"/>
          </w:tcPr>
          <w:p>
            <w:pPr>
              <w:pStyle w:val="12"/>
            </w:pPr>
          </w:p>
        </w:tc>
        <w:tc>
          <w:tcPr>
            <w:tcW w:w="2551" w:type="dxa"/>
            <w:vAlign w:val="center"/>
          </w:tcPr>
          <w:p>
            <w:pPr>
              <w:pStyle w:val="12"/>
            </w:pPr>
            <w:r>
              <w:t>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9.25</w:t>
            </w:r>
          </w:p>
        </w:tc>
        <w:tc>
          <w:tcPr>
            <w:tcW w:w="2551" w:type="dxa"/>
            <w:vAlign w:val="center"/>
          </w:tcPr>
          <w:p>
            <w:pPr>
              <w:pStyle w:val="12"/>
            </w:pPr>
          </w:p>
        </w:tc>
        <w:tc>
          <w:tcPr>
            <w:tcW w:w="2551" w:type="dxa"/>
            <w:vAlign w:val="center"/>
          </w:tcPr>
          <w:p>
            <w:pPr>
              <w:pStyle w:val="12"/>
            </w:pPr>
            <w: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11.21</w:t>
            </w:r>
          </w:p>
        </w:tc>
        <w:tc>
          <w:tcPr>
            <w:tcW w:w="2551" w:type="dxa"/>
            <w:vAlign w:val="center"/>
          </w:tcPr>
          <w:p>
            <w:pPr>
              <w:pStyle w:val="12"/>
            </w:pPr>
          </w:p>
        </w:tc>
        <w:tc>
          <w:tcPr>
            <w:tcW w:w="2551" w:type="dxa"/>
            <w:vAlign w:val="center"/>
          </w:tcPr>
          <w:p>
            <w:pPr>
              <w:pStyle w:val="12"/>
            </w:pPr>
            <w:r>
              <w:t>11.21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82.12</w:t>
            </w:r>
          </w:p>
        </w:tc>
        <w:tc>
          <w:tcPr>
            <w:tcW w:w="2551" w:type="dxa"/>
            <w:vAlign w:val="center"/>
          </w:tcPr>
          <w:p>
            <w:pPr>
              <w:pStyle w:val="12"/>
            </w:pPr>
            <w:r>
              <w:t>82.12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73.54</w:t>
            </w:r>
          </w:p>
        </w:tc>
        <w:tc>
          <w:tcPr>
            <w:tcW w:w="2551" w:type="dxa"/>
            <w:vAlign w:val="center"/>
          </w:tcPr>
          <w:p>
            <w:pPr>
              <w:pStyle w:val="12"/>
            </w:pPr>
            <w:r>
              <w:t>73.54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7.64</w:t>
            </w:r>
          </w:p>
        </w:tc>
        <w:tc>
          <w:tcPr>
            <w:tcW w:w="2551" w:type="dxa"/>
            <w:vAlign w:val="center"/>
          </w:tcPr>
          <w:p>
            <w:pPr>
              <w:pStyle w:val="12"/>
            </w:pPr>
            <w:r>
              <w:t>7.64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0.94</w:t>
            </w:r>
          </w:p>
        </w:tc>
        <w:tc>
          <w:tcPr>
            <w:tcW w:w="2551" w:type="dxa"/>
            <w:vAlign w:val="center"/>
          </w:tcPr>
          <w:p>
            <w:pPr>
              <w:pStyle w:val="12"/>
            </w:pPr>
            <w:r>
              <w:t>0.94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525蔚县人民法院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525蔚县人民法院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525蔚县人民法院</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131.00</w:t>
            </w:r>
          </w:p>
        </w:tc>
        <w:tc>
          <w:tcPr>
            <w:tcW w:w="2381" w:type="dxa"/>
            <w:vAlign w:val="center"/>
          </w:tcPr>
          <w:p>
            <w:pPr>
              <w:pStyle w:val="16"/>
            </w:pPr>
            <w:r>
              <w:t>131.00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131.00</w:t>
            </w:r>
          </w:p>
        </w:tc>
        <w:tc>
          <w:tcPr>
            <w:tcW w:w="2381" w:type="dxa"/>
            <w:vAlign w:val="center"/>
          </w:tcPr>
          <w:p>
            <w:pPr>
              <w:pStyle w:val="12"/>
            </w:pPr>
            <w:r>
              <w:t>131.00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131.00</w:t>
            </w:r>
          </w:p>
        </w:tc>
        <w:tc>
          <w:tcPr>
            <w:tcW w:w="2381" w:type="dxa"/>
            <w:vAlign w:val="center"/>
          </w:tcPr>
          <w:p>
            <w:pPr>
              <w:pStyle w:val="12"/>
            </w:pPr>
            <w:r>
              <w:t>131.00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131.00</w:t>
            </w:r>
          </w:p>
        </w:tc>
        <w:tc>
          <w:tcPr>
            <w:tcW w:w="2381" w:type="dxa"/>
            <w:vAlign w:val="center"/>
          </w:tcPr>
          <w:p>
            <w:pPr>
              <w:pStyle w:val="12"/>
            </w:pPr>
            <w:r>
              <w:t>131.00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蔚县人民法院2024年部门预算信息公开情况说明</w:t>
      </w:r>
    </w:p>
    <w:p>
      <w:pPr>
        <w:jc w:val="center"/>
      </w:pPr>
      <w:r>
        <w:rPr>
          <w:rFonts w:ascii="方正小标宋_GBK" w:hAnsi="方正小标宋_GBK" w:eastAsia="方正小标宋_GBK" w:cs="方正小标宋_GBK"/>
          <w:color w:val="000000"/>
          <w:sz w:val="44"/>
        </w:rPr>
        <w:t>蔚县人民法院2024年部门预算信息公开情况说明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按照《中华人民共和国预算法》、《地方预决算公开操作规程》和《关于进一步推进预算公开工作的实施意见》规定，现将蔚县人民法院2024年部门预算公开如下：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（一）深入贯彻习近平新时代中国特色社会主义思想，深入贯彻党的路线方针政策和决策部署，坚持党对法院工作的绝对领导，坚决维护习近平总书记的核心地位，坚决维护党中央权威和集中统一领导。</w:t>
      </w:r>
    </w:p>
    <w:p>
      <w:pPr>
        <w:pStyle w:val="18"/>
      </w:pPr>
      <w:r>
        <w:t>（二）依法审判法律规定由蔚县人民法院管辖的刑事、民事、行政等第一审案件。</w:t>
      </w:r>
    </w:p>
    <w:p>
      <w:pPr>
        <w:pStyle w:val="18"/>
      </w:pPr>
      <w:r>
        <w:t>（三）依法审判上级人民法院指定、同级人民法院移送的刑事、民事、行政等第一审案件。</w:t>
      </w:r>
    </w:p>
    <w:p>
      <w:pPr>
        <w:pStyle w:val="18"/>
      </w:pPr>
      <w:r>
        <w:t>（四）审查和受理各类申诉案件，审判各类再审案件，处理来信来访。</w:t>
      </w:r>
    </w:p>
    <w:p>
      <w:pPr>
        <w:pStyle w:val="18"/>
      </w:pPr>
      <w:r>
        <w:t>（五）依法办理发生法律效力的民事、行政案件判决和裁定执行事项及刑事案件判决和裁定中关于财产部分的执行事项；办理法律规定由基层人民法院执行的其他法律文书的执行事项。</w:t>
      </w:r>
    </w:p>
    <w:p>
      <w:pPr>
        <w:pStyle w:val="18"/>
      </w:pPr>
      <w:r>
        <w:t>（六）负责审判工作的调查研究，总结审判工作经验。</w:t>
      </w:r>
    </w:p>
    <w:p>
      <w:pPr>
        <w:pStyle w:val="18"/>
      </w:pPr>
      <w:r>
        <w:t>（七）负责干警思想政治教育和业务培训工作；按照权限管理法官和其他工作人员。</w:t>
      </w:r>
    </w:p>
    <w:p>
      <w:pPr>
        <w:pStyle w:val="18"/>
      </w:pPr>
      <w:r>
        <w:t>（八）管理有关经费及物资装备。</w:t>
      </w:r>
    </w:p>
    <w:p>
      <w:pPr>
        <w:pStyle w:val="18"/>
      </w:pPr>
      <w:r>
        <w:t>（九）负责司法技术鉴定、通讯、计算机等技术管理工作。</w:t>
      </w:r>
    </w:p>
    <w:p>
      <w:pPr>
        <w:pStyle w:val="18"/>
      </w:pPr>
      <w:r>
        <w:t>（十）负责审判工作中的法</w:t>
      </w:r>
      <w:r>
        <w:rPr>
          <w:rFonts w:hint="eastAsia"/>
          <w:lang w:eastAsia="zh-CN"/>
        </w:rPr>
        <w:t>治</w:t>
      </w:r>
      <w:r>
        <w:t>宣传，教育公民忠于祖国，自觉遵守宪法、法律和社会公德。</w:t>
      </w:r>
    </w:p>
    <w:p>
      <w:pPr>
        <w:pStyle w:val="18"/>
      </w:pPr>
      <w:r>
        <w:t>（十一）完成其他应由蔚县人民法院负责的工作。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蔚县人民法院本级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按照预算管理有关规定，目前部门预算的编制实行综合预算管理，即全部收入和支出都反映在预算中。蔚县人民法院机关及所属事业单位的收支包含在部门预算中。</w:t>
      </w:r>
    </w:p>
    <w:p>
      <w:pPr>
        <w:pStyle w:val="19"/>
      </w:pPr>
      <w:r>
        <w:t>1、收入说明</w:t>
      </w:r>
    </w:p>
    <w:p>
      <w:pPr>
        <w:pStyle w:val="19"/>
      </w:pPr>
      <w:r>
        <w:t>反映本部门当年全部收入。2024年预算收入2554.54万元，其中：一般公共预算收入2158.82万元，基金预算收入0.00万元，国有资本经营预算收入0.00万元，财政专户核拨收入0.00万元，单位资金收入0.00万元，上年结转结余395.71万元。</w:t>
      </w:r>
    </w:p>
    <w:p>
      <w:pPr>
        <w:pStyle w:val="19"/>
      </w:pPr>
      <w:r>
        <w:t>2、支出说明</w:t>
      </w:r>
    </w:p>
    <w:p>
      <w:pPr>
        <w:pStyle w:val="19"/>
      </w:pPr>
      <w:r>
        <w:t>收支预算总表支出栏、基本支出表、项目支出表按经济分类和支出功能分类科目编制，反映蔚县人民法院年度部门预算中支出预算的总体情况。2024年支出预算2554.54万元，其中基本支出1287.33万元，包括人员经费1066.13万元和日常公用经费221.20万元；项目支出1267.20万元，主要为一般行政管理事务、案件审判、“两庭”建设、其他法院支出、国家司法救助支出。</w:t>
      </w:r>
    </w:p>
    <w:p>
      <w:pPr>
        <w:pStyle w:val="19"/>
      </w:pPr>
      <w:r>
        <w:t>3、比上年增减情况</w:t>
      </w:r>
    </w:p>
    <w:p>
      <w:pPr>
        <w:pStyle w:val="19"/>
        <w:rPr>
          <w:rFonts w:hint="eastAsia" w:eastAsia="方正仿宋_GBK"/>
          <w:lang w:eastAsia="zh-CN"/>
        </w:rPr>
      </w:pPr>
      <w:r>
        <w:t>2024年预算收支安排2554.54万元，较2023年预算增加</w:t>
      </w:r>
      <w:r>
        <w:rPr>
          <w:rFonts w:hint="eastAsia"/>
          <w:lang w:val="en-US" w:eastAsia="zh-CN"/>
        </w:rPr>
        <w:t>133.51</w:t>
      </w:r>
      <w:r>
        <w:t>万元，其中：基本支出</w:t>
      </w:r>
      <w:r>
        <w:rPr>
          <w:rFonts w:hint="eastAsia"/>
          <w:lang w:eastAsia="zh-CN"/>
        </w:rPr>
        <w:t>减少</w:t>
      </w:r>
      <w:r>
        <w:rPr>
          <w:rFonts w:hint="eastAsia"/>
          <w:lang w:val="en-US" w:eastAsia="zh-CN"/>
        </w:rPr>
        <w:t>441.7</w:t>
      </w:r>
      <w:r>
        <w:t>万元，主要为</w:t>
      </w:r>
      <w:r>
        <w:rPr>
          <w:rFonts w:hint="eastAsia"/>
          <w:lang w:eastAsia="zh-CN"/>
        </w:rPr>
        <w:t>减少了</w:t>
      </w:r>
      <w:r>
        <w:t>人员经费和日常公用经费。项目支出增加</w:t>
      </w:r>
      <w:r>
        <w:rPr>
          <w:rFonts w:hint="eastAsia"/>
          <w:lang w:val="en-US" w:eastAsia="zh-CN"/>
        </w:rPr>
        <w:t>575.2</w:t>
      </w:r>
      <w:r>
        <w:t>万元，主要为</w:t>
      </w:r>
      <w:r>
        <w:rPr>
          <w:rFonts w:hint="eastAsia"/>
          <w:lang w:eastAsia="zh-CN"/>
        </w:rPr>
        <w:t>增加了审判楼附属配套、审判执行司法技术辅助等</w:t>
      </w:r>
      <w:r>
        <w:t>项目支出</w:t>
      </w:r>
      <w:r>
        <w:rPr>
          <w:rFonts w:hint="eastAsia"/>
          <w:lang w:eastAsia="zh-CN"/>
        </w:rPr>
        <w:t>。</w:t>
      </w:r>
    </w:p>
    <w:p>
      <w:pPr>
        <w:pStyle w:val="19"/>
        <w:rPr>
          <w:rFonts w:hint="eastAsia" w:eastAsia="方正仿宋_GBK"/>
          <w:lang w:val="en-US" w:eastAsia="zh-CN"/>
        </w:rPr>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2024年，我部门机关运行经费共计安排221.20万元，主要用于日常维修、办公用房水电费、办公用房取暖费、办公用房物业管理费等日常运行支出。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131.00万元，其中因公出国（境）费0.00万元；公务用车购置及运维费131.00万元（其中：公务用车购置费为0.00万元，公务用车运维费131.00万元)；公务接待费0.00万元。与2023年相比</w:t>
      </w:r>
      <w:r>
        <w:rPr>
          <w:rFonts w:hint="eastAsia"/>
          <w:lang w:eastAsia="zh-CN"/>
        </w:rPr>
        <w:t>减少</w:t>
      </w:r>
      <w:r>
        <w:rPr>
          <w:rFonts w:hint="eastAsia"/>
          <w:lang w:val="en-US" w:eastAsia="zh-CN"/>
        </w:rPr>
        <w:t>27</w:t>
      </w:r>
      <w:r>
        <w:t>万元，</w:t>
      </w:r>
      <w:r>
        <w:rPr>
          <w:rFonts w:hint="eastAsia"/>
          <w:lang w:eastAsia="zh-CN"/>
        </w:rPr>
        <w:t>主要为公务用车运维费减少。减少</w:t>
      </w:r>
      <w:r>
        <w:t>的主要原因是</w:t>
      </w:r>
      <w:r>
        <w:rPr>
          <w:rFonts w:hint="eastAsia"/>
          <w:lang w:eastAsia="zh-CN"/>
        </w:rPr>
        <w:t>落实过紧日子要求，严控“三公”经费支出。</w:t>
      </w:r>
      <w:bookmarkStart w:id="20" w:name="_GoBack"/>
      <w:bookmarkEnd w:id="20"/>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蔚县人民法院要按照上级法院的工作部署，结合本院实际，围绕“</w:t>
      </w:r>
      <w:r>
        <w:rPr>
          <w:rFonts w:hint="eastAsia"/>
          <w:lang w:eastAsia="zh-CN"/>
        </w:rPr>
        <w:t>依</w:t>
      </w:r>
      <w:r>
        <w:t>法治国”主题，创建最严肃、最公正、最说理、最文明、最和谐的法院。树立廉政意识、宗旨意识、责任意识、质量效率意识、争先创优意识；全面实施全员形象工程和素质工程；努力实现“四个坚持、四个提升”各类案件审结率达99%以上、各类案件执结率达99%以上、上诉案件二审发还改判率不高于0.1%；建设一流的人民法院、培养一流的法官队伍、争创一流工作业绩。</w:t>
      </w:r>
    </w:p>
    <w:p>
      <w:pPr>
        <w:spacing w:line="500" w:lineRule="exact"/>
        <w:ind w:firstLine="560"/>
      </w:pPr>
      <w:r>
        <w:rPr>
          <w:rFonts w:eastAsia="方正仿宋_GBK"/>
          <w:color w:val="000000"/>
          <w:sz w:val="28"/>
        </w:rPr>
        <w:t>（二）分项绩效目标</w:t>
      </w:r>
    </w:p>
    <w:p>
      <w:pPr>
        <w:pStyle w:val="23"/>
      </w:pPr>
      <w:r>
        <w:t>1、在县委的领导和上级法院的监督指导下依法独立行使审判权，并对县人民代表大会及其常务委员会负责并报告工作。</w:t>
      </w:r>
    </w:p>
    <w:p>
      <w:pPr>
        <w:pStyle w:val="23"/>
      </w:pPr>
      <w:r>
        <w:t>2、依法审判第一审刑事、民事、行政案件和中级人民法院交由审判的案件。</w:t>
      </w:r>
    </w:p>
    <w:p>
      <w:pPr>
        <w:pStyle w:val="23"/>
      </w:pPr>
      <w:r>
        <w:t>3、依法按照审</w:t>
      </w:r>
      <w:r>
        <w:rPr>
          <w:rFonts w:hint="eastAsia"/>
          <w:lang w:eastAsia="zh-CN"/>
        </w:rPr>
        <w:t>计</w:t>
      </w:r>
      <w:r>
        <w:t>监督程序审理当事人提出的申诉、申请再审的刑事、民事、行政案件。</w:t>
      </w:r>
    </w:p>
    <w:p>
      <w:pPr>
        <w:pStyle w:val="23"/>
      </w:pPr>
      <w:r>
        <w:t>4、依法按照督促程序办理支付令案件。</w:t>
      </w:r>
    </w:p>
    <w:p>
      <w:pPr>
        <w:pStyle w:val="23"/>
      </w:pPr>
      <w:r>
        <w:t>5、依法执行</w:t>
      </w:r>
      <w:r>
        <w:rPr>
          <w:rFonts w:hint="eastAsia"/>
          <w:lang w:eastAsia="zh-CN"/>
        </w:rPr>
        <w:t>已</w:t>
      </w:r>
      <w:r>
        <w:t>发生法律效力的判决、裁定和委托执行的案件以及国家行政机关依法申请执行的案件。</w:t>
      </w:r>
    </w:p>
    <w:p>
      <w:pPr>
        <w:pStyle w:val="23"/>
      </w:pPr>
      <w:r>
        <w:t>6、调查研究审判中适用法律、执行政策的疑难问题，提出解决问题的办法、意见和司法建议，开展司法统计工作，参与地方综合治理工作。</w:t>
      </w:r>
    </w:p>
    <w:p>
      <w:pPr>
        <w:pStyle w:val="23"/>
      </w:pPr>
      <w:r>
        <w:t>7、完成系统综合业务管理和综合事务管理。</w:t>
      </w:r>
    </w:p>
    <w:p>
      <w:pPr>
        <w:pStyle w:val="23"/>
      </w:pPr>
      <w:r>
        <w:t>8、完成审判大楼基础工程配套，业务综合保障设备配套，业务技术装备配套，司法警察装备，派出机构（人民法庭）装备配套，办公装备、用品的配套。</w:t>
      </w:r>
    </w:p>
    <w:p>
      <w:pPr>
        <w:pStyle w:val="23"/>
      </w:pPr>
      <w:r>
        <w:t>9、承办其他应由县人民法院负责的工作。</w:t>
      </w:r>
    </w:p>
    <w:p>
      <w:pPr>
        <w:spacing w:line="500" w:lineRule="exact"/>
        <w:ind w:firstLine="560"/>
      </w:pPr>
      <w:r>
        <w:rPr>
          <w:rFonts w:eastAsia="方正仿宋_GBK"/>
          <w:color w:val="000000"/>
          <w:sz w:val="28"/>
        </w:rPr>
        <w:t>（三）工作保障措施</w:t>
      </w:r>
    </w:p>
    <w:p>
      <w:pPr>
        <w:pStyle w:val="24"/>
      </w:pPr>
      <w:r>
        <w:t>1、首先是抓班子建设。继续坚持“三要三不要”“两大两小一禁止”工作原则，以班子的表率作用，推动全院各项工作的开展。其次是抓业务素质。通过开</w:t>
      </w:r>
      <w:r>
        <w:rPr>
          <w:rFonts w:hint="eastAsia"/>
          <w:lang w:eastAsia="zh-CN"/>
        </w:rPr>
        <w:t>展</w:t>
      </w:r>
      <w:r>
        <w:t>观摩庭、示范庭、模拟庭“三庭一评”和争当办案能手等“五大能手”竞赛活动，提升综合素质。第三是抓廉政建设。完善干警政审、诫勉谈话、警风警纪纠查制度，采取明察暗访、设施举报箱、公开举报电话、召开座谈会和谈心会等措施，加大对队伍管理的力度。第四是抓从优待警。继续坚持“三必谈”“五必访”制度，通过落实干警职级待遇，改善办公办案条件，进一步营造团结、向上的工作氛围。</w:t>
      </w:r>
    </w:p>
    <w:p>
      <w:pPr>
        <w:pStyle w:val="24"/>
      </w:pPr>
      <w:r>
        <w:t>2、以制度建设为保障，提高规范化管理水平，首先是完善以审判质量和审判效益为</w:t>
      </w:r>
      <w:r>
        <w:rPr>
          <w:rFonts w:hint="eastAsia"/>
          <w:lang w:eastAsia="zh-CN"/>
        </w:rPr>
        <w:t>中心</w:t>
      </w:r>
      <w:r>
        <w:t>的审判管理体系，进一步规范庭审质量，文书制作质量和案卷归档质量。立案庭加强对审判行为的动态管理，健全审执限催办、督办和通报制度；开展案件质量评查，严格质量考评。其次是完善绩效评估体系。进行全院考核，进一步量化，细化考核指标，科学、合理地评定每一位法官和工作人员的工作业绩和工作效率。对每一名干警写出年终评语，激发干警</w:t>
      </w:r>
      <w:r>
        <w:rPr>
          <w:rFonts w:hint="eastAsia"/>
          <w:lang w:eastAsia="zh-CN"/>
        </w:rPr>
        <w:t>工作</w:t>
      </w:r>
      <w:r>
        <w:t>积极性和主观能动性。再次是完善司法保障体系。将综合审判楼建成高标准数字化审判庭，确保建成一个数字视频会议室、一个大数字审判庭和9个小数字审判庭。在局域网、数字监控、广域网的基础上，探索应用网上立案、多媒体触摸查询、电子档案、远程报结案、电子签章、审务公开、电子公文传输、审判监督、电子政务等功能，提高信息化管理水平。</w:t>
      </w:r>
    </w:p>
    <w:p>
      <w:pPr>
        <w:pStyle w:val="24"/>
        <w:sectPr>
          <w:pgSz w:w="16840" w:h="11900" w:orient="landscape"/>
          <w:pgMar w:top="1361" w:right="1020" w:bottom="1361" w:left="1020" w:header="720" w:footer="720" w:gutter="0"/>
          <w:cols w:space="720" w:num="1"/>
        </w:sectPr>
      </w:pPr>
      <w:r>
        <w:t>3、以维护社会稳定为目标，全力做好涉诉信访工作。一是加大调解力度。把调解作为必经程序，通过立案调解、庭前调解、庭审调解、庭后调解、执行和解等进行案件的全程调解，从源头上减少涉诉信访案件的发生。二是定期开展信访隐患排查工作，把矛盾隐患扼杀在萌芽状态。三是加大信访责任追究力度。严格落实信访案件定方案、定人员、定期限、定责任，严格信访责任追究制，本着“谁出事、谁负责、谁息访”原则落实到人。对重大失误、拖延不办、违法违纪信访案件责任人一追到底。</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1、罚没安排—综合事务经费（蔚县法院）绩效目标表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13070024P000464100015</w:t>
            </w:r>
          </w:p>
        </w:tc>
        <w:tc>
          <w:tcPr>
            <w:tcW w:w="2835" w:type="dxa"/>
            <w:vAlign w:val="center"/>
          </w:tcPr>
          <w:p>
            <w:pPr>
              <w:pStyle w:val="11"/>
            </w:pPr>
            <w:r>
              <w:t>项目名称</w:t>
            </w:r>
          </w:p>
        </w:tc>
        <w:tc>
          <w:tcPr>
            <w:tcW w:w="6094" w:type="dxa"/>
            <w:gridSpan w:val="3"/>
            <w:vAlign w:val="center"/>
          </w:tcPr>
          <w:p>
            <w:pPr>
              <w:pStyle w:val="13"/>
            </w:pPr>
            <w:r>
              <w:t>罚没安排—综合事务经费（蔚县法院）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182.00</w:t>
            </w:r>
          </w:p>
        </w:tc>
        <w:tc>
          <w:tcPr>
            <w:tcW w:w="2835" w:type="dxa"/>
            <w:vAlign w:val="center"/>
          </w:tcPr>
          <w:p>
            <w:pPr>
              <w:pStyle w:val="11"/>
            </w:pPr>
            <w:r>
              <w:t>其中：财政    资金</w:t>
            </w:r>
          </w:p>
        </w:tc>
        <w:tc>
          <w:tcPr>
            <w:tcW w:w="2551" w:type="dxa"/>
            <w:vAlign w:val="center"/>
          </w:tcPr>
          <w:p>
            <w:pPr>
              <w:pStyle w:val="13"/>
            </w:pPr>
            <w:r>
              <w:t>182.00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物业管理费及办公经费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1.保障本单位办公场所设施、公共设施以及场所内各项设施的安全和正常运行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保洁次数</w:t>
            </w:r>
          </w:p>
        </w:tc>
        <w:tc>
          <w:tcPr>
            <w:tcW w:w="5386" w:type="dxa"/>
            <w:vAlign w:val="center"/>
          </w:tcPr>
          <w:p>
            <w:pPr>
              <w:pStyle w:val="13"/>
            </w:pPr>
            <w:r>
              <w:t>法院机关办公场所</w:t>
            </w:r>
          </w:p>
        </w:tc>
        <w:tc>
          <w:tcPr>
            <w:tcW w:w="2268" w:type="dxa"/>
            <w:vAlign w:val="center"/>
          </w:tcPr>
          <w:p>
            <w:pPr>
              <w:pStyle w:val="13"/>
            </w:pPr>
            <w:r>
              <w:t>≥2次</w:t>
            </w:r>
          </w:p>
        </w:tc>
        <w:tc>
          <w:tcPr>
            <w:tcW w:w="1276" w:type="dxa"/>
            <w:vAlign w:val="center"/>
          </w:tcPr>
          <w:p>
            <w:pPr>
              <w:pStyle w:val="13"/>
            </w:pPr>
            <w:r>
              <w:t>根据2022年每日保洁次数大于等于2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办公环境是否干净整洁</w:t>
            </w:r>
          </w:p>
        </w:tc>
        <w:tc>
          <w:tcPr>
            <w:tcW w:w="2268" w:type="dxa"/>
            <w:vAlign w:val="center"/>
          </w:tcPr>
          <w:p>
            <w:pPr>
              <w:pStyle w:val="13"/>
            </w:pPr>
            <w:r>
              <w:t>≥90%</w:t>
            </w:r>
          </w:p>
        </w:tc>
        <w:tc>
          <w:tcPr>
            <w:tcW w:w="1276" w:type="dxa"/>
            <w:vAlign w:val="center"/>
          </w:tcPr>
          <w:p>
            <w:pPr>
              <w:pStyle w:val="13"/>
            </w:pPr>
            <w:r>
              <w:t>综合事务管理工作计划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保安保洁及时性</w:t>
            </w:r>
          </w:p>
        </w:tc>
        <w:tc>
          <w:tcPr>
            <w:tcW w:w="5386" w:type="dxa"/>
            <w:vAlign w:val="center"/>
          </w:tcPr>
          <w:p>
            <w:pPr>
              <w:pStyle w:val="13"/>
            </w:pPr>
            <w:r>
              <w:t>保安保洁是否在规定时间完成保洁保安任务</w:t>
            </w:r>
          </w:p>
        </w:tc>
        <w:tc>
          <w:tcPr>
            <w:tcW w:w="2268" w:type="dxa"/>
            <w:vAlign w:val="center"/>
          </w:tcPr>
          <w:p>
            <w:pPr>
              <w:pStyle w:val="13"/>
            </w:pPr>
            <w:r>
              <w:t>≥90%</w:t>
            </w:r>
          </w:p>
        </w:tc>
        <w:tc>
          <w:tcPr>
            <w:tcW w:w="1276" w:type="dxa"/>
            <w:vAlign w:val="center"/>
          </w:tcPr>
          <w:p>
            <w:pPr>
              <w:pStyle w:val="13"/>
            </w:pPr>
            <w:r>
              <w:t>综合事务管理工作计划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项目总成本</w:t>
            </w:r>
          </w:p>
        </w:tc>
        <w:tc>
          <w:tcPr>
            <w:tcW w:w="2268" w:type="dxa"/>
            <w:vAlign w:val="center"/>
          </w:tcPr>
          <w:p>
            <w:pPr>
              <w:pStyle w:val="13"/>
            </w:pPr>
            <w:r>
              <w:t>≤182万元</w:t>
            </w:r>
          </w:p>
        </w:tc>
        <w:tc>
          <w:tcPr>
            <w:tcW w:w="1276" w:type="dxa"/>
            <w:vAlign w:val="center"/>
          </w:tcPr>
          <w:p>
            <w:pPr>
              <w:pStyle w:val="13"/>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0不涉及</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本单位相关工作正常运行</w:t>
            </w:r>
          </w:p>
        </w:tc>
        <w:tc>
          <w:tcPr>
            <w:tcW w:w="5386" w:type="dxa"/>
            <w:vAlign w:val="center"/>
          </w:tcPr>
          <w:p>
            <w:pPr>
              <w:pStyle w:val="13"/>
            </w:pPr>
            <w:r>
              <w:t>办案地点是否干净整洁，是否保障工作正常进行</w:t>
            </w:r>
          </w:p>
        </w:tc>
        <w:tc>
          <w:tcPr>
            <w:tcW w:w="2268" w:type="dxa"/>
            <w:vAlign w:val="center"/>
          </w:tcPr>
          <w:p>
            <w:pPr>
              <w:pStyle w:val="13"/>
            </w:pPr>
            <w:r>
              <w:t>≥90%</w:t>
            </w:r>
          </w:p>
        </w:tc>
        <w:tc>
          <w:tcPr>
            <w:tcW w:w="1276" w:type="dxa"/>
            <w:vAlign w:val="center"/>
          </w:tcPr>
          <w:p>
            <w:pPr>
              <w:pStyle w:val="13"/>
            </w:pPr>
            <w:r>
              <w:t>综合事务管理工作计划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0不涉及</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提升法院整体工作效率</w:t>
            </w:r>
          </w:p>
        </w:tc>
        <w:tc>
          <w:tcPr>
            <w:tcW w:w="5386" w:type="dxa"/>
            <w:vAlign w:val="center"/>
          </w:tcPr>
          <w:p>
            <w:pPr>
              <w:pStyle w:val="13"/>
            </w:pPr>
            <w:r>
              <w:t>提升整体工作效率，提高工作积极性，提高法院整体建设水平</w:t>
            </w:r>
          </w:p>
        </w:tc>
        <w:tc>
          <w:tcPr>
            <w:tcW w:w="2268" w:type="dxa"/>
            <w:vAlign w:val="center"/>
          </w:tcPr>
          <w:p>
            <w:pPr>
              <w:pStyle w:val="13"/>
            </w:pPr>
            <w:r>
              <w:t>≥90%</w:t>
            </w:r>
          </w:p>
        </w:tc>
        <w:tc>
          <w:tcPr>
            <w:tcW w:w="1276" w:type="dxa"/>
            <w:vAlign w:val="center"/>
          </w:tcPr>
          <w:p>
            <w:pPr>
              <w:pStyle w:val="13"/>
            </w:pPr>
            <w:r>
              <w:t>综合事务管理工作计划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保障范围的对象满意度</w:t>
            </w:r>
          </w:p>
        </w:tc>
        <w:tc>
          <w:tcPr>
            <w:tcW w:w="5386" w:type="dxa"/>
            <w:vAlign w:val="center"/>
          </w:tcPr>
          <w:p>
            <w:pPr>
              <w:pStyle w:val="13"/>
            </w:pPr>
            <w:r>
              <w:t>干净整洁的环境有利于工作更好开展，有利的安保措施有利于保障人员安全</w:t>
            </w:r>
          </w:p>
        </w:tc>
        <w:tc>
          <w:tcPr>
            <w:tcW w:w="2268" w:type="dxa"/>
            <w:vAlign w:val="center"/>
          </w:tcPr>
          <w:p>
            <w:pPr>
              <w:pStyle w:val="13"/>
            </w:pPr>
            <w:r>
              <w:t>≥95%</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2、聘用制书记员及其他人员保障经费（蔚县法院）绩效目标表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13070024P00011810004B</w:t>
            </w:r>
          </w:p>
        </w:tc>
        <w:tc>
          <w:tcPr>
            <w:tcW w:w="2835" w:type="dxa"/>
            <w:vAlign w:val="center"/>
          </w:tcPr>
          <w:p>
            <w:pPr>
              <w:pStyle w:val="11"/>
            </w:pPr>
            <w:r>
              <w:t>项目名称</w:t>
            </w:r>
          </w:p>
        </w:tc>
        <w:tc>
          <w:tcPr>
            <w:tcW w:w="6094" w:type="dxa"/>
            <w:gridSpan w:val="3"/>
            <w:vAlign w:val="center"/>
          </w:tcPr>
          <w:p>
            <w:pPr>
              <w:pStyle w:val="13"/>
            </w:pPr>
            <w:r>
              <w:t>聘用制书记员及其他人员保障经费（蔚县法院）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194.22</w:t>
            </w:r>
          </w:p>
        </w:tc>
        <w:tc>
          <w:tcPr>
            <w:tcW w:w="2835" w:type="dxa"/>
            <w:vAlign w:val="center"/>
          </w:tcPr>
          <w:p>
            <w:pPr>
              <w:pStyle w:val="11"/>
            </w:pPr>
            <w:r>
              <w:t>其中：财政    资金</w:t>
            </w:r>
          </w:p>
        </w:tc>
        <w:tc>
          <w:tcPr>
            <w:tcW w:w="2551" w:type="dxa"/>
            <w:vAlign w:val="center"/>
          </w:tcPr>
          <w:p>
            <w:pPr>
              <w:pStyle w:val="13"/>
            </w:pPr>
            <w:r>
              <w:t>194.22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聘用制书记员及其他人保障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1.按时发放人员工资及缴纳各项社会保险，提高</w:t>
            </w:r>
            <w:r>
              <w:rPr>
                <w:rFonts w:hint="eastAsia"/>
                <w:lang w:eastAsia="zh-CN"/>
              </w:rPr>
              <w:t>党</w:t>
            </w:r>
            <w:r>
              <w:t>员工作积极性水平，减轻审</w:t>
            </w:r>
            <w:r>
              <w:rPr>
                <w:rFonts w:hint="eastAsia"/>
                <w:lang w:eastAsia="zh-CN"/>
              </w:rPr>
              <w:t>判</w:t>
            </w:r>
            <w:r>
              <w:t>压力，提升审判质效和质量。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协助完成案件数</w:t>
            </w:r>
          </w:p>
        </w:tc>
        <w:tc>
          <w:tcPr>
            <w:tcW w:w="5386" w:type="dxa"/>
            <w:vAlign w:val="center"/>
          </w:tcPr>
          <w:p>
            <w:pPr>
              <w:pStyle w:val="13"/>
            </w:pPr>
            <w:r>
              <w:t>协助完成案件数</w:t>
            </w:r>
          </w:p>
        </w:tc>
        <w:tc>
          <w:tcPr>
            <w:tcW w:w="2268" w:type="dxa"/>
            <w:vAlign w:val="center"/>
          </w:tcPr>
          <w:p>
            <w:pPr>
              <w:pStyle w:val="13"/>
            </w:pPr>
            <w:r>
              <w:t>≥1500件</w:t>
            </w:r>
          </w:p>
        </w:tc>
        <w:tc>
          <w:tcPr>
            <w:tcW w:w="1276" w:type="dxa"/>
            <w:vAlign w:val="center"/>
          </w:tcPr>
          <w:p>
            <w:pPr>
              <w:pStyle w:val="13"/>
            </w:pPr>
            <w:r>
              <w:t>系统统计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结案率</w:t>
            </w:r>
          </w:p>
        </w:tc>
        <w:tc>
          <w:tcPr>
            <w:tcW w:w="5386" w:type="dxa"/>
            <w:vAlign w:val="center"/>
          </w:tcPr>
          <w:p>
            <w:pPr>
              <w:pStyle w:val="13"/>
            </w:pPr>
            <w:r>
              <w:t>案件结案率</w:t>
            </w:r>
          </w:p>
        </w:tc>
        <w:tc>
          <w:tcPr>
            <w:tcW w:w="2268" w:type="dxa"/>
            <w:vAlign w:val="center"/>
          </w:tcPr>
          <w:p>
            <w:pPr>
              <w:pStyle w:val="13"/>
            </w:pPr>
            <w:r>
              <w:t>≥95%</w:t>
            </w:r>
          </w:p>
        </w:tc>
        <w:tc>
          <w:tcPr>
            <w:tcW w:w="1276" w:type="dxa"/>
            <w:vAlign w:val="center"/>
          </w:tcPr>
          <w:p>
            <w:pPr>
              <w:pStyle w:val="13"/>
            </w:pPr>
            <w:r>
              <w:t>系统统计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及时发放人员工资及缴纳各项社会保险</w:t>
            </w:r>
          </w:p>
        </w:tc>
        <w:tc>
          <w:tcPr>
            <w:tcW w:w="2268" w:type="dxa"/>
            <w:vAlign w:val="center"/>
          </w:tcPr>
          <w:p>
            <w:pPr>
              <w:pStyle w:val="13"/>
            </w:pPr>
            <w:r>
              <w:t>≥90%</w:t>
            </w:r>
          </w:p>
        </w:tc>
        <w:tc>
          <w:tcPr>
            <w:tcW w:w="1276" w:type="dxa"/>
            <w:vAlign w:val="center"/>
          </w:tcPr>
          <w:p>
            <w:pPr>
              <w:pStyle w:val="13"/>
            </w:pPr>
            <w:r>
              <w:t>人员保障工作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项目总成本</w:t>
            </w:r>
          </w:p>
        </w:tc>
        <w:tc>
          <w:tcPr>
            <w:tcW w:w="2268" w:type="dxa"/>
            <w:vAlign w:val="center"/>
          </w:tcPr>
          <w:p>
            <w:pPr>
              <w:pStyle w:val="13"/>
            </w:pPr>
            <w:r>
              <w:t>≤194.22万元</w:t>
            </w:r>
          </w:p>
        </w:tc>
        <w:tc>
          <w:tcPr>
            <w:tcW w:w="1276" w:type="dxa"/>
            <w:vAlign w:val="center"/>
          </w:tcPr>
          <w:p>
            <w:pPr>
              <w:pStyle w:val="13"/>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0不涉及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提高人员积极性</w:t>
            </w:r>
          </w:p>
        </w:tc>
        <w:tc>
          <w:tcPr>
            <w:tcW w:w="5386" w:type="dxa"/>
            <w:vAlign w:val="center"/>
          </w:tcPr>
          <w:p>
            <w:pPr>
              <w:pStyle w:val="13"/>
            </w:pPr>
            <w:r>
              <w:t>提高人员积极性，保障正常工资待遇，提高审判质效，提高结案率。</w:t>
            </w:r>
          </w:p>
        </w:tc>
        <w:tc>
          <w:tcPr>
            <w:tcW w:w="2268" w:type="dxa"/>
            <w:vAlign w:val="center"/>
          </w:tcPr>
          <w:p>
            <w:pPr>
              <w:pStyle w:val="13"/>
            </w:pPr>
            <w:r>
              <w:t>≥90%</w:t>
            </w:r>
          </w:p>
        </w:tc>
        <w:tc>
          <w:tcPr>
            <w:tcW w:w="1276" w:type="dxa"/>
            <w:vAlign w:val="center"/>
          </w:tcPr>
          <w:p>
            <w:pPr>
              <w:pStyle w:val="13"/>
            </w:pPr>
            <w:r>
              <w:t>人员保障工作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0不涉及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提升法院整体工作效率</w:t>
            </w:r>
          </w:p>
        </w:tc>
        <w:tc>
          <w:tcPr>
            <w:tcW w:w="5386" w:type="dxa"/>
            <w:vAlign w:val="center"/>
          </w:tcPr>
          <w:p>
            <w:pPr>
              <w:pStyle w:val="13"/>
            </w:pPr>
            <w:r>
              <w:t>提升整体工作效率，提高工作积极性，提高法院整体建设水平</w:t>
            </w:r>
          </w:p>
        </w:tc>
        <w:tc>
          <w:tcPr>
            <w:tcW w:w="2268" w:type="dxa"/>
            <w:vAlign w:val="center"/>
          </w:tcPr>
          <w:p>
            <w:pPr>
              <w:pStyle w:val="13"/>
            </w:pPr>
            <w:r>
              <w:t>≥95%</w:t>
            </w:r>
          </w:p>
        </w:tc>
        <w:tc>
          <w:tcPr>
            <w:tcW w:w="1276" w:type="dxa"/>
            <w:vAlign w:val="center"/>
          </w:tcPr>
          <w:p>
            <w:pPr>
              <w:pStyle w:val="13"/>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社会群</w:t>
            </w:r>
            <w:r>
              <w:rPr>
                <w:rFonts w:hint="eastAsia"/>
                <w:lang w:eastAsia="zh-CN"/>
              </w:rPr>
              <w:t>众</w:t>
            </w:r>
            <w:r>
              <w:t>满意度</w:t>
            </w:r>
          </w:p>
        </w:tc>
        <w:tc>
          <w:tcPr>
            <w:tcW w:w="5386" w:type="dxa"/>
            <w:vAlign w:val="center"/>
          </w:tcPr>
          <w:p>
            <w:pPr>
              <w:pStyle w:val="13"/>
            </w:pPr>
            <w:r>
              <w:t>通过工作效率提高，提升群众满意度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3、诉讼费安排—综合事务经费（蔚县法院）绩效目标表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13070024P00022710001R</w:t>
            </w:r>
          </w:p>
        </w:tc>
        <w:tc>
          <w:tcPr>
            <w:tcW w:w="2835" w:type="dxa"/>
            <w:vAlign w:val="center"/>
          </w:tcPr>
          <w:p>
            <w:pPr>
              <w:pStyle w:val="11"/>
            </w:pPr>
            <w:r>
              <w:t>项目名称</w:t>
            </w:r>
          </w:p>
        </w:tc>
        <w:tc>
          <w:tcPr>
            <w:tcW w:w="6094" w:type="dxa"/>
            <w:gridSpan w:val="3"/>
            <w:vAlign w:val="center"/>
          </w:tcPr>
          <w:p>
            <w:pPr>
              <w:pStyle w:val="13"/>
            </w:pPr>
            <w:r>
              <w:t>诉讼费安排—综合事务经费（蔚县法院）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112.00</w:t>
            </w:r>
          </w:p>
        </w:tc>
        <w:tc>
          <w:tcPr>
            <w:tcW w:w="2835" w:type="dxa"/>
            <w:vAlign w:val="center"/>
          </w:tcPr>
          <w:p>
            <w:pPr>
              <w:pStyle w:val="11"/>
            </w:pPr>
            <w:r>
              <w:t>其中：财政    资金</w:t>
            </w:r>
          </w:p>
        </w:tc>
        <w:tc>
          <w:tcPr>
            <w:tcW w:w="2551" w:type="dxa"/>
            <w:vAlign w:val="center"/>
          </w:tcPr>
          <w:p>
            <w:pPr>
              <w:pStyle w:val="13"/>
            </w:pPr>
            <w:r>
              <w:t>112.00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劳务派遣工资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1.保障本单位办公场所设施、公共设施以及场所内各项设施的安全和正常运行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保洁次数</w:t>
            </w:r>
          </w:p>
        </w:tc>
        <w:tc>
          <w:tcPr>
            <w:tcW w:w="5386" w:type="dxa"/>
            <w:vAlign w:val="center"/>
          </w:tcPr>
          <w:p>
            <w:pPr>
              <w:pStyle w:val="13"/>
            </w:pPr>
            <w:r>
              <w:t>法院机关办公场所</w:t>
            </w:r>
          </w:p>
        </w:tc>
        <w:tc>
          <w:tcPr>
            <w:tcW w:w="2268" w:type="dxa"/>
            <w:vAlign w:val="center"/>
          </w:tcPr>
          <w:p>
            <w:pPr>
              <w:pStyle w:val="13"/>
            </w:pPr>
            <w:r>
              <w:t>≥2次</w:t>
            </w:r>
          </w:p>
        </w:tc>
        <w:tc>
          <w:tcPr>
            <w:tcW w:w="1276" w:type="dxa"/>
            <w:vAlign w:val="center"/>
          </w:tcPr>
          <w:p>
            <w:pPr>
              <w:pStyle w:val="13"/>
            </w:pPr>
            <w:r>
              <w:t>根据2022年每日保洁次数大于等于2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办公环境是否干净整洁</w:t>
            </w:r>
          </w:p>
        </w:tc>
        <w:tc>
          <w:tcPr>
            <w:tcW w:w="2268" w:type="dxa"/>
            <w:vAlign w:val="center"/>
          </w:tcPr>
          <w:p>
            <w:pPr>
              <w:pStyle w:val="13"/>
            </w:pPr>
            <w:r>
              <w:t>≥90%</w:t>
            </w:r>
          </w:p>
        </w:tc>
        <w:tc>
          <w:tcPr>
            <w:tcW w:w="1276" w:type="dxa"/>
            <w:vAlign w:val="center"/>
          </w:tcPr>
          <w:p>
            <w:pPr>
              <w:pStyle w:val="13"/>
            </w:pPr>
            <w:r>
              <w:t>综合事务管理工作计划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保安保洁及时性</w:t>
            </w:r>
          </w:p>
        </w:tc>
        <w:tc>
          <w:tcPr>
            <w:tcW w:w="5386" w:type="dxa"/>
            <w:vAlign w:val="center"/>
          </w:tcPr>
          <w:p>
            <w:pPr>
              <w:pStyle w:val="13"/>
            </w:pPr>
            <w:r>
              <w:t>保安保洁是否在规定时间完成保洁保安任务</w:t>
            </w:r>
          </w:p>
        </w:tc>
        <w:tc>
          <w:tcPr>
            <w:tcW w:w="2268" w:type="dxa"/>
            <w:vAlign w:val="center"/>
          </w:tcPr>
          <w:p>
            <w:pPr>
              <w:pStyle w:val="13"/>
            </w:pPr>
            <w:r>
              <w:t>≥90%</w:t>
            </w:r>
          </w:p>
        </w:tc>
        <w:tc>
          <w:tcPr>
            <w:tcW w:w="1276" w:type="dxa"/>
            <w:vAlign w:val="center"/>
          </w:tcPr>
          <w:p>
            <w:pPr>
              <w:pStyle w:val="13"/>
            </w:pPr>
            <w:r>
              <w:t>综合事务管理工作计划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项目总成本</w:t>
            </w:r>
          </w:p>
        </w:tc>
        <w:tc>
          <w:tcPr>
            <w:tcW w:w="2268" w:type="dxa"/>
            <w:vAlign w:val="center"/>
          </w:tcPr>
          <w:p>
            <w:pPr>
              <w:pStyle w:val="13"/>
            </w:pPr>
            <w:r>
              <w:t>≤112万元</w:t>
            </w:r>
          </w:p>
        </w:tc>
        <w:tc>
          <w:tcPr>
            <w:tcW w:w="1276" w:type="dxa"/>
            <w:vAlign w:val="center"/>
          </w:tcPr>
          <w:p>
            <w:pPr>
              <w:pStyle w:val="13"/>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0不涉及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本单位相关工作正常运行</w:t>
            </w:r>
          </w:p>
        </w:tc>
        <w:tc>
          <w:tcPr>
            <w:tcW w:w="5386" w:type="dxa"/>
            <w:vAlign w:val="center"/>
          </w:tcPr>
          <w:p>
            <w:pPr>
              <w:pStyle w:val="13"/>
            </w:pPr>
            <w:r>
              <w:t>办案地点是否干净整洁，是否保障工作正常进行</w:t>
            </w:r>
          </w:p>
        </w:tc>
        <w:tc>
          <w:tcPr>
            <w:tcW w:w="2268" w:type="dxa"/>
            <w:vAlign w:val="center"/>
          </w:tcPr>
          <w:p>
            <w:pPr>
              <w:pStyle w:val="13"/>
            </w:pPr>
            <w:r>
              <w:t>≥90%</w:t>
            </w:r>
          </w:p>
        </w:tc>
        <w:tc>
          <w:tcPr>
            <w:tcW w:w="1276" w:type="dxa"/>
            <w:vAlign w:val="center"/>
          </w:tcPr>
          <w:p>
            <w:pPr>
              <w:pStyle w:val="13"/>
            </w:pPr>
            <w:r>
              <w:t>综合事务管理工作计划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0不涉及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提升法院整体工作效率</w:t>
            </w:r>
          </w:p>
        </w:tc>
        <w:tc>
          <w:tcPr>
            <w:tcW w:w="5386" w:type="dxa"/>
            <w:vAlign w:val="center"/>
          </w:tcPr>
          <w:p>
            <w:pPr>
              <w:pStyle w:val="13"/>
            </w:pPr>
            <w:r>
              <w:t>提升整体工作效率，提高工作积极性，提高法院整体建设水平</w:t>
            </w:r>
          </w:p>
        </w:tc>
        <w:tc>
          <w:tcPr>
            <w:tcW w:w="2268" w:type="dxa"/>
            <w:vAlign w:val="center"/>
          </w:tcPr>
          <w:p>
            <w:pPr>
              <w:pStyle w:val="13"/>
            </w:pPr>
            <w:r>
              <w:t>≥90%</w:t>
            </w:r>
          </w:p>
        </w:tc>
        <w:tc>
          <w:tcPr>
            <w:tcW w:w="1276" w:type="dxa"/>
            <w:vAlign w:val="center"/>
          </w:tcPr>
          <w:p>
            <w:pPr>
              <w:pStyle w:val="13"/>
            </w:pPr>
            <w:r>
              <w:t>综合事务管理工作计划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保障范围的对象满意度</w:t>
            </w:r>
          </w:p>
        </w:tc>
        <w:tc>
          <w:tcPr>
            <w:tcW w:w="5386" w:type="dxa"/>
            <w:vAlign w:val="center"/>
          </w:tcPr>
          <w:p>
            <w:pPr>
              <w:pStyle w:val="13"/>
            </w:pPr>
            <w:r>
              <w:t>干净整洁的环境有利于工作更好开展，有</w:t>
            </w:r>
            <w:r>
              <w:rPr>
                <w:rFonts w:hint="eastAsia"/>
                <w:lang w:eastAsia="zh-CN"/>
              </w:rPr>
              <w:t>力</w:t>
            </w:r>
            <w:r>
              <w:t>的安保措施有利于保障人员安全</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4、综合业务经费（蔚县法院）绩效目标表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13070024P000208100011</w:t>
            </w:r>
          </w:p>
        </w:tc>
        <w:tc>
          <w:tcPr>
            <w:tcW w:w="2835" w:type="dxa"/>
            <w:vAlign w:val="center"/>
          </w:tcPr>
          <w:p>
            <w:pPr>
              <w:pStyle w:val="11"/>
            </w:pPr>
            <w:r>
              <w:t>项目名称</w:t>
            </w:r>
          </w:p>
        </w:tc>
        <w:tc>
          <w:tcPr>
            <w:tcW w:w="6094" w:type="dxa"/>
            <w:gridSpan w:val="3"/>
            <w:vAlign w:val="center"/>
          </w:tcPr>
          <w:p>
            <w:pPr>
              <w:pStyle w:val="13"/>
            </w:pPr>
            <w:r>
              <w:t>综合业务经费（蔚县法院）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10.27</w:t>
            </w:r>
          </w:p>
        </w:tc>
        <w:tc>
          <w:tcPr>
            <w:tcW w:w="2835" w:type="dxa"/>
            <w:vAlign w:val="center"/>
          </w:tcPr>
          <w:p>
            <w:pPr>
              <w:pStyle w:val="11"/>
            </w:pPr>
            <w:r>
              <w:t>其中：财政    资金</w:t>
            </w:r>
          </w:p>
        </w:tc>
        <w:tc>
          <w:tcPr>
            <w:tcW w:w="2551" w:type="dxa"/>
            <w:vAlign w:val="center"/>
          </w:tcPr>
          <w:p>
            <w:pPr>
              <w:pStyle w:val="13"/>
            </w:pPr>
            <w:r>
              <w:t>10.27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用于单位购买日常办公用品、书报杂志、宣传、党建、文化建设、微信微博及网站服务等文化宣传事务支出，其他综合事务工作；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1.满足单位日常办公需求，提高工作积极性，提高社会公信度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办公用品数量</w:t>
            </w:r>
          </w:p>
        </w:tc>
        <w:tc>
          <w:tcPr>
            <w:tcW w:w="5386" w:type="dxa"/>
            <w:vAlign w:val="center"/>
          </w:tcPr>
          <w:p>
            <w:pPr>
              <w:pStyle w:val="13"/>
            </w:pPr>
            <w:r>
              <w:t>办公用品保障人数</w:t>
            </w:r>
          </w:p>
        </w:tc>
        <w:tc>
          <w:tcPr>
            <w:tcW w:w="2268" w:type="dxa"/>
            <w:vAlign w:val="center"/>
          </w:tcPr>
          <w:p>
            <w:pPr>
              <w:pStyle w:val="13"/>
            </w:pPr>
            <w:r>
              <w:t>≥88人</w:t>
            </w:r>
          </w:p>
        </w:tc>
        <w:tc>
          <w:tcPr>
            <w:tcW w:w="1276" w:type="dxa"/>
            <w:vAlign w:val="center"/>
          </w:tcPr>
          <w:p>
            <w:pPr>
              <w:pStyle w:val="13"/>
            </w:pPr>
            <w:r>
              <w:t>单位编制人员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办公用品质量合格率</w:t>
            </w:r>
          </w:p>
        </w:tc>
        <w:tc>
          <w:tcPr>
            <w:tcW w:w="5386" w:type="dxa"/>
            <w:vAlign w:val="center"/>
          </w:tcPr>
          <w:p>
            <w:pPr>
              <w:pStyle w:val="13"/>
            </w:pPr>
            <w:r>
              <w:t>办公用品采购质量达标率</w:t>
            </w:r>
          </w:p>
        </w:tc>
        <w:tc>
          <w:tcPr>
            <w:tcW w:w="2268" w:type="dxa"/>
            <w:vAlign w:val="center"/>
          </w:tcPr>
          <w:p>
            <w:pPr>
              <w:pStyle w:val="13"/>
            </w:pPr>
            <w:r>
              <w:t>≥98%</w:t>
            </w:r>
          </w:p>
        </w:tc>
        <w:tc>
          <w:tcPr>
            <w:tcW w:w="1276" w:type="dxa"/>
            <w:vAlign w:val="center"/>
          </w:tcPr>
          <w:p>
            <w:pPr>
              <w:pStyle w:val="13"/>
            </w:pPr>
            <w:r>
              <w:t>质检报告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按期完成采购任务</w:t>
            </w:r>
          </w:p>
        </w:tc>
        <w:tc>
          <w:tcPr>
            <w:tcW w:w="5386" w:type="dxa"/>
            <w:vAlign w:val="center"/>
          </w:tcPr>
          <w:p>
            <w:pPr>
              <w:pStyle w:val="13"/>
            </w:pPr>
            <w:r>
              <w:t>按计划进行采购</w:t>
            </w:r>
          </w:p>
        </w:tc>
        <w:tc>
          <w:tcPr>
            <w:tcW w:w="2268" w:type="dxa"/>
            <w:vAlign w:val="center"/>
          </w:tcPr>
          <w:p>
            <w:pPr>
              <w:pStyle w:val="13"/>
            </w:pPr>
            <w:r>
              <w:t>按计划完成</w:t>
            </w:r>
          </w:p>
        </w:tc>
        <w:tc>
          <w:tcPr>
            <w:tcW w:w="1276" w:type="dxa"/>
            <w:vAlign w:val="center"/>
          </w:tcPr>
          <w:p>
            <w:pPr>
              <w:pStyle w:val="13"/>
            </w:pPr>
            <w:r>
              <w:t>综合事务管理工作计划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办公用品成本</w:t>
            </w:r>
          </w:p>
        </w:tc>
        <w:tc>
          <w:tcPr>
            <w:tcW w:w="5386" w:type="dxa"/>
            <w:vAlign w:val="center"/>
          </w:tcPr>
          <w:p>
            <w:pPr>
              <w:pStyle w:val="13"/>
            </w:pPr>
            <w:r>
              <w:t>保证办公用品单位基本运转</w:t>
            </w:r>
          </w:p>
        </w:tc>
        <w:tc>
          <w:tcPr>
            <w:tcW w:w="2268" w:type="dxa"/>
            <w:vAlign w:val="center"/>
          </w:tcPr>
          <w:p>
            <w:pPr>
              <w:pStyle w:val="13"/>
            </w:pPr>
            <w:r>
              <w:t>≤10.27万元</w:t>
            </w:r>
          </w:p>
        </w:tc>
        <w:tc>
          <w:tcPr>
            <w:tcW w:w="1276" w:type="dxa"/>
            <w:vAlign w:val="center"/>
          </w:tcPr>
          <w:p>
            <w:pPr>
              <w:pStyle w:val="13"/>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满足单位办公需求</w:t>
            </w:r>
          </w:p>
        </w:tc>
        <w:tc>
          <w:tcPr>
            <w:tcW w:w="5386" w:type="dxa"/>
            <w:vAlign w:val="center"/>
          </w:tcPr>
          <w:p>
            <w:pPr>
              <w:pStyle w:val="13"/>
            </w:pPr>
            <w:r>
              <w:t>满足单位需求从而进一步提升单位工作效率</w:t>
            </w:r>
          </w:p>
        </w:tc>
        <w:tc>
          <w:tcPr>
            <w:tcW w:w="2268" w:type="dxa"/>
            <w:vAlign w:val="center"/>
          </w:tcPr>
          <w:p>
            <w:pPr>
              <w:pStyle w:val="13"/>
            </w:pPr>
            <w:r>
              <w:t>满足需求</w:t>
            </w:r>
          </w:p>
        </w:tc>
        <w:tc>
          <w:tcPr>
            <w:tcW w:w="1276" w:type="dxa"/>
            <w:vAlign w:val="center"/>
          </w:tcPr>
          <w:p>
            <w:pPr>
              <w:pStyle w:val="13"/>
            </w:pPr>
            <w:r>
              <w:t>综合事务管理工作计划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保障单位工作正常开展</w:t>
            </w:r>
          </w:p>
        </w:tc>
        <w:tc>
          <w:tcPr>
            <w:tcW w:w="5386" w:type="dxa"/>
            <w:vAlign w:val="center"/>
          </w:tcPr>
          <w:p>
            <w:pPr>
              <w:pStyle w:val="13"/>
            </w:pPr>
            <w:r>
              <w:t>办公用品是否能保障单位工作正常开展</w:t>
            </w:r>
          </w:p>
        </w:tc>
        <w:tc>
          <w:tcPr>
            <w:tcW w:w="2268" w:type="dxa"/>
            <w:vAlign w:val="center"/>
          </w:tcPr>
          <w:p>
            <w:pPr>
              <w:pStyle w:val="13"/>
            </w:pPr>
            <w:r>
              <w:t>正常开展</w:t>
            </w:r>
          </w:p>
        </w:tc>
        <w:tc>
          <w:tcPr>
            <w:tcW w:w="1276" w:type="dxa"/>
            <w:vAlign w:val="center"/>
          </w:tcPr>
          <w:p>
            <w:pPr>
              <w:pStyle w:val="13"/>
            </w:pPr>
            <w:r>
              <w:t>综合事务管理工作计划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职工对办公会用品满意度</w:t>
            </w:r>
          </w:p>
        </w:tc>
        <w:tc>
          <w:tcPr>
            <w:tcW w:w="5386" w:type="dxa"/>
            <w:vAlign w:val="center"/>
          </w:tcPr>
          <w:p>
            <w:pPr>
              <w:pStyle w:val="13"/>
            </w:pPr>
            <w:r>
              <w:t>员工对办公用品发放及时、发放数量是否满意</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5、2023年法院建设补助（第二批）（办案业务）绩效目标表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13070023P00059810001T</w:t>
            </w:r>
          </w:p>
        </w:tc>
        <w:tc>
          <w:tcPr>
            <w:tcW w:w="2835" w:type="dxa"/>
            <w:vAlign w:val="center"/>
          </w:tcPr>
          <w:p>
            <w:pPr>
              <w:pStyle w:val="11"/>
            </w:pPr>
            <w:r>
              <w:t>项目名称</w:t>
            </w:r>
          </w:p>
        </w:tc>
        <w:tc>
          <w:tcPr>
            <w:tcW w:w="6094" w:type="dxa"/>
            <w:gridSpan w:val="3"/>
            <w:vAlign w:val="center"/>
          </w:tcPr>
          <w:p>
            <w:pPr>
              <w:pStyle w:val="13"/>
            </w:pPr>
            <w:r>
              <w:t>2023年法院建设补助（第二批）（办案业务）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10.20</w:t>
            </w:r>
          </w:p>
        </w:tc>
        <w:tc>
          <w:tcPr>
            <w:tcW w:w="2835" w:type="dxa"/>
            <w:vAlign w:val="center"/>
          </w:tcPr>
          <w:p>
            <w:pPr>
              <w:pStyle w:val="11"/>
            </w:pPr>
            <w:r>
              <w:t>其中：财政    资金</w:t>
            </w:r>
          </w:p>
        </w:tc>
        <w:tc>
          <w:tcPr>
            <w:tcW w:w="2551" w:type="dxa"/>
            <w:vAlign w:val="center"/>
          </w:tcPr>
          <w:p>
            <w:pPr>
              <w:pStyle w:val="13"/>
            </w:pPr>
            <w:r>
              <w:t>10.20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依法惩治刑事犯罪，监督行政机关依法行政，促进社会和谐，维护社会稳定，服务全县工作大局，发挥服务职能。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w:t>
            </w:r>
          </w:p>
          <w:p>
            <w:pPr>
              <w:pStyle w:val="13"/>
            </w:pPr>
            <w:r>
              <w:t>2.确保了单位的日常运转。</w:t>
            </w:r>
          </w:p>
          <w:p>
            <w:pPr>
              <w:pStyle w:val="13"/>
            </w:pPr>
            <w:r>
              <w:t>3.监督了行政机关的依法行政，确保了单位的运转正常。</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及时支付各项人员经费</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反应发放标准是否按政策规定标准</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反映人员经费申报、支付工作完成情况</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预算完成率（%）</w:t>
            </w:r>
          </w:p>
        </w:tc>
        <w:tc>
          <w:tcPr>
            <w:tcW w:w="5386" w:type="dxa"/>
            <w:vAlign w:val="center"/>
          </w:tcPr>
          <w:p>
            <w:pPr>
              <w:pStyle w:val="13"/>
            </w:pPr>
            <w:r>
              <w:t>按预算执行</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公共管理和服务水平提升情况</w:t>
            </w:r>
          </w:p>
        </w:tc>
        <w:tc>
          <w:tcPr>
            <w:tcW w:w="5386" w:type="dxa"/>
            <w:vAlign w:val="center"/>
          </w:tcPr>
          <w:p>
            <w:pPr>
              <w:pStyle w:val="13"/>
            </w:pPr>
            <w:r>
              <w:t>反映单位总体工作水平提升情况</w:t>
            </w:r>
          </w:p>
        </w:tc>
        <w:tc>
          <w:tcPr>
            <w:tcW w:w="2268" w:type="dxa"/>
            <w:vAlign w:val="center"/>
          </w:tcPr>
          <w:p>
            <w:pPr>
              <w:pStyle w:val="13"/>
            </w:pPr>
            <w:r>
              <w:t>明显提升</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社会公众满意度</w:t>
            </w:r>
          </w:p>
        </w:tc>
        <w:tc>
          <w:tcPr>
            <w:tcW w:w="5386" w:type="dxa"/>
            <w:vAlign w:val="center"/>
          </w:tcPr>
          <w:p>
            <w:pPr>
              <w:pStyle w:val="13"/>
            </w:pPr>
            <w:r>
              <w:t>反映社会公众对单位依法履职满意程度</w:t>
            </w:r>
          </w:p>
        </w:tc>
        <w:tc>
          <w:tcPr>
            <w:tcW w:w="2268" w:type="dxa"/>
            <w:vAlign w:val="center"/>
          </w:tcPr>
          <w:p>
            <w:pPr>
              <w:pStyle w:val="13"/>
            </w:pPr>
            <w:r>
              <w:t>≥98%</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强化环保意识</w:t>
            </w:r>
          </w:p>
        </w:tc>
        <w:tc>
          <w:tcPr>
            <w:tcW w:w="5386" w:type="dxa"/>
            <w:vAlign w:val="center"/>
          </w:tcPr>
          <w:p>
            <w:pPr>
              <w:pStyle w:val="13"/>
            </w:pPr>
            <w:r>
              <w:t>反映单位履职过程环保意识</w:t>
            </w:r>
          </w:p>
        </w:tc>
        <w:tc>
          <w:tcPr>
            <w:tcW w:w="2268" w:type="dxa"/>
            <w:vAlign w:val="center"/>
          </w:tcPr>
          <w:p>
            <w:pPr>
              <w:pStyle w:val="13"/>
            </w:pPr>
            <w:r>
              <w:t>明显增强</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人员综合素质持续提升</w:t>
            </w:r>
          </w:p>
        </w:tc>
        <w:tc>
          <w:tcPr>
            <w:tcW w:w="5386" w:type="dxa"/>
            <w:vAlign w:val="center"/>
          </w:tcPr>
          <w:p>
            <w:pPr>
              <w:pStyle w:val="13"/>
            </w:pPr>
            <w:r>
              <w:t>工作人员履职能力持续提升</w:t>
            </w:r>
          </w:p>
        </w:tc>
        <w:tc>
          <w:tcPr>
            <w:tcW w:w="2268" w:type="dxa"/>
            <w:vAlign w:val="center"/>
          </w:tcPr>
          <w:p>
            <w:pPr>
              <w:pStyle w:val="13"/>
            </w:pPr>
            <w:r>
              <w:t>明显提升</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单位相关人员满意度</w:t>
            </w:r>
          </w:p>
        </w:tc>
        <w:tc>
          <w:tcPr>
            <w:tcW w:w="2268" w:type="dxa"/>
            <w:vAlign w:val="center"/>
          </w:tcPr>
          <w:p>
            <w:pPr>
              <w:pStyle w:val="13"/>
            </w:pPr>
            <w:r>
              <w:t>≥95%</w:t>
            </w:r>
          </w:p>
        </w:tc>
        <w:tc>
          <w:tcPr>
            <w:tcW w:w="1276" w:type="dxa"/>
            <w:vAlign w:val="center"/>
          </w:tcPr>
          <w:p>
            <w:pPr>
              <w:pStyle w:val="13"/>
            </w:pPr>
            <w:r>
              <w:t>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6、关于拨付2023年度司法救助资金（蔚县人民法院）绩效目标表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13070023P000887100015</w:t>
            </w:r>
          </w:p>
        </w:tc>
        <w:tc>
          <w:tcPr>
            <w:tcW w:w="2835" w:type="dxa"/>
            <w:vAlign w:val="center"/>
          </w:tcPr>
          <w:p>
            <w:pPr>
              <w:pStyle w:val="11"/>
            </w:pPr>
            <w:r>
              <w:t>项目名称</w:t>
            </w:r>
          </w:p>
        </w:tc>
        <w:tc>
          <w:tcPr>
            <w:tcW w:w="6094" w:type="dxa"/>
            <w:gridSpan w:val="3"/>
            <w:vAlign w:val="center"/>
          </w:tcPr>
          <w:p>
            <w:pPr>
              <w:pStyle w:val="13"/>
            </w:pPr>
            <w:r>
              <w:t>关于拨付2023年度司法救助资金（蔚县人民法院）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司法救助金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1.保障人民利益，提高司法温度</w:t>
            </w:r>
          </w:p>
          <w:p>
            <w:pPr>
              <w:pStyle w:val="13"/>
            </w:pPr>
            <w:r>
              <w:t>2.严格执行相关财经法规制度，减轻补助补贴对象经济负担。</w:t>
            </w:r>
          </w:p>
          <w:p>
            <w:pPr>
              <w:pStyle w:val="13"/>
            </w:pPr>
            <w:r>
              <w:t>3.提高司法公信力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补助补贴资金支出合规性</w:t>
            </w:r>
          </w:p>
          <w:p>
            <w:pPr>
              <w:pStyle w:val="13"/>
            </w:pPr>
          </w:p>
        </w:tc>
        <w:tc>
          <w:tcPr>
            <w:tcW w:w="5386" w:type="dxa"/>
            <w:vAlign w:val="center"/>
          </w:tcPr>
          <w:p>
            <w:pPr>
              <w:pStyle w:val="13"/>
            </w:pPr>
            <w:r>
              <w:t>严格执行相关财经法规制度</w:t>
            </w:r>
          </w:p>
        </w:tc>
        <w:tc>
          <w:tcPr>
            <w:tcW w:w="2268" w:type="dxa"/>
            <w:vAlign w:val="center"/>
          </w:tcPr>
          <w:p>
            <w:pPr>
              <w:pStyle w:val="13"/>
            </w:pPr>
            <w:r>
              <w:t>严格执行了财经法规制度</w:t>
            </w:r>
          </w:p>
          <w:p>
            <w:pPr>
              <w:pStyle w:val="13"/>
            </w:pP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资金支出时效性</w:t>
            </w:r>
          </w:p>
        </w:tc>
        <w:tc>
          <w:tcPr>
            <w:tcW w:w="5386" w:type="dxa"/>
            <w:vAlign w:val="center"/>
          </w:tcPr>
          <w:p>
            <w:pPr>
              <w:pStyle w:val="13"/>
            </w:pPr>
            <w:r>
              <w:t>资金支出的时效性</w:t>
            </w:r>
          </w:p>
        </w:tc>
        <w:tc>
          <w:tcPr>
            <w:tcW w:w="2268" w:type="dxa"/>
            <w:vAlign w:val="center"/>
          </w:tcPr>
          <w:p>
            <w:pPr>
              <w:pStyle w:val="13"/>
            </w:pPr>
            <w:r>
              <w:t>及时按规定拨付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司法救助涉及金额</w:t>
            </w:r>
          </w:p>
        </w:tc>
        <w:tc>
          <w:tcPr>
            <w:tcW w:w="5386" w:type="dxa"/>
            <w:vAlign w:val="center"/>
          </w:tcPr>
          <w:p>
            <w:pPr>
              <w:pStyle w:val="13"/>
            </w:pPr>
            <w:r>
              <w:t>司法救助所涉及的金额</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补贴对象经济负担的改善</w:t>
            </w:r>
          </w:p>
        </w:tc>
        <w:tc>
          <w:tcPr>
            <w:tcW w:w="5386" w:type="dxa"/>
            <w:vAlign w:val="center"/>
          </w:tcPr>
          <w:p>
            <w:pPr>
              <w:pStyle w:val="13"/>
            </w:pPr>
            <w:r>
              <w:t>为了减轻补助补贴对象经济负担的改善或影响程度</w:t>
            </w:r>
          </w:p>
          <w:p>
            <w:pPr>
              <w:pStyle w:val="13"/>
            </w:pPr>
          </w:p>
        </w:tc>
        <w:tc>
          <w:tcPr>
            <w:tcW w:w="2268" w:type="dxa"/>
            <w:vAlign w:val="center"/>
          </w:tcPr>
          <w:p>
            <w:pPr>
              <w:pStyle w:val="13"/>
            </w:pPr>
            <w:r>
              <w:t>较高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促进和谐社会建设提升程度</w:t>
            </w:r>
          </w:p>
        </w:tc>
        <w:tc>
          <w:tcPr>
            <w:tcW w:w="5386" w:type="dxa"/>
            <w:vAlign w:val="center"/>
          </w:tcPr>
          <w:p>
            <w:pPr>
              <w:pStyle w:val="13"/>
            </w:pPr>
            <w:r>
              <w:t>提高群众生活水平，促进和谐社会的建设</w:t>
            </w:r>
          </w:p>
        </w:tc>
        <w:tc>
          <w:tcPr>
            <w:tcW w:w="2268" w:type="dxa"/>
            <w:vAlign w:val="center"/>
          </w:tcPr>
          <w:p>
            <w:pPr>
              <w:pStyle w:val="13"/>
            </w:pPr>
            <w:r>
              <w:t>提高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提高司法公信力</w:t>
            </w:r>
          </w:p>
        </w:tc>
        <w:tc>
          <w:tcPr>
            <w:tcW w:w="5386" w:type="dxa"/>
            <w:vAlign w:val="center"/>
          </w:tcPr>
          <w:p>
            <w:pPr>
              <w:pStyle w:val="13"/>
            </w:pPr>
            <w:r>
              <w:t>通过补贴困难群众，提升司法温服，提高法院公信力</w:t>
            </w:r>
          </w:p>
        </w:tc>
        <w:tc>
          <w:tcPr>
            <w:tcW w:w="2268" w:type="dxa"/>
            <w:vAlign w:val="center"/>
          </w:tcPr>
          <w:p>
            <w:pPr>
              <w:pStyle w:val="13"/>
            </w:pPr>
            <w:r>
              <w:t>提高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对被救助的人员满意度</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p>
            <w:pPr>
              <w:pStyle w:val="13"/>
            </w:pP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服务对象对发放及时满意度</w:t>
            </w:r>
          </w:p>
        </w:tc>
        <w:tc>
          <w:tcPr>
            <w:tcW w:w="5386" w:type="dxa"/>
            <w:vAlign w:val="center"/>
          </w:tcPr>
          <w:p>
            <w:pPr>
              <w:pStyle w:val="13"/>
            </w:pPr>
            <w:r>
              <w:t>服务对象对发放及时满意度</w:t>
            </w:r>
          </w:p>
        </w:tc>
        <w:tc>
          <w:tcPr>
            <w:tcW w:w="2268" w:type="dxa"/>
            <w:vAlign w:val="center"/>
          </w:tcPr>
          <w:p>
            <w:pPr>
              <w:pStyle w:val="13"/>
            </w:pPr>
            <w:r>
              <w:t>≥95%</w:t>
            </w:r>
          </w:p>
        </w:tc>
        <w:tc>
          <w:tcPr>
            <w:tcW w:w="1276" w:type="dxa"/>
            <w:vAlign w:val="center"/>
          </w:tcPr>
          <w:p>
            <w:pPr>
              <w:pStyle w:val="13"/>
            </w:pPr>
            <w:r>
              <w:t>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7、关于提前下达2023年省级基层公检法司转移支付资金的通知（蔚县人民法院）绩效目标表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13070023P00082410002C</w:t>
            </w:r>
          </w:p>
        </w:tc>
        <w:tc>
          <w:tcPr>
            <w:tcW w:w="2835" w:type="dxa"/>
            <w:vAlign w:val="center"/>
          </w:tcPr>
          <w:p>
            <w:pPr>
              <w:pStyle w:val="11"/>
            </w:pPr>
            <w:r>
              <w:t>项目名称</w:t>
            </w:r>
          </w:p>
        </w:tc>
        <w:tc>
          <w:tcPr>
            <w:tcW w:w="6094" w:type="dxa"/>
            <w:gridSpan w:val="3"/>
            <w:vAlign w:val="center"/>
          </w:tcPr>
          <w:p>
            <w:pPr>
              <w:pStyle w:val="13"/>
            </w:pPr>
            <w:r>
              <w:t>关于提前下达2023年省级基层公检法司转移支付资金的通知（蔚县人民法院）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用于办案业务差旅费、印刷费和公车运行费以及业务装备费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1.及时拨付</w:t>
            </w:r>
          </w:p>
          <w:p>
            <w:pPr>
              <w:pStyle w:val="13"/>
            </w:pPr>
            <w:r>
              <w:t>2.按国家标准发放</w:t>
            </w:r>
            <w:r>
              <w:tab/>
            </w:r>
            <w:r>
              <w:tab/>
            </w:r>
            <w:r>
              <w:tab/>
            </w:r>
            <w:r>
              <w:tab/>
            </w:r>
            <w:r>
              <w:tab/>
            </w:r>
          </w:p>
          <w:p>
            <w:pPr>
              <w:pStyle w:val="13"/>
            </w:pPr>
          </w:p>
          <w:p>
            <w:pPr>
              <w:pStyle w:val="13"/>
            </w:pPr>
            <w:r>
              <w:t>3.提高</w:t>
            </w:r>
            <w:r>
              <w:rPr>
                <w:rFonts w:hint="eastAsia"/>
                <w:lang w:eastAsia="zh-CN"/>
              </w:rPr>
              <w:t>党</w:t>
            </w:r>
            <w:r>
              <w:t>员工作积极性</w:t>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办案经费使用率</w:t>
            </w:r>
          </w:p>
        </w:tc>
        <w:tc>
          <w:tcPr>
            <w:tcW w:w="5386" w:type="dxa"/>
            <w:vAlign w:val="center"/>
          </w:tcPr>
          <w:p>
            <w:pPr>
              <w:pStyle w:val="13"/>
            </w:pPr>
            <w:r>
              <w:t>保证办案业务经费用于提升办案工作质量</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办案业务经费需求额</w:t>
            </w:r>
          </w:p>
        </w:tc>
        <w:tc>
          <w:tcPr>
            <w:tcW w:w="5386" w:type="dxa"/>
            <w:vAlign w:val="center"/>
          </w:tcPr>
          <w:p>
            <w:pPr>
              <w:pStyle w:val="13"/>
            </w:pPr>
            <w:r>
              <w:t>根据单位性质、人员数量测算</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办案效率提升率</w:t>
            </w:r>
          </w:p>
        </w:tc>
        <w:tc>
          <w:tcPr>
            <w:tcW w:w="5386" w:type="dxa"/>
            <w:vAlign w:val="center"/>
          </w:tcPr>
          <w:p>
            <w:pPr>
              <w:pStyle w:val="13"/>
            </w:pPr>
            <w:r>
              <w:t>保证办案结案效率得以提高</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服务总值</w:t>
            </w:r>
          </w:p>
        </w:tc>
        <w:tc>
          <w:tcPr>
            <w:tcW w:w="5386" w:type="dxa"/>
            <w:vAlign w:val="center"/>
          </w:tcPr>
          <w:p>
            <w:pPr>
              <w:pStyle w:val="13"/>
            </w:pPr>
            <w:r>
              <w:t>单位开展办案工作的服务总值</w:t>
            </w:r>
          </w:p>
        </w:tc>
        <w:tc>
          <w:tcPr>
            <w:tcW w:w="2268" w:type="dxa"/>
            <w:vAlign w:val="center"/>
          </w:tcPr>
          <w:p>
            <w:pPr>
              <w:pStyle w:val="13"/>
            </w:pPr>
            <w:r>
              <w:t>显著提高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持续提供高质量服务</w:t>
            </w:r>
          </w:p>
        </w:tc>
        <w:tc>
          <w:tcPr>
            <w:tcW w:w="5386" w:type="dxa"/>
            <w:vAlign w:val="center"/>
          </w:tcPr>
          <w:p>
            <w:pPr>
              <w:pStyle w:val="13"/>
            </w:pPr>
            <w:r>
              <w:t>保障单位正常运行，提升办案工作质量，更好</w:t>
            </w:r>
            <w:r>
              <w:rPr>
                <w:rFonts w:hint="eastAsia"/>
                <w:lang w:eastAsia="zh-CN"/>
              </w:rPr>
              <w:t>地</w:t>
            </w:r>
            <w:r>
              <w:t>服务群众</w:t>
            </w:r>
          </w:p>
        </w:tc>
        <w:tc>
          <w:tcPr>
            <w:tcW w:w="2268" w:type="dxa"/>
            <w:vAlign w:val="center"/>
          </w:tcPr>
          <w:p>
            <w:pPr>
              <w:pStyle w:val="13"/>
            </w:pPr>
            <w:r>
              <w:t>显著增强</w:t>
            </w:r>
          </w:p>
        </w:tc>
        <w:tc>
          <w:tcPr>
            <w:tcW w:w="1276" w:type="dxa"/>
            <w:vAlign w:val="center"/>
          </w:tcPr>
          <w:p>
            <w:pPr>
              <w:pStyle w:val="13"/>
            </w:pPr>
            <w:r>
              <w:t>行业标准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社会影响力</w:t>
            </w:r>
          </w:p>
        </w:tc>
        <w:tc>
          <w:tcPr>
            <w:tcW w:w="5386" w:type="dxa"/>
            <w:vAlign w:val="center"/>
          </w:tcPr>
          <w:p>
            <w:pPr>
              <w:pStyle w:val="13"/>
            </w:pPr>
            <w:r>
              <w:t>保证司法服务水平，增加群众满意度，促进社会和谐</w:t>
            </w:r>
          </w:p>
        </w:tc>
        <w:tc>
          <w:tcPr>
            <w:tcW w:w="2268" w:type="dxa"/>
            <w:vAlign w:val="center"/>
          </w:tcPr>
          <w:p>
            <w:pPr>
              <w:pStyle w:val="13"/>
            </w:pPr>
            <w:r>
              <w:t>显著提高</w:t>
            </w:r>
          </w:p>
        </w:tc>
        <w:tc>
          <w:tcPr>
            <w:tcW w:w="1276" w:type="dxa"/>
            <w:vAlign w:val="center"/>
          </w:tcPr>
          <w:p>
            <w:pPr>
              <w:pStyle w:val="13"/>
            </w:pPr>
            <w:r>
              <w:t>行业标准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群众满意率</w:t>
            </w:r>
          </w:p>
        </w:tc>
        <w:tc>
          <w:tcPr>
            <w:tcW w:w="5386" w:type="dxa"/>
            <w:vAlign w:val="center"/>
          </w:tcPr>
          <w:p>
            <w:pPr>
              <w:pStyle w:val="13"/>
            </w:pPr>
            <w:r>
              <w:t>反映社会服务活动群众满意率</w:t>
            </w:r>
          </w:p>
        </w:tc>
        <w:tc>
          <w:tcPr>
            <w:tcW w:w="2268" w:type="dxa"/>
            <w:vAlign w:val="center"/>
          </w:tcPr>
          <w:p>
            <w:pPr>
              <w:pStyle w:val="13"/>
            </w:pPr>
            <w:r>
              <w:t>≥98%</w:t>
            </w:r>
          </w:p>
        </w:tc>
        <w:tc>
          <w:tcPr>
            <w:tcW w:w="1276" w:type="dxa"/>
            <w:vAlign w:val="center"/>
          </w:tcPr>
          <w:p>
            <w:pPr>
              <w:pStyle w:val="13"/>
            </w:pPr>
            <w:r>
              <w:t>行业标准</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8、关于下达2023年中央政法</w:t>
      </w:r>
      <w:r>
        <w:rPr>
          <w:rFonts w:hint="eastAsia" w:ascii="方正仿宋_GBK" w:hAnsi="方正仿宋_GBK" w:eastAsia="方正仿宋_GBK" w:cs="方正仿宋_GBK"/>
          <w:color w:val="000000"/>
          <w:sz w:val="28"/>
          <w:lang w:eastAsia="zh-CN"/>
        </w:rPr>
        <w:t>委</w:t>
      </w:r>
      <w:r>
        <w:rPr>
          <w:rFonts w:ascii="方正仿宋_GBK" w:hAnsi="方正仿宋_GBK" w:eastAsia="方正仿宋_GBK" w:cs="方正仿宋_GBK"/>
          <w:color w:val="000000"/>
          <w:sz w:val="28"/>
        </w:rPr>
        <w:t>纪检监察转移支付的资金（业务装备费）绩效目标表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13070023P00073410002U</w:t>
            </w:r>
          </w:p>
        </w:tc>
        <w:tc>
          <w:tcPr>
            <w:tcW w:w="2835" w:type="dxa"/>
            <w:vAlign w:val="center"/>
          </w:tcPr>
          <w:p>
            <w:pPr>
              <w:pStyle w:val="11"/>
            </w:pPr>
            <w:r>
              <w:t>项目名称</w:t>
            </w:r>
          </w:p>
        </w:tc>
        <w:tc>
          <w:tcPr>
            <w:tcW w:w="6094" w:type="dxa"/>
            <w:gridSpan w:val="3"/>
            <w:vAlign w:val="center"/>
          </w:tcPr>
          <w:p>
            <w:pPr>
              <w:pStyle w:val="13"/>
            </w:pPr>
            <w:r>
              <w:t>关于下达2023年中央政法</w:t>
            </w:r>
            <w:r>
              <w:rPr>
                <w:rFonts w:hint="eastAsia"/>
                <w:lang w:eastAsia="zh-CN"/>
              </w:rPr>
              <w:t>委</w:t>
            </w:r>
            <w:r>
              <w:t>纪检监察转移支付的资金（业务装备费）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58.00</w:t>
            </w:r>
          </w:p>
        </w:tc>
        <w:tc>
          <w:tcPr>
            <w:tcW w:w="2835" w:type="dxa"/>
            <w:vAlign w:val="center"/>
          </w:tcPr>
          <w:p>
            <w:pPr>
              <w:pStyle w:val="11"/>
            </w:pPr>
            <w:r>
              <w:t>其中：财政    资金</w:t>
            </w:r>
          </w:p>
        </w:tc>
        <w:tc>
          <w:tcPr>
            <w:tcW w:w="2551" w:type="dxa"/>
            <w:vAlign w:val="center"/>
          </w:tcPr>
          <w:p>
            <w:pPr>
              <w:pStyle w:val="13"/>
            </w:pPr>
            <w:r>
              <w:t>58.00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确保单位日常运转的正常。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及时支付各项人员经费</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反</w:t>
            </w:r>
            <w:r>
              <w:rPr>
                <w:rFonts w:hint="eastAsia"/>
                <w:lang w:eastAsia="zh-CN"/>
              </w:rPr>
              <w:t>映</w:t>
            </w:r>
            <w:r>
              <w:t>发放标准是否按政策规定标准</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反映人员经费申报、支付工作完成情况</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预算完成率（%）</w:t>
            </w:r>
          </w:p>
        </w:tc>
        <w:tc>
          <w:tcPr>
            <w:tcW w:w="5386" w:type="dxa"/>
            <w:vAlign w:val="center"/>
          </w:tcPr>
          <w:p>
            <w:pPr>
              <w:pStyle w:val="13"/>
            </w:pPr>
            <w:r>
              <w:t>按预算执行</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公共管理和服务水平提升情况</w:t>
            </w:r>
          </w:p>
        </w:tc>
        <w:tc>
          <w:tcPr>
            <w:tcW w:w="5386" w:type="dxa"/>
            <w:vAlign w:val="center"/>
          </w:tcPr>
          <w:p>
            <w:pPr>
              <w:pStyle w:val="13"/>
            </w:pPr>
            <w:r>
              <w:t>反映单位总体工作水平提升情况</w:t>
            </w:r>
          </w:p>
        </w:tc>
        <w:tc>
          <w:tcPr>
            <w:tcW w:w="2268" w:type="dxa"/>
            <w:vAlign w:val="center"/>
          </w:tcPr>
          <w:p>
            <w:pPr>
              <w:pStyle w:val="13"/>
            </w:pPr>
            <w:r>
              <w:t>明显提升</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社会公众满意度</w:t>
            </w:r>
          </w:p>
        </w:tc>
        <w:tc>
          <w:tcPr>
            <w:tcW w:w="5386" w:type="dxa"/>
            <w:vAlign w:val="center"/>
          </w:tcPr>
          <w:p>
            <w:pPr>
              <w:pStyle w:val="13"/>
            </w:pPr>
            <w:r>
              <w:t>反映社会公众对单位依法履职满意程度</w:t>
            </w:r>
          </w:p>
        </w:tc>
        <w:tc>
          <w:tcPr>
            <w:tcW w:w="2268" w:type="dxa"/>
            <w:vAlign w:val="center"/>
          </w:tcPr>
          <w:p>
            <w:pPr>
              <w:pStyle w:val="13"/>
            </w:pPr>
            <w:r>
              <w:t>≥98%</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强化环保意识</w:t>
            </w:r>
          </w:p>
        </w:tc>
        <w:tc>
          <w:tcPr>
            <w:tcW w:w="5386" w:type="dxa"/>
            <w:vAlign w:val="center"/>
          </w:tcPr>
          <w:p>
            <w:pPr>
              <w:pStyle w:val="13"/>
            </w:pPr>
            <w:r>
              <w:t>反映单位履职过程环保意识</w:t>
            </w:r>
          </w:p>
        </w:tc>
        <w:tc>
          <w:tcPr>
            <w:tcW w:w="2268" w:type="dxa"/>
            <w:vAlign w:val="center"/>
          </w:tcPr>
          <w:p>
            <w:pPr>
              <w:pStyle w:val="13"/>
            </w:pPr>
            <w:r>
              <w:t>明显增强</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人员综合素质持续提升</w:t>
            </w:r>
          </w:p>
        </w:tc>
        <w:tc>
          <w:tcPr>
            <w:tcW w:w="5386" w:type="dxa"/>
            <w:vAlign w:val="center"/>
          </w:tcPr>
          <w:p>
            <w:pPr>
              <w:pStyle w:val="13"/>
            </w:pPr>
            <w:r>
              <w:t>工作人员履职能力持续提升</w:t>
            </w:r>
          </w:p>
        </w:tc>
        <w:tc>
          <w:tcPr>
            <w:tcW w:w="2268" w:type="dxa"/>
            <w:vAlign w:val="center"/>
          </w:tcPr>
          <w:p>
            <w:pPr>
              <w:pStyle w:val="13"/>
            </w:pPr>
            <w:r>
              <w:t>明显提升</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单位相关人员满意度</w:t>
            </w:r>
          </w:p>
        </w:tc>
        <w:tc>
          <w:tcPr>
            <w:tcW w:w="2268" w:type="dxa"/>
            <w:vAlign w:val="center"/>
          </w:tcPr>
          <w:p>
            <w:pPr>
              <w:pStyle w:val="13"/>
            </w:pPr>
            <w:r>
              <w:t>≥95%</w:t>
            </w:r>
          </w:p>
        </w:tc>
        <w:tc>
          <w:tcPr>
            <w:tcW w:w="1276" w:type="dxa"/>
            <w:vAlign w:val="center"/>
          </w:tcPr>
          <w:p>
            <w:pPr>
              <w:pStyle w:val="13"/>
            </w:pPr>
            <w:r>
              <w:t>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9、冀财政法[2023]49号—提前下达2024年中央政法</w:t>
      </w:r>
      <w:r>
        <w:rPr>
          <w:rFonts w:hint="eastAsia" w:ascii="方正仿宋_GBK" w:hAnsi="方正仿宋_GBK" w:eastAsia="方正仿宋_GBK" w:cs="方正仿宋_GBK"/>
          <w:color w:val="000000"/>
          <w:sz w:val="28"/>
          <w:lang w:eastAsia="zh-CN"/>
        </w:rPr>
        <w:t>委</w:t>
      </w:r>
      <w:r>
        <w:rPr>
          <w:rFonts w:ascii="方正仿宋_GBK" w:hAnsi="方正仿宋_GBK" w:eastAsia="方正仿宋_GBK" w:cs="方正仿宋_GBK"/>
          <w:color w:val="000000"/>
          <w:sz w:val="28"/>
        </w:rPr>
        <w:t>纪检监察转移支付资金（蔚县</w:t>
      </w:r>
      <w:r>
        <w:rPr>
          <w:rFonts w:hint="eastAsia" w:ascii="方正仿宋_GBK" w:hAnsi="方正仿宋_GBK" w:eastAsia="方正仿宋_GBK" w:cs="方正仿宋_GBK"/>
          <w:color w:val="000000"/>
          <w:sz w:val="28"/>
          <w:lang w:eastAsia="zh-CN"/>
        </w:rPr>
        <w:t>人民</w:t>
      </w:r>
      <w:r>
        <w:rPr>
          <w:rFonts w:ascii="方正仿宋_GBK" w:hAnsi="方正仿宋_GBK" w:eastAsia="方正仿宋_GBK" w:cs="方正仿宋_GBK"/>
          <w:color w:val="000000"/>
          <w:sz w:val="28"/>
        </w:rPr>
        <w:t>法院</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13070024P00052910001C</w:t>
            </w:r>
          </w:p>
        </w:tc>
        <w:tc>
          <w:tcPr>
            <w:tcW w:w="2835" w:type="dxa"/>
            <w:vAlign w:val="center"/>
          </w:tcPr>
          <w:p>
            <w:pPr>
              <w:pStyle w:val="11"/>
            </w:pPr>
            <w:r>
              <w:t>项目名称</w:t>
            </w:r>
          </w:p>
        </w:tc>
        <w:tc>
          <w:tcPr>
            <w:tcW w:w="6094" w:type="dxa"/>
            <w:gridSpan w:val="3"/>
            <w:vAlign w:val="center"/>
          </w:tcPr>
          <w:p>
            <w:pPr>
              <w:pStyle w:val="13"/>
              <w:rPr>
                <w:rFonts w:hint="eastAsia" w:eastAsia="方正书宋_GBK"/>
                <w:lang w:val="en-US" w:eastAsia="zh-CN"/>
              </w:rPr>
            </w:pPr>
            <w:r>
              <w:t>冀财政法[2023]49号—提前下达2024年中央政法</w:t>
            </w:r>
            <w:r>
              <w:rPr>
                <w:rFonts w:hint="eastAsia"/>
                <w:lang w:eastAsia="zh-CN"/>
              </w:rPr>
              <w:t>委</w:t>
            </w:r>
            <w:r>
              <w:t>纪检监察转移支付资金（蔚县法院</w:t>
            </w:r>
            <w:r>
              <w:rPr>
                <w:rFonts w:hint="eastAsia"/>
                <w:lang w:val="en-US"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216.00</w:t>
            </w:r>
          </w:p>
        </w:tc>
        <w:tc>
          <w:tcPr>
            <w:tcW w:w="2835" w:type="dxa"/>
            <w:vAlign w:val="center"/>
          </w:tcPr>
          <w:p>
            <w:pPr>
              <w:pStyle w:val="11"/>
            </w:pPr>
            <w:r>
              <w:t>其中：财政    资金</w:t>
            </w:r>
          </w:p>
        </w:tc>
        <w:tc>
          <w:tcPr>
            <w:tcW w:w="2551" w:type="dxa"/>
            <w:vAlign w:val="center"/>
          </w:tcPr>
          <w:p>
            <w:pPr>
              <w:pStyle w:val="13"/>
            </w:pPr>
            <w:r>
              <w:t>216.00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办案业务经费及业务装备费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1.提高法院公信力、社会满意度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办案件数</w:t>
            </w:r>
          </w:p>
        </w:tc>
        <w:tc>
          <w:tcPr>
            <w:tcW w:w="5386" w:type="dxa"/>
            <w:vAlign w:val="center"/>
          </w:tcPr>
          <w:p>
            <w:pPr>
              <w:pStyle w:val="13"/>
            </w:pPr>
            <w:r>
              <w:t>办案件数一定增加</w:t>
            </w:r>
          </w:p>
        </w:tc>
        <w:tc>
          <w:tcPr>
            <w:tcW w:w="2268" w:type="dxa"/>
            <w:vAlign w:val="center"/>
          </w:tcPr>
          <w:p>
            <w:pPr>
              <w:pStyle w:val="13"/>
            </w:pPr>
            <w:r>
              <w:t>≥120%</w:t>
            </w:r>
          </w:p>
        </w:tc>
        <w:tc>
          <w:tcPr>
            <w:tcW w:w="1276" w:type="dxa"/>
            <w:vAlign w:val="center"/>
          </w:tcPr>
          <w:p>
            <w:pPr>
              <w:pStyle w:val="13"/>
            </w:pPr>
            <w:r>
              <w:t>年末数据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办案质量</w:t>
            </w:r>
          </w:p>
        </w:tc>
        <w:tc>
          <w:tcPr>
            <w:tcW w:w="5386" w:type="dxa"/>
            <w:vAlign w:val="center"/>
          </w:tcPr>
          <w:p>
            <w:pPr>
              <w:pStyle w:val="13"/>
            </w:pPr>
            <w:r>
              <w:t>办案发还率、改判率降低</w:t>
            </w:r>
          </w:p>
        </w:tc>
        <w:tc>
          <w:tcPr>
            <w:tcW w:w="2268" w:type="dxa"/>
            <w:vAlign w:val="center"/>
          </w:tcPr>
          <w:p>
            <w:pPr>
              <w:pStyle w:val="13"/>
            </w:pPr>
            <w:r>
              <w:t>提升办案质量，减少上诉率</w:t>
            </w:r>
          </w:p>
        </w:tc>
        <w:tc>
          <w:tcPr>
            <w:tcW w:w="1276" w:type="dxa"/>
            <w:vAlign w:val="center"/>
          </w:tcPr>
          <w:p>
            <w:pPr>
              <w:pStyle w:val="13"/>
            </w:pPr>
            <w:r>
              <w:t>年末数据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办案时长</w:t>
            </w:r>
          </w:p>
        </w:tc>
        <w:tc>
          <w:tcPr>
            <w:tcW w:w="5386" w:type="dxa"/>
            <w:vAlign w:val="center"/>
          </w:tcPr>
          <w:p>
            <w:pPr>
              <w:pStyle w:val="13"/>
            </w:pPr>
            <w:r>
              <w:t>规定时间内结案率</w:t>
            </w:r>
          </w:p>
        </w:tc>
        <w:tc>
          <w:tcPr>
            <w:tcW w:w="2268" w:type="dxa"/>
            <w:vAlign w:val="center"/>
          </w:tcPr>
          <w:p>
            <w:pPr>
              <w:pStyle w:val="13"/>
            </w:pPr>
            <w:r>
              <w:t>≥95%</w:t>
            </w:r>
          </w:p>
        </w:tc>
        <w:tc>
          <w:tcPr>
            <w:tcW w:w="1276" w:type="dxa"/>
            <w:vAlign w:val="center"/>
          </w:tcPr>
          <w:p>
            <w:pPr>
              <w:pStyle w:val="13"/>
            </w:pPr>
            <w:r>
              <w:t>年末数据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办案成本</w:t>
            </w:r>
          </w:p>
        </w:tc>
        <w:tc>
          <w:tcPr>
            <w:tcW w:w="5386" w:type="dxa"/>
            <w:vAlign w:val="center"/>
          </w:tcPr>
          <w:p>
            <w:pPr>
              <w:pStyle w:val="13"/>
            </w:pPr>
            <w:r>
              <w:t>办案成本降低</w:t>
            </w:r>
          </w:p>
        </w:tc>
        <w:tc>
          <w:tcPr>
            <w:tcW w:w="2268" w:type="dxa"/>
            <w:vAlign w:val="center"/>
          </w:tcPr>
          <w:p>
            <w:pPr>
              <w:pStyle w:val="13"/>
            </w:pPr>
            <w:r>
              <w:t>≥80%</w:t>
            </w:r>
          </w:p>
        </w:tc>
        <w:tc>
          <w:tcPr>
            <w:tcW w:w="1276" w:type="dxa"/>
            <w:vAlign w:val="center"/>
          </w:tcPr>
          <w:p>
            <w:pPr>
              <w:pStyle w:val="13"/>
            </w:pPr>
            <w:r>
              <w:t>年末数据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按规定受理纳税人申请手续费比例</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通过提高办案效率，提高社会公信度</w:t>
            </w:r>
          </w:p>
        </w:tc>
        <w:tc>
          <w:tcPr>
            <w:tcW w:w="2268" w:type="dxa"/>
            <w:vAlign w:val="center"/>
          </w:tcPr>
          <w:p>
            <w:pPr>
              <w:pStyle w:val="13"/>
            </w:pPr>
            <w:r>
              <w:t>≥95%</w:t>
            </w:r>
          </w:p>
        </w:tc>
        <w:tc>
          <w:tcPr>
            <w:tcW w:w="1276" w:type="dxa"/>
            <w:vAlign w:val="center"/>
          </w:tcPr>
          <w:p>
            <w:pPr>
              <w:pStyle w:val="13"/>
            </w:pPr>
            <w:r>
              <w:t>年末数据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持续提供高质量服务</w:t>
            </w:r>
          </w:p>
        </w:tc>
        <w:tc>
          <w:tcPr>
            <w:tcW w:w="5386" w:type="dxa"/>
            <w:vAlign w:val="center"/>
          </w:tcPr>
          <w:p>
            <w:pPr>
              <w:pStyle w:val="13"/>
            </w:pPr>
            <w:r>
              <w:t>增加办案经费，提高工作效率，提高法院社会满意度</w:t>
            </w:r>
          </w:p>
        </w:tc>
        <w:tc>
          <w:tcPr>
            <w:tcW w:w="2268" w:type="dxa"/>
            <w:vAlign w:val="center"/>
          </w:tcPr>
          <w:p>
            <w:pPr>
              <w:pStyle w:val="13"/>
            </w:pPr>
            <w:r>
              <w:t>≥95%</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群众满意率</w:t>
            </w:r>
          </w:p>
        </w:tc>
        <w:tc>
          <w:tcPr>
            <w:tcW w:w="5386" w:type="dxa"/>
            <w:vAlign w:val="center"/>
          </w:tcPr>
          <w:p>
            <w:pPr>
              <w:pStyle w:val="13"/>
            </w:pPr>
            <w:r>
              <w:t>通过办案经费提高办案效率，提高群众满意度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10、冀财政法[2023]50号—提前下达2024年省级基层公检法司转移支付资金（蔚县法院）绩效目标表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13070024P00064610001H</w:t>
            </w:r>
          </w:p>
        </w:tc>
        <w:tc>
          <w:tcPr>
            <w:tcW w:w="2835" w:type="dxa"/>
            <w:vAlign w:val="center"/>
          </w:tcPr>
          <w:p>
            <w:pPr>
              <w:pStyle w:val="11"/>
            </w:pPr>
            <w:r>
              <w:t>项目名称</w:t>
            </w:r>
          </w:p>
        </w:tc>
        <w:tc>
          <w:tcPr>
            <w:tcW w:w="6094" w:type="dxa"/>
            <w:gridSpan w:val="3"/>
            <w:vAlign w:val="center"/>
          </w:tcPr>
          <w:p>
            <w:pPr>
              <w:pStyle w:val="13"/>
            </w:pPr>
            <w:r>
              <w:t>冀财政法[2023]50号—提前下达2024年省级基层公检法司转移支付资金（蔚县法院）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87.00</w:t>
            </w:r>
          </w:p>
        </w:tc>
        <w:tc>
          <w:tcPr>
            <w:tcW w:w="2835" w:type="dxa"/>
            <w:vAlign w:val="center"/>
          </w:tcPr>
          <w:p>
            <w:pPr>
              <w:pStyle w:val="11"/>
            </w:pPr>
            <w:r>
              <w:t>其中：财政    资金</w:t>
            </w:r>
          </w:p>
        </w:tc>
        <w:tc>
          <w:tcPr>
            <w:tcW w:w="2551" w:type="dxa"/>
            <w:vAlign w:val="center"/>
          </w:tcPr>
          <w:p>
            <w:pPr>
              <w:pStyle w:val="13"/>
            </w:pPr>
            <w:r>
              <w:t>87.00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办案业务经费及业务装备费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1.提高法院公信力、社会群众满意度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办案经费使用率</w:t>
            </w:r>
          </w:p>
        </w:tc>
        <w:tc>
          <w:tcPr>
            <w:tcW w:w="5386" w:type="dxa"/>
            <w:vAlign w:val="center"/>
          </w:tcPr>
          <w:p>
            <w:pPr>
              <w:pStyle w:val="13"/>
            </w:pPr>
            <w:r>
              <w:t>保证办案业务经费用于提升办案工作质量</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办案效率提升率</w:t>
            </w:r>
          </w:p>
        </w:tc>
        <w:tc>
          <w:tcPr>
            <w:tcW w:w="5386" w:type="dxa"/>
            <w:vAlign w:val="center"/>
          </w:tcPr>
          <w:p>
            <w:pPr>
              <w:pStyle w:val="13"/>
            </w:pPr>
            <w:r>
              <w:t>保证办案结案效率得以提高</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办案业务经费利用率</w:t>
            </w:r>
          </w:p>
        </w:tc>
        <w:tc>
          <w:tcPr>
            <w:tcW w:w="5386" w:type="dxa"/>
            <w:vAlign w:val="center"/>
          </w:tcPr>
          <w:p>
            <w:pPr>
              <w:pStyle w:val="13"/>
            </w:pPr>
            <w:r>
              <w:t>保证公用全部用于单位办案业务基本运转</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办案业务经费需求额</w:t>
            </w:r>
          </w:p>
        </w:tc>
        <w:tc>
          <w:tcPr>
            <w:tcW w:w="5386" w:type="dxa"/>
            <w:vAlign w:val="center"/>
          </w:tcPr>
          <w:p>
            <w:pPr>
              <w:pStyle w:val="13"/>
            </w:pPr>
            <w:r>
              <w:t>根据单位性质、人员数量测算</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保证司法服务水平，增加群众满意度，促进社会和谐</w:t>
            </w:r>
          </w:p>
        </w:tc>
        <w:tc>
          <w:tcPr>
            <w:tcW w:w="2268" w:type="dxa"/>
            <w:vAlign w:val="center"/>
          </w:tcPr>
          <w:p>
            <w:pPr>
              <w:pStyle w:val="13"/>
            </w:pPr>
            <w:r>
              <w:t>显著提升</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服务总值</w:t>
            </w:r>
          </w:p>
        </w:tc>
        <w:tc>
          <w:tcPr>
            <w:tcW w:w="5386" w:type="dxa"/>
            <w:vAlign w:val="center"/>
          </w:tcPr>
          <w:p>
            <w:pPr>
              <w:pStyle w:val="13"/>
            </w:pPr>
            <w:r>
              <w:t>单位开展办案工作的服务总值</w:t>
            </w:r>
          </w:p>
        </w:tc>
        <w:tc>
          <w:tcPr>
            <w:tcW w:w="2268" w:type="dxa"/>
            <w:vAlign w:val="center"/>
          </w:tcPr>
          <w:p>
            <w:pPr>
              <w:pStyle w:val="13"/>
            </w:pPr>
            <w:r>
              <w:t>显著提升</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持续提供高质量服务</w:t>
            </w:r>
          </w:p>
        </w:tc>
        <w:tc>
          <w:tcPr>
            <w:tcW w:w="5386" w:type="dxa"/>
            <w:vAlign w:val="center"/>
          </w:tcPr>
          <w:p>
            <w:pPr>
              <w:pStyle w:val="13"/>
            </w:pPr>
            <w:r>
              <w:t>保障单位正常运行，提升办案工作质量，更好</w:t>
            </w:r>
            <w:r>
              <w:rPr>
                <w:rFonts w:hint="eastAsia"/>
                <w:lang w:eastAsia="zh-CN"/>
              </w:rPr>
              <w:t>地</w:t>
            </w:r>
            <w:r>
              <w:t>服务群众</w:t>
            </w:r>
          </w:p>
        </w:tc>
        <w:tc>
          <w:tcPr>
            <w:tcW w:w="2268" w:type="dxa"/>
            <w:vAlign w:val="center"/>
          </w:tcPr>
          <w:p>
            <w:pPr>
              <w:pStyle w:val="13"/>
            </w:pPr>
            <w:r>
              <w:t>显著增强</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群众满意率</w:t>
            </w:r>
          </w:p>
        </w:tc>
        <w:tc>
          <w:tcPr>
            <w:tcW w:w="5386" w:type="dxa"/>
            <w:vAlign w:val="center"/>
          </w:tcPr>
          <w:p>
            <w:pPr>
              <w:pStyle w:val="13"/>
            </w:pPr>
            <w:r>
              <w:t>反映社会服务活动群众满意率</w:t>
            </w:r>
          </w:p>
        </w:tc>
        <w:tc>
          <w:tcPr>
            <w:tcW w:w="2268" w:type="dxa"/>
            <w:vAlign w:val="center"/>
          </w:tcPr>
          <w:p>
            <w:pPr>
              <w:pStyle w:val="13"/>
            </w:pPr>
            <w:r>
              <w:t>≥98%</w:t>
            </w:r>
          </w:p>
        </w:tc>
        <w:tc>
          <w:tcPr>
            <w:tcW w:w="1276" w:type="dxa"/>
            <w:vAlign w:val="center"/>
          </w:tcPr>
          <w:p>
            <w:pPr>
              <w:pStyle w:val="13"/>
            </w:pPr>
            <w:r>
              <w:t>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11、冀财政法[2023]52号—办案业务补助（提前下达法院建设补助）绩效目标表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13070024P00059410001J</w:t>
            </w:r>
          </w:p>
        </w:tc>
        <w:tc>
          <w:tcPr>
            <w:tcW w:w="2835" w:type="dxa"/>
            <w:vAlign w:val="center"/>
          </w:tcPr>
          <w:p>
            <w:pPr>
              <w:pStyle w:val="11"/>
            </w:pPr>
            <w:r>
              <w:t>项目名称</w:t>
            </w:r>
          </w:p>
        </w:tc>
        <w:tc>
          <w:tcPr>
            <w:tcW w:w="6094" w:type="dxa"/>
            <w:gridSpan w:val="3"/>
            <w:vAlign w:val="center"/>
          </w:tcPr>
          <w:p>
            <w:pPr>
              <w:pStyle w:val="13"/>
            </w:pPr>
            <w:r>
              <w:t>冀财政法[2023]52号—办案业务补助（提前下达法院建设补助）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办案业务经费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1.提高人员工作积极性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办案经费使用率</w:t>
            </w:r>
          </w:p>
          <w:p>
            <w:pPr>
              <w:pStyle w:val="13"/>
            </w:pPr>
          </w:p>
        </w:tc>
        <w:tc>
          <w:tcPr>
            <w:tcW w:w="5386" w:type="dxa"/>
            <w:vAlign w:val="center"/>
          </w:tcPr>
          <w:p>
            <w:pPr>
              <w:pStyle w:val="13"/>
            </w:pPr>
            <w:r>
              <w:t>保证办案业务经费用于提升办案工作质量</w:t>
            </w:r>
          </w:p>
        </w:tc>
        <w:tc>
          <w:tcPr>
            <w:tcW w:w="2268" w:type="dxa"/>
            <w:vAlign w:val="center"/>
          </w:tcPr>
          <w:p>
            <w:pPr>
              <w:pStyle w:val="13"/>
            </w:pPr>
            <w:r>
              <w:t>≥95%</w:t>
            </w:r>
          </w:p>
        </w:tc>
        <w:tc>
          <w:tcPr>
            <w:tcW w:w="1276" w:type="dxa"/>
            <w:vAlign w:val="center"/>
          </w:tcPr>
          <w:p>
            <w:pPr>
              <w:pStyle w:val="13"/>
            </w:pPr>
            <w:r>
              <w:t>年末总结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办案效率提升率</w:t>
            </w:r>
          </w:p>
        </w:tc>
        <w:tc>
          <w:tcPr>
            <w:tcW w:w="5386" w:type="dxa"/>
            <w:vAlign w:val="center"/>
          </w:tcPr>
          <w:p>
            <w:pPr>
              <w:pStyle w:val="13"/>
            </w:pPr>
            <w:r>
              <w:t>保证办案结案效率得以提高</w:t>
            </w:r>
          </w:p>
        </w:tc>
        <w:tc>
          <w:tcPr>
            <w:tcW w:w="2268" w:type="dxa"/>
            <w:vAlign w:val="center"/>
          </w:tcPr>
          <w:p>
            <w:pPr>
              <w:pStyle w:val="13"/>
            </w:pPr>
            <w:r>
              <w:t>≥95%</w:t>
            </w:r>
          </w:p>
        </w:tc>
        <w:tc>
          <w:tcPr>
            <w:tcW w:w="1276" w:type="dxa"/>
            <w:vAlign w:val="center"/>
          </w:tcPr>
          <w:p>
            <w:pPr>
              <w:pStyle w:val="13"/>
            </w:pPr>
            <w:r>
              <w:t>年末总结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办案业务经费利用率</w:t>
            </w:r>
          </w:p>
        </w:tc>
        <w:tc>
          <w:tcPr>
            <w:tcW w:w="5386" w:type="dxa"/>
            <w:vAlign w:val="center"/>
          </w:tcPr>
          <w:p>
            <w:pPr>
              <w:pStyle w:val="13"/>
            </w:pPr>
            <w:r>
              <w:t>保证公用全部用于单位办案业务基本运转</w:t>
            </w:r>
          </w:p>
        </w:tc>
        <w:tc>
          <w:tcPr>
            <w:tcW w:w="2268" w:type="dxa"/>
            <w:vAlign w:val="center"/>
          </w:tcPr>
          <w:p>
            <w:pPr>
              <w:pStyle w:val="13"/>
            </w:pPr>
            <w:r>
              <w:t>≥95%</w:t>
            </w:r>
          </w:p>
        </w:tc>
        <w:tc>
          <w:tcPr>
            <w:tcW w:w="1276" w:type="dxa"/>
            <w:vAlign w:val="center"/>
          </w:tcPr>
          <w:p>
            <w:pPr>
              <w:pStyle w:val="13"/>
            </w:pPr>
            <w:r>
              <w:t>年末总结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办案业务经费需求额</w:t>
            </w:r>
          </w:p>
        </w:tc>
        <w:tc>
          <w:tcPr>
            <w:tcW w:w="5386" w:type="dxa"/>
            <w:vAlign w:val="center"/>
          </w:tcPr>
          <w:p>
            <w:pPr>
              <w:pStyle w:val="13"/>
            </w:pPr>
            <w:r>
              <w:t>根据单位性质、人员数量测算</w:t>
            </w:r>
          </w:p>
        </w:tc>
        <w:tc>
          <w:tcPr>
            <w:tcW w:w="2268" w:type="dxa"/>
            <w:vAlign w:val="center"/>
          </w:tcPr>
          <w:p>
            <w:pPr>
              <w:pStyle w:val="13"/>
            </w:pPr>
            <w:r>
              <w:t>满足单位日常运转</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保证司法服务水平，增加群众满意度，促进社会和谐</w:t>
            </w:r>
          </w:p>
        </w:tc>
        <w:tc>
          <w:tcPr>
            <w:tcW w:w="2268" w:type="dxa"/>
            <w:vAlign w:val="center"/>
          </w:tcPr>
          <w:p>
            <w:pPr>
              <w:pStyle w:val="13"/>
            </w:pPr>
            <w:r>
              <w:t>提升服务质量，促进社会和谐</w:t>
            </w:r>
          </w:p>
        </w:tc>
        <w:tc>
          <w:tcPr>
            <w:tcW w:w="1276" w:type="dxa"/>
            <w:vAlign w:val="center"/>
          </w:tcPr>
          <w:p>
            <w:pPr>
              <w:pStyle w:val="13"/>
            </w:pPr>
            <w:r>
              <w:t>年末总结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用于单位基本运转</w:t>
            </w:r>
          </w:p>
        </w:tc>
        <w:tc>
          <w:tcPr>
            <w:tcW w:w="1276" w:type="dxa"/>
            <w:vAlign w:val="center"/>
          </w:tcPr>
          <w:p>
            <w:pPr>
              <w:pStyle w:val="13"/>
            </w:pPr>
            <w:r>
              <w:t>年末总结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持续提供高质量服务</w:t>
            </w:r>
          </w:p>
        </w:tc>
        <w:tc>
          <w:tcPr>
            <w:tcW w:w="5386" w:type="dxa"/>
            <w:vAlign w:val="center"/>
          </w:tcPr>
          <w:p>
            <w:pPr>
              <w:pStyle w:val="13"/>
            </w:pPr>
            <w:r>
              <w:t>保障单位正常运行，提升办案工作质量，更好</w:t>
            </w:r>
            <w:r>
              <w:rPr>
                <w:rFonts w:hint="eastAsia"/>
                <w:lang w:eastAsia="zh-CN"/>
              </w:rPr>
              <w:t>地</w:t>
            </w:r>
            <w:r>
              <w:t>服务群众</w:t>
            </w:r>
          </w:p>
        </w:tc>
        <w:tc>
          <w:tcPr>
            <w:tcW w:w="2268" w:type="dxa"/>
            <w:vAlign w:val="center"/>
          </w:tcPr>
          <w:p>
            <w:pPr>
              <w:pStyle w:val="13"/>
            </w:pPr>
            <w:r>
              <w:t>较好的履行单位职责，提升服务水平</w:t>
            </w:r>
          </w:p>
        </w:tc>
        <w:tc>
          <w:tcPr>
            <w:tcW w:w="1276" w:type="dxa"/>
            <w:vAlign w:val="center"/>
          </w:tcPr>
          <w:p>
            <w:pPr>
              <w:pStyle w:val="13"/>
            </w:pPr>
            <w:r>
              <w:t>年末总结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反映社会服务活动群众满意率</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12、冀财政法[2023]52号—代王城人民法庭维修维护（提前下达法院建设补助）绩效目标表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13070024P00059010001U</w:t>
            </w:r>
          </w:p>
        </w:tc>
        <w:tc>
          <w:tcPr>
            <w:tcW w:w="2835" w:type="dxa"/>
            <w:vAlign w:val="center"/>
          </w:tcPr>
          <w:p>
            <w:pPr>
              <w:pStyle w:val="11"/>
            </w:pPr>
            <w:r>
              <w:t>项目名称</w:t>
            </w:r>
          </w:p>
        </w:tc>
        <w:tc>
          <w:tcPr>
            <w:tcW w:w="6094" w:type="dxa"/>
            <w:gridSpan w:val="3"/>
            <w:vAlign w:val="center"/>
          </w:tcPr>
          <w:p>
            <w:pPr>
              <w:pStyle w:val="13"/>
            </w:pPr>
            <w:r>
              <w:t>冀财政法[2023]52号—代王城人民法庭维修维护（提前下达法院建设补助）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代王城法庭维修维护费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1.提升工作积极性、安全性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维修维护面积</w:t>
            </w:r>
          </w:p>
        </w:tc>
        <w:tc>
          <w:tcPr>
            <w:tcW w:w="5386" w:type="dxa"/>
            <w:vAlign w:val="center"/>
          </w:tcPr>
          <w:p>
            <w:pPr>
              <w:pStyle w:val="13"/>
            </w:pPr>
            <w:r>
              <w:t>需要维修维护面积</w:t>
            </w:r>
          </w:p>
        </w:tc>
        <w:tc>
          <w:tcPr>
            <w:tcW w:w="2268" w:type="dxa"/>
            <w:vAlign w:val="center"/>
          </w:tcPr>
          <w:p>
            <w:pPr>
              <w:pStyle w:val="13"/>
            </w:pPr>
            <w:r>
              <w:t>≥99%</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维修维护验收合格率</w:t>
            </w:r>
          </w:p>
        </w:tc>
        <w:tc>
          <w:tcPr>
            <w:tcW w:w="5386" w:type="dxa"/>
            <w:vAlign w:val="center"/>
          </w:tcPr>
          <w:p>
            <w:pPr>
              <w:pStyle w:val="13"/>
            </w:pPr>
            <w:r>
              <w:t>维修维护是否按要求完成</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维修维护及时率</w:t>
            </w:r>
          </w:p>
        </w:tc>
        <w:tc>
          <w:tcPr>
            <w:tcW w:w="5386" w:type="dxa"/>
            <w:vAlign w:val="center"/>
          </w:tcPr>
          <w:p>
            <w:pPr>
              <w:pStyle w:val="13"/>
            </w:pPr>
            <w:r>
              <w:t>维修维护是否及时完成</w:t>
            </w:r>
          </w:p>
        </w:tc>
        <w:tc>
          <w:tcPr>
            <w:tcW w:w="2268" w:type="dxa"/>
            <w:vAlign w:val="center"/>
          </w:tcPr>
          <w:p>
            <w:pPr>
              <w:pStyle w:val="13"/>
            </w:pPr>
            <w:r>
              <w:t>≥98%</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项目总成本</w:t>
            </w:r>
          </w:p>
        </w:tc>
        <w:tc>
          <w:tcPr>
            <w:tcW w:w="2268" w:type="dxa"/>
            <w:vAlign w:val="center"/>
          </w:tcPr>
          <w:p>
            <w:pPr>
              <w:pStyle w:val="13"/>
            </w:pPr>
            <w:r>
              <w:t>≤10万元</w:t>
            </w:r>
          </w:p>
        </w:tc>
        <w:tc>
          <w:tcPr>
            <w:tcW w:w="1276" w:type="dxa"/>
            <w:vAlign w:val="center"/>
          </w:tcPr>
          <w:p>
            <w:pPr>
              <w:pStyle w:val="13"/>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本单位相关工作正常运行</w:t>
            </w:r>
          </w:p>
        </w:tc>
        <w:tc>
          <w:tcPr>
            <w:tcW w:w="5386" w:type="dxa"/>
            <w:vAlign w:val="center"/>
          </w:tcPr>
          <w:p>
            <w:pPr>
              <w:pStyle w:val="13"/>
            </w:pPr>
            <w:r>
              <w:t>是否保障工作正常进行</w:t>
            </w:r>
          </w:p>
        </w:tc>
        <w:tc>
          <w:tcPr>
            <w:tcW w:w="2268" w:type="dxa"/>
            <w:vAlign w:val="center"/>
          </w:tcPr>
          <w:p>
            <w:pPr>
              <w:pStyle w:val="13"/>
            </w:pPr>
            <w:r>
              <w:t>≥95%</w:t>
            </w:r>
          </w:p>
        </w:tc>
        <w:tc>
          <w:tcPr>
            <w:tcW w:w="1276" w:type="dxa"/>
            <w:vAlign w:val="center"/>
          </w:tcPr>
          <w:p>
            <w:pPr>
              <w:pStyle w:val="13"/>
            </w:pPr>
            <w:r>
              <w:t>年末总结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提升法院整体工作效率</w:t>
            </w:r>
          </w:p>
        </w:tc>
        <w:tc>
          <w:tcPr>
            <w:tcW w:w="5386" w:type="dxa"/>
            <w:vAlign w:val="center"/>
          </w:tcPr>
          <w:p>
            <w:pPr>
              <w:pStyle w:val="13"/>
            </w:pPr>
            <w:r>
              <w:t>提升整体工作效率，提高工作积极性，提高法院整体建设水平</w:t>
            </w:r>
          </w:p>
        </w:tc>
        <w:tc>
          <w:tcPr>
            <w:tcW w:w="2268" w:type="dxa"/>
            <w:vAlign w:val="center"/>
          </w:tcPr>
          <w:p>
            <w:pPr>
              <w:pStyle w:val="13"/>
            </w:pPr>
            <w:r>
              <w:t>≥95%</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保障范围的对象满意度</w:t>
            </w:r>
          </w:p>
        </w:tc>
        <w:tc>
          <w:tcPr>
            <w:tcW w:w="5386" w:type="dxa"/>
            <w:vAlign w:val="center"/>
          </w:tcPr>
          <w:p>
            <w:pPr>
              <w:pStyle w:val="13"/>
            </w:pPr>
            <w:r>
              <w:t>安全的环境有利于工作更好开展，有利的安保措施有利于保障人员安全</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13、冀财政法[2023]52号—审判法庭下水维修维护（提前下达法院建设补助）绩效目标表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13070024P000592100017</w:t>
            </w:r>
          </w:p>
        </w:tc>
        <w:tc>
          <w:tcPr>
            <w:tcW w:w="2835" w:type="dxa"/>
            <w:vAlign w:val="center"/>
          </w:tcPr>
          <w:p>
            <w:pPr>
              <w:pStyle w:val="11"/>
            </w:pPr>
            <w:r>
              <w:t>项目名称</w:t>
            </w:r>
          </w:p>
        </w:tc>
        <w:tc>
          <w:tcPr>
            <w:tcW w:w="6094" w:type="dxa"/>
            <w:gridSpan w:val="3"/>
            <w:vAlign w:val="center"/>
          </w:tcPr>
          <w:p>
            <w:pPr>
              <w:pStyle w:val="13"/>
            </w:pPr>
            <w:r>
              <w:t>冀财政法[2023]52号—审判法庭下水维修维护（提前下达法院建设补助）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审判法庭下水维修维护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1.提升办公环境水平，增强工作幸福感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维修维护面积</w:t>
            </w:r>
          </w:p>
        </w:tc>
        <w:tc>
          <w:tcPr>
            <w:tcW w:w="5386" w:type="dxa"/>
            <w:vAlign w:val="center"/>
          </w:tcPr>
          <w:p>
            <w:pPr>
              <w:pStyle w:val="13"/>
            </w:pPr>
            <w:r>
              <w:t>下水维修</w:t>
            </w:r>
            <w:r>
              <w:rPr>
                <w:rFonts w:hint="eastAsia"/>
                <w:lang w:eastAsia="zh-CN"/>
              </w:rPr>
              <w:t>维护</w:t>
            </w:r>
            <w:r>
              <w:t>面积是否达标</w:t>
            </w:r>
          </w:p>
        </w:tc>
        <w:tc>
          <w:tcPr>
            <w:tcW w:w="2268" w:type="dxa"/>
            <w:vAlign w:val="center"/>
          </w:tcPr>
          <w:p>
            <w:pPr>
              <w:pStyle w:val="13"/>
            </w:pPr>
            <w:r>
              <w:t>≥99%</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维修维护验收合格率</w:t>
            </w:r>
          </w:p>
        </w:tc>
        <w:tc>
          <w:tcPr>
            <w:tcW w:w="5386" w:type="dxa"/>
            <w:vAlign w:val="center"/>
          </w:tcPr>
          <w:p>
            <w:pPr>
              <w:pStyle w:val="13"/>
            </w:pPr>
            <w:r>
              <w:t>审判庭下水维修维护是否按要求完成</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维修维护及时率</w:t>
            </w:r>
          </w:p>
        </w:tc>
        <w:tc>
          <w:tcPr>
            <w:tcW w:w="5386" w:type="dxa"/>
            <w:vAlign w:val="center"/>
          </w:tcPr>
          <w:p>
            <w:pPr>
              <w:pStyle w:val="13"/>
            </w:pPr>
            <w:r>
              <w:t>维修维护是否及时完成</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预算成本</w:t>
            </w:r>
          </w:p>
        </w:tc>
        <w:tc>
          <w:tcPr>
            <w:tcW w:w="2268" w:type="dxa"/>
            <w:vAlign w:val="center"/>
          </w:tcPr>
          <w:p>
            <w:pPr>
              <w:pStyle w:val="13"/>
            </w:pPr>
            <w:r>
              <w:t>≤12万元</w:t>
            </w:r>
          </w:p>
        </w:tc>
        <w:tc>
          <w:tcPr>
            <w:tcW w:w="1276" w:type="dxa"/>
            <w:vAlign w:val="center"/>
          </w:tcPr>
          <w:p>
            <w:pPr>
              <w:pStyle w:val="13"/>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本单位相关工作正常运行</w:t>
            </w:r>
          </w:p>
        </w:tc>
        <w:tc>
          <w:tcPr>
            <w:tcW w:w="5386" w:type="dxa"/>
            <w:vAlign w:val="center"/>
          </w:tcPr>
          <w:p>
            <w:pPr>
              <w:pStyle w:val="13"/>
            </w:pPr>
            <w:r>
              <w:t>是否保障工作用水正常进行</w:t>
            </w:r>
          </w:p>
        </w:tc>
        <w:tc>
          <w:tcPr>
            <w:tcW w:w="2268" w:type="dxa"/>
            <w:vAlign w:val="center"/>
          </w:tcPr>
          <w:p>
            <w:pPr>
              <w:pStyle w:val="13"/>
            </w:pPr>
            <w:r>
              <w:t>≥95%</w:t>
            </w:r>
          </w:p>
        </w:tc>
        <w:tc>
          <w:tcPr>
            <w:tcW w:w="1276" w:type="dxa"/>
            <w:vAlign w:val="center"/>
          </w:tcPr>
          <w:p>
            <w:pPr>
              <w:pStyle w:val="13"/>
            </w:pPr>
            <w:r>
              <w:t>年末总结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提升法院整体工作效率</w:t>
            </w:r>
          </w:p>
        </w:tc>
        <w:tc>
          <w:tcPr>
            <w:tcW w:w="5386" w:type="dxa"/>
            <w:vAlign w:val="center"/>
          </w:tcPr>
          <w:p>
            <w:pPr>
              <w:pStyle w:val="13"/>
            </w:pPr>
            <w:r>
              <w:t>提升整体工作效率，提高工作积极性，提高法院整体建设水平</w:t>
            </w:r>
          </w:p>
        </w:tc>
        <w:tc>
          <w:tcPr>
            <w:tcW w:w="2268" w:type="dxa"/>
            <w:vAlign w:val="center"/>
          </w:tcPr>
          <w:p>
            <w:pPr>
              <w:pStyle w:val="13"/>
            </w:pPr>
            <w:r>
              <w:t>≥95%</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保障范围的对象满意度</w:t>
            </w:r>
          </w:p>
        </w:tc>
        <w:tc>
          <w:tcPr>
            <w:tcW w:w="5386" w:type="dxa"/>
            <w:vAlign w:val="center"/>
          </w:tcPr>
          <w:p>
            <w:pPr>
              <w:pStyle w:val="13"/>
            </w:pPr>
            <w:r>
              <w:t>工作人员办公用水、办公是否方便</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14、冀财政法[2023]52号—西合营人民法庭维修维护（提前下达法院建设补助）绩效目标表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13070024P00059110001H</w:t>
            </w:r>
          </w:p>
        </w:tc>
        <w:tc>
          <w:tcPr>
            <w:tcW w:w="2835" w:type="dxa"/>
            <w:vAlign w:val="center"/>
          </w:tcPr>
          <w:p>
            <w:pPr>
              <w:pStyle w:val="11"/>
            </w:pPr>
            <w:r>
              <w:t>项目名称</w:t>
            </w:r>
          </w:p>
        </w:tc>
        <w:tc>
          <w:tcPr>
            <w:tcW w:w="6094" w:type="dxa"/>
            <w:gridSpan w:val="3"/>
            <w:vAlign w:val="center"/>
          </w:tcPr>
          <w:p>
            <w:pPr>
              <w:pStyle w:val="13"/>
            </w:pPr>
            <w:r>
              <w:t>冀财政法[2023]52号—西合营人民法庭维修维护（提前下达法院建设补助）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西合营法庭维修维护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1.提升工作环境，提高工作热情，提高法院办案效率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维修维护面积</w:t>
            </w:r>
          </w:p>
        </w:tc>
        <w:tc>
          <w:tcPr>
            <w:tcW w:w="5386" w:type="dxa"/>
            <w:vAlign w:val="center"/>
          </w:tcPr>
          <w:p>
            <w:pPr>
              <w:pStyle w:val="13"/>
            </w:pPr>
            <w:r>
              <w:t>需要维修维护面积</w:t>
            </w:r>
          </w:p>
        </w:tc>
        <w:tc>
          <w:tcPr>
            <w:tcW w:w="2268" w:type="dxa"/>
            <w:vAlign w:val="center"/>
          </w:tcPr>
          <w:p>
            <w:pPr>
              <w:pStyle w:val="13"/>
            </w:pPr>
            <w:r>
              <w:t>≥98%</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维修维护验收合格率</w:t>
            </w:r>
          </w:p>
        </w:tc>
        <w:tc>
          <w:tcPr>
            <w:tcW w:w="5386" w:type="dxa"/>
            <w:vAlign w:val="center"/>
          </w:tcPr>
          <w:p>
            <w:pPr>
              <w:pStyle w:val="13"/>
            </w:pPr>
            <w:r>
              <w:t>维修维护是否按要求完成</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维修维护及时率</w:t>
            </w:r>
          </w:p>
        </w:tc>
        <w:tc>
          <w:tcPr>
            <w:tcW w:w="5386" w:type="dxa"/>
            <w:vAlign w:val="center"/>
          </w:tcPr>
          <w:p>
            <w:pPr>
              <w:pStyle w:val="13"/>
            </w:pPr>
            <w:r>
              <w:t>维修维护是否及时完成</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预算文本</w:t>
            </w:r>
          </w:p>
          <w:p>
            <w:pPr>
              <w:pStyle w:val="13"/>
            </w:pPr>
          </w:p>
        </w:tc>
        <w:tc>
          <w:tcPr>
            <w:tcW w:w="2268" w:type="dxa"/>
            <w:vAlign w:val="center"/>
          </w:tcPr>
          <w:p>
            <w:pPr>
              <w:pStyle w:val="13"/>
            </w:pPr>
            <w:r>
              <w:t>≤18万元</w:t>
            </w:r>
          </w:p>
        </w:tc>
        <w:tc>
          <w:tcPr>
            <w:tcW w:w="1276" w:type="dxa"/>
            <w:vAlign w:val="center"/>
          </w:tcPr>
          <w:p>
            <w:pPr>
              <w:pStyle w:val="13"/>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p>
            <w:pPr>
              <w:pStyle w:val="13"/>
            </w:pP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本单位相关工作正常运行</w:t>
            </w:r>
          </w:p>
        </w:tc>
        <w:tc>
          <w:tcPr>
            <w:tcW w:w="5386" w:type="dxa"/>
            <w:vAlign w:val="center"/>
          </w:tcPr>
          <w:p>
            <w:pPr>
              <w:pStyle w:val="13"/>
            </w:pPr>
            <w:r>
              <w:t>是否保障工作正常进行</w:t>
            </w:r>
          </w:p>
        </w:tc>
        <w:tc>
          <w:tcPr>
            <w:tcW w:w="2268" w:type="dxa"/>
            <w:vAlign w:val="center"/>
          </w:tcPr>
          <w:p>
            <w:pPr>
              <w:pStyle w:val="13"/>
            </w:pPr>
            <w:r>
              <w:t>≥95%</w:t>
            </w:r>
          </w:p>
        </w:tc>
        <w:tc>
          <w:tcPr>
            <w:tcW w:w="1276" w:type="dxa"/>
            <w:vAlign w:val="center"/>
          </w:tcPr>
          <w:p>
            <w:pPr>
              <w:pStyle w:val="13"/>
            </w:pPr>
            <w:r>
              <w:t>年末总结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p>
            <w:pPr>
              <w:pStyle w:val="13"/>
            </w:pP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提升法院整体工作效率</w:t>
            </w:r>
          </w:p>
        </w:tc>
        <w:tc>
          <w:tcPr>
            <w:tcW w:w="5386" w:type="dxa"/>
            <w:vAlign w:val="center"/>
          </w:tcPr>
          <w:p>
            <w:pPr>
              <w:pStyle w:val="13"/>
            </w:pPr>
            <w:r>
              <w:t>提升整体工作效率，提高工作积极性，提高法院整体建设水平</w:t>
            </w:r>
          </w:p>
          <w:p>
            <w:pPr>
              <w:pStyle w:val="13"/>
            </w:pPr>
          </w:p>
        </w:tc>
        <w:tc>
          <w:tcPr>
            <w:tcW w:w="2268" w:type="dxa"/>
            <w:vAlign w:val="center"/>
          </w:tcPr>
          <w:p>
            <w:pPr>
              <w:pStyle w:val="13"/>
            </w:pPr>
            <w:r>
              <w:t>≥95%</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保障范围的对象满意度</w:t>
            </w:r>
          </w:p>
        </w:tc>
        <w:tc>
          <w:tcPr>
            <w:tcW w:w="5386" w:type="dxa"/>
            <w:vAlign w:val="center"/>
          </w:tcPr>
          <w:p>
            <w:pPr>
              <w:pStyle w:val="13"/>
            </w:pPr>
            <w:r>
              <w:t>安全的环境有利于工作更好开展，有利的安保措施有利于保障人员安全</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15、提前下达2023年法院建设补助资金（“两庭”基础设施维修—人民法庭（西合营、代王城）维修经费）绩效目标表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13070023P000499100030</w:t>
            </w:r>
          </w:p>
        </w:tc>
        <w:tc>
          <w:tcPr>
            <w:tcW w:w="2835" w:type="dxa"/>
            <w:vAlign w:val="center"/>
          </w:tcPr>
          <w:p>
            <w:pPr>
              <w:pStyle w:val="11"/>
            </w:pPr>
            <w:r>
              <w:t>项目名称</w:t>
            </w:r>
          </w:p>
        </w:tc>
        <w:tc>
          <w:tcPr>
            <w:tcW w:w="6094" w:type="dxa"/>
            <w:gridSpan w:val="3"/>
            <w:vAlign w:val="center"/>
          </w:tcPr>
          <w:p>
            <w:pPr>
              <w:pStyle w:val="13"/>
            </w:pPr>
            <w:r>
              <w:t>提前下达2023年法院建设补助资金（“两庭”基础设施维修—人民法庭（西合营、代王城）维修经费）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人民法庭（西合营、代王城法庭）维修维护经费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1.及时支付各项人员经费</w:t>
            </w:r>
          </w:p>
          <w:p>
            <w:pPr>
              <w:pStyle w:val="13"/>
            </w:pPr>
          </w:p>
          <w:p>
            <w:pPr>
              <w:pStyle w:val="13"/>
            </w:pPr>
            <w:r>
              <w:t>2.反</w:t>
            </w:r>
            <w:r>
              <w:rPr>
                <w:rFonts w:hint="eastAsia"/>
                <w:lang w:eastAsia="zh-CN"/>
              </w:rPr>
              <w:t>映</w:t>
            </w:r>
            <w:r>
              <w:t>发放标准是否按政策规定标准</w:t>
            </w:r>
          </w:p>
          <w:p>
            <w:pPr>
              <w:pStyle w:val="13"/>
            </w:pPr>
          </w:p>
          <w:p>
            <w:pPr>
              <w:pStyle w:val="13"/>
            </w:pPr>
            <w:r>
              <w:t>3.反映人员经费申报、支付工作完成情况</w:t>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支付及时率</w:t>
            </w:r>
          </w:p>
        </w:tc>
        <w:tc>
          <w:tcPr>
            <w:tcW w:w="5386" w:type="dxa"/>
            <w:vAlign w:val="center"/>
          </w:tcPr>
          <w:p>
            <w:pPr>
              <w:pStyle w:val="13"/>
            </w:pPr>
            <w:r>
              <w:t>及时支付各项人员经费</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反</w:t>
            </w:r>
            <w:r>
              <w:rPr>
                <w:rFonts w:hint="eastAsia"/>
                <w:lang w:eastAsia="zh-CN"/>
              </w:rPr>
              <w:t>映</w:t>
            </w:r>
            <w:r>
              <w:t>发放标准是否按政策规定标准</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工作完成率（%）</w:t>
            </w:r>
          </w:p>
        </w:tc>
        <w:tc>
          <w:tcPr>
            <w:tcW w:w="5386" w:type="dxa"/>
            <w:vAlign w:val="center"/>
          </w:tcPr>
          <w:p>
            <w:pPr>
              <w:pStyle w:val="13"/>
            </w:pPr>
            <w:r>
              <w:t>反映人员经费申报、支付工作完成情况</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公共管理和服务水平提升情况</w:t>
            </w:r>
          </w:p>
        </w:tc>
        <w:tc>
          <w:tcPr>
            <w:tcW w:w="5386" w:type="dxa"/>
            <w:vAlign w:val="center"/>
          </w:tcPr>
          <w:p>
            <w:pPr>
              <w:pStyle w:val="13"/>
            </w:pPr>
            <w:r>
              <w:t>反映单位总体工作水平提升情况</w:t>
            </w:r>
          </w:p>
        </w:tc>
        <w:tc>
          <w:tcPr>
            <w:tcW w:w="2268" w:type="dxa"/>
            <w:vAlign w:val="center"/>
          </w:tcPr>
          <w:p>
            <w:pPr>
              <w:pStyle w:val="13"/>
            </w:pPr>
            <w:r>
              <w:t>明显提升</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社会公众满意度</w:t>
            </w:r>
          </w:p>
        </w:tc>
        <w:tc>
          <w:tcPr>
            <w:tcW w:w="5386" w:type="dxa"/>
            <w:vAlign w:val="center"/>
          </w:tcPr>
          <w:p>
            <w:pPr>
              <w:pStyle w:val="13"/>
            </w:pPr>
            <w:r>
              <w:t>反映社会公众对单位依法履职满意程度</w:t>
            </w:r>
          </w:p>
        </w:tc>
        <w:tc>
          <w:tcPr>
            <w:tcW w:w="2268" w:type="dxa"/>
            <w:vAlign w:val="center"/>
          </w:tcPr>
          <w:p>
            <w:pPr>
              <w:pStyle w:val="13"/>
            </w:pPr>
            <w:r>
              <w:t>≥98%</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强化环保意识</w:t>
            </w:r>
          </w:p>
        </w:tc>
        <w:tc>
          <w:tcPr>
            <w:tcW w:w="5386" w:type="dxa"/>
            <w:vAlign w:val="center"/>
          </w:tcPr>
          <w:p>
            <w:pPr>
              <w:pStyle w:val="13"/>
            </w:pPr>
            <w:r>
              <w:t>反映单位履职过程环保意识</w:t>
            </w:r>
          </w:p>
        </w:tc>
        <w:tc>
          <w:tcPr>
            <w:tcW w:w="2268" w:type="dxa"/>
            <w:vAlign w:val="center"/>
          </w:tcPr>
          <w:p>
            <w:pPr>
              <w:pStyle w:val="13"/>
            </w:pPr>
            <w:r>
              <w:t>明显增强</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单位相关人员满意度</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单位相关人员满意度</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单位相关人员满意度</w:t>
            </w:r>
          </w:p>
        </w:tc>
        <w:tc>
          <w:tcPr>
            <w:tcW w:w="2268" w:type="dxa"/>
            <w:vAlign w:val="center"/>
          </w:tcPr>
          <w:p>
            <w:pPr>
              <w:pStyle w:val="13"/>
            </w:pPr>
            <w:r>
              <w:t>≥95%</w:t>
            </w:r>
          </w:p>
        </w:tc>
        <w:tc>
          <w:tcPr>
            <w:tcW w:w="1276" w:type="dxa"/>
            <w:vAlign w:val="center"/>
          </w:tcPr>
          <w:p>
            <w:pPr>
              <w:pStyle w:val="13"/>
            </w:pPr>
            <w:r>
              <w:t>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16、提前下达2023年法院建设补助资金（办案业务经费）绩效目标表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13070023P00057910002M</w:t>
            </w:r>
          </w:p>
        </w:tc>
        <w:tc>
          <w:tcPr>
            <w:tcW w:w="2835" w:type="dxa"/>
            <w:vAlign w:val="center"/>
          </w:tcPr>
          <w:p>
            <w:pPr>
              <w:pStyle w:val="11"/>
            </w:pPr>
            <w:r>
              <w:t>项目名称</w:t>
            </w:r>
          </w:p>
        </w:tc>
        <w:tc>
          <w:tcPr>
            <w:tcW w:w="6094" w:type="dxa"/>
            <w:gridSpan w:val="3"/>
            <w:vAlign w:val="center"/>
          </w:tcPr>
          <w:p>
            <w:pPr>
              <w:pStyle w:val="13"/>
            </w:pPr>
            <w:r>
              <w:t>提前下达2023年法院建设补助资金（办案业务经费）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20.55</w:t>
            </w:r>
          </w:p>
        </w:tc>
        <w:tc>
          <w:tcPr>
            <w:tcW w:w="2835" w:type="dxa"/>
            <w:vAlign w:val="center"/>
          </w:tcPr>
          <w:p>
            <w:pPr>
              <w:pStyle w:val="11"/>
            </w:pPr>
            <w:r>
              <w:t>其中：财政    资金</w:t>
            </w:r>
          </w:p>
        </w:tc>
        <w:tc>
          <w:tcPr>
            <w:tcW w:w="2551" w:type="dxa"/>
            <w:vAlign w:val="center"/>
          </w:tcPr>
          <w:p>
            <w:pPr>
              <w:pStyle w:val="13"/>
            </w:pPr>
            <w:r>
              <w:t>20.55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办案业务经费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1.及时支付各项人员经费</w:t>
            </w:r>
          </w:p>
          <w:p>
            <w:pPr>
              <w:pStyle w:val="13"/>
            </w:pPr>
          </w:p>
          <w:p>
            <w:pPr>
              <w:pStyle w:val="13"/>
            </w:pPr>
            <w:r>
              <w:t>2.反</w:t>
            </w:r>
            <w:r>
              <w:rPr>
                <w:rFonts w:hint="eastAsia"/>
                <w:lang w:eastAsia="zh-CN"/>
              </w:rPr>
              <w:t>映</w:t>
            </w:r>
            <w:r>
              <w:t>发放标准是否按政策规定标准</w:t>
            </w:r>
          </w:p>
          <w:p>
            <w:pPr>
              <w:pStyle w:val="13"/>
            </w:pPr>
          </w:p>
          <w:p>
            <w:pPr>
              <w:pStyle w:val="13"/>
            </w:pPr>
            <w:r>
              <w:t>3.反映人员经费申报、支付工作完成情况</w:t>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支付及时率</w:t>
            </w:r>
          </w:p>
        </w:tc>
        <w:tc>
          <w:tcPr>
            <w:tcW w:w="5386" w:type="dxa"/>
            <w:vAlign w:val="center"/>
          </w:tcPr>
          <w:p>
            <w:pPr>
              <w:pStyle w:val="13"/>
            </w:pPr>
            <w:r>
              <w:t>及时支付各项人员经费</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反应发放标准是否按政策规定标准</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工作完成率（%）</w:t>
            </w:r>
          </w:p>
        </w:tc>
        <w:tc>
          <w:tcPr>
            <w:tcW w:w="5386" w:type="dxa"/>
            <w:vAlign w:val="center"/>
          </w:tcPr>
          <w:p>
            <w:pPr>
              <w:pStyle w:val="13"/>
            </w:pPr>
            <w:r>
              <w:t>反映人员经费申报、支付工作完成情况</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公共管理和服务水平提升情况</w:t>
            </w:r>
          </w:p>
        </w:tc>
        <w:tc>
          <w:tcPr>
            <w:tcW w:w="5386" w:type="dxa"/>
            <w:vAlign w:val="center"/>
          </w:tcPr>
          <w:p>
            <w:pPr>
              <w:pStyle w:val="13"/>
            </w:pPr>
            <w:r>
              <w:t>反映单位总体工作水平提升情况</w:t>
            </w:r>
          </w:p>
        </w:tc>
        <w:tc>
          <w:tcPr>
            <w:tcW w:w="2268" w:type="dxa"/>
            <w:vAlign w:val="center"/>
          </w:tcPr>
          <w:p>
            <w:pPr>
              <w:pStyle w:val="13"/>
            </w:pPr>
            <w:r>
              <w:t>明显提升</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社会公众满意度</w:t>
            </w:r>
          </w:p>
        </w:tc>
        <w:tc>
          <w:tcPr>
            <w:tcW w:w="5386" w:type="dxa"/>
            <w:vAlign w:val="center"/>
          </w:tcPr>
          <w:p>
            <w:pPr>
              <w:pStyle w:val="13"/>
            </w:pPr>
            <w:r>
              <w:t>反映社会公众对单位依法履职满意程度</w:t>
            </w:r>
          </w:p>
        </w:tc>
        <w:tc>
          <w:tcPr>
            <w:tcW w:w="2268" w:type="dxa"/>
            <w:vAlign w:val="center"/>
          </w:tcPr>
          <w:p>
            <w:pPr>
              <w:pStyle w:val="13"/>
            </w:pPr>
            <w:r>
              <w:t>≥98%</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强化环保意识</w:t>
            </w:r>
          </w:p>
        </w:tc>
        <w:tc>
          <w:tcPr>
            <w:tcW w:w="5386" w:type="dxa"/>
            <w:vAlign w:val="center"/>
          </w:tcPr>
          <w:p>
            <w:pPr>
              <w:pStyle w:val="13"/>
            </w:pPr>
            <w:r>
              <w:t>反映单位履职过程环保意识</w:t>
            </w:r>
          </w:p>
        </w:tc>
        <w:tc>
          <w:tcPr>
            <w:tcW w:w="2268" w:type="dxa"/>
            <w:vAlign w:val="center"/>
          </w:tcPr>
          <w:p>
            <w:pPr>
              <w:pStyle w:val="13"/>
            </w:pPr>
            <w:r>
              <w:t>明显增强</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单位相关人员满意度</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单位相关人员满意度</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单位相关人员满意度</w:t>
            </w:r>
          </w:p>
        </w:tc>
        <w:tc>
          <w:tcPr>
            <w:tcW w:w="2268" w:type="dxa"/>
            <w:vAlign w:val="center"/>
          </w:tcPr>
          <w:p>
            <w:pPr>
              <w:pStyle w:val="13"/>
            </w:pPr>
            <w:r>
              <w:t>≥95%</w:t>
            </w:r>
          </w:p>
        </w:tc>
        <w:tc>
          <w:tcPr>
            <w:tcW w:w="1276" w:type="dxa"/>
            <w:vAlign w:val="center"/>
          </w:tcPr>
          <w:p>
            <w:pPr>
              <w:pStyle w:val="13"/>
            </w:pPr>
            <w:r>
              <w:t>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17、提前下达2023年法院建设补助资金（业务装备购置—“两庭”维修维护服务费）绩效目标表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13070023P00052310001U</w:t>
            </w:r>
          </w:p>
        </w:tc>
        <w:tc>
          <w:tcPr>
            <w:tcW w:w="2835" w:type="dxa"/>
            <w:vAlign w:val="center"/>
          </w:tcPr>
          <w:p>
            <w:pPr>
              <w:pStyle w:val="11"/>
            </w:pPr>
            <w:r>
              <w:t>项目名称</w:t>
            </w:r>
          </w:p>
        </w:tc>
        <w:tc>
          <w:tcPr>
            <w:tcW w:w="6094" w:type="dxa"/>
            <w:gridSpan w:val="3"/>
            <w:vAlign w:val="center"/>
          </w:tcPr>
          <w:p>
            <w:pPr>
              <w:pStyle w:val="13"/>
            </w:pPr>
            <w:r>
              <w:t>提前下达2023年法院建设补助资金（业务装备购置—“两庭”维修维护服务费）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29.50</w:t>
            </w:r>
          </w:p>
        </w:tc>
        <w:tc>
          <w:tcPr>
            <w:tcW w:w="2835" w:type="dxa"/>
            <w:vAlign w:val="center"/>
          </w:tcPr>
          <w:p>
            <w:pPr>
              <w:pStyle w:val="11"/>
            </w:pPr>
            <w:r>
              <w:t>其中：财政    资金</w:t>
            </w:r>
          </w:p>
        </w:tc>
        <w:tc>
          <w:tcPr>
            <w:tcW w:w="2551" w:type="dxa"/>
            <w:vAlign w:val="center"/>
          </w:tcPr>
          <w:p>
            <w:pPr>
              <w:pStyle w:val="13"/>
            </w:pPr>
            <w:r>
              <w:t>29.50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两庭建设维修维护费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w:t>
            </w:r>
          </w:p>
          <w:p>
            <w:pPr>
              <w:pStyle w:val="13"/>
            </w:pPr>
          </w:p>
          <w:p>
            <w:pPr>
              <w:pStyle w:val="13"/>
            </w:pPr>
            <w:r>
              <w:t>及时支付各项人员经费</w:t>
            </w:r>
          </w:p>
          <w:p>
            <w:pPr>
              <w:pStyle w:val="13"/>
            </w:pPr>
          </w:p>
          <w:p>
            <w:pPr>
              <w:pStyle w:val="13"/>
            </w:pPr>
          </w:p>
          <w:p>
            <w:pPr>
              <w:pStyle w:val="13"/>
            </w:pPr>
          </w:p>
          <w:p>
            <w:pPr>
              <w:pStyle w:val="13"/>
            </w:pPr>
            <w:r>
              <w:t>2.反应发放标准是否按政策规定标准</w:t>
            </w:r>
          </w:p>
          <w:p>
            <w:pPr>
              <w:pStyle w:val="13"/>
            </w:pPr>
            <w:r>
              <w:t>3.反映人员经费申报、支付工作完成情况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支付及时率</w:t>
            </w:r>
          </w:p>
        </w:tc>
        <w:tc>
          <w:tcPr>
            <w:tcW w:w="5386" w:type="dxa"/>
            <w:vAlign w:val="center"/>
          </w:tcPr>
          <w:p>
            <w:pPr>
              <w:pStyle w:val="13"/>
            </w:pPr>
            <w:r>
              <w:t>及时支付各项人员经费</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反</w:t>
            </w:r>
            <w:r>
              <w:rPr>
                <w:rFonts w:hint="eastAsia"/>
                <w:lang w:eastAsia="zh-CN"/>
              </w:rPr>
              <w:t>映</w:t>
            </w:r>
            <w:r>
              <w:t>发放标准是否按政策规定标准</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工作完成率（%）</w:t>
            </w:r>
          </w:p>
        </w:tc>
        <w:tc>
          <w:tcPr>
            <w:tcW w:w="5386" w:type="dxa"/>
            <w:vAlign w:val="center"/>
          </w:tcPr>
          <w:p>
            <w:pPr>
              <w:pStyle w:val="13"/>
            </w:pPr>
            <w:r>
              <w:t>反映人员经费申报、支付工作完成情况</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公共管理和服务水平提升情况</w:t>
            </w:r>
          </w:p>
        </w:tc>
        <w:tc>
          <w:tcPr>
            <w:tcW w:w="5386" w:type="dxa"/>
            <w:vAlign w:val="center"/>
          </w:tcPr>
          <w:p>
            <w:pPr>
              <w:pStyle w:val="13"/>
            </w:pPr>
            <w:r>
              <w:t>反映单位总体工作水平提升情况</w:t>
            </w:r>
          </w:p>
        </w:tc>
        <w:tc>
          <w:tcPr>
            <w:tcW w:w="2268" w:type="dxa"/>
            <w:vAlign w:val="center"/>
          </w:tcPr>
          <w:p>
            <w:pPr>
              <w:pStyle w:val="13"/>
            </w:pPr>
            <w:r>
              <w:t>明显提升</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社会公众满意度</w:t>
            </w:r>
          </w:p>
        </w:tc>
        <w:tc>
          <w:tcPr>
            <w:tcW w:w="5386" w:type="dxa"/>
            <w:vAlign w:val="center"/>
          </w:tcPr>
          <w:p>
            <w:pPr>
              <w:pStyle w:val="13"/>
            </w:pPr>
            <w:r>
              <w:t>反映社会公众对单位依法履职满意程度</w:t>
            </w:r>
          </w:p>
        </w:tc>
        <w:tc>
          <w:tcPr>
            <w:tcW w:w="2268" w:type="dxa"/>
            <w:vAlign w:val="center"/>
          </w:tcPr>
          <w:p>
            <w:pPr>
              <w:pStyle w:val="13"/>
            </w:pPr>
            <w:r>
              <w:t>≥98%</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强化环保意识</w:t>
            </w:r>
          </w:p>
        </w:tc>
        <w:tc>
          <w:tcPr>
            <w:tcW w:w="5386" w:type="dxa"/>
            <w:vAlign w:val="center"/>
          </w:tcPr>
          <w:p>
            <w:pPr>
              <w:pStyle w:val="13"/>
            </w:pPr>
            <w:r>
              <w:t>反映单位履职过程环保意识</w:t>
            </w:r>
          </w:p>
        </w:tc>
        <w:tc>
          <w:tcPr>
            <w:tcW w:w="2268" w:type="dxa"/>
            <w:vAlign w:val="center"/>
          </w:tcPr>
          <w:p>
            <w:pPr>
              <w:pStyle w:val="13"/>
            </w:pPr>
            <w:r>
              <w:t>明显增强</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单位相关人员满意度</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单位相关人员满意度</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单位相关人员满意度</w:t>
            </w:r>
          </w:p>
        </w:tc>
        <w:tc>
          <w:tcPr>
            <w:tcW w:w="2268" w:type="dxa"/>
            <w:vAlign w:val="center"/>
          </w:tcPr>
          <w:p>
            <w:pPr>
              <w:pStyle w:val="13"/>
            </w:pPr>
            <w:r>
              <w:t>≥95%</w:t>
            </w:r>
          </w:p>
        </w:tc>
        <w:tc>
          <w:tcPr>
            <w:tcW w:w="1276" w:type="dxa"/>
            <w:vAlign w:val="center"/>
          </w:tcPr>
          <w:p>
            <w:pPr>
              <w:pStyle w:val="13"/>
            </w:pPr>
            <w:r>
              <w:t>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18、提前下达2023年法院建设补助资金（业务装备购置—人民法庭安检设备购置费）绩效目标表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13070023P00052210002R</w:t>
            </w:r>
          </w:p>
        </w:tc>
        <w:tc>
          <w:tcPr>
            <w:tcW w:w="2835" w:type="dxa"/>
            <w:vAlign w:val="center"/>
          </w:tcPr>
          <w:p>
            <w:pPr>
              <w:pStyle w:val="11"/>
            </w:pPr>
            <w:r>
              <w:t>项目名称</w:t>
            </w:r>
          </w:p>
        </w:tc>
        <w:tc>
          <w:tcPr>
            <w:tcW w:w="6094" w:type="dxa"/>
            <w:gridSpan w:val="3"/>
            <w:vAlign w:val="center"/>
          </w:tcPr>
          <w:p>
            <w:pPr>
              <w:pStyle w:val="13"/>
            </w:pPr>
            <w:r>
              <w:t>提前下达2023年法院建设补助资金（业务装备购置—人民法庭安检设备购置费）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用于安检设备购置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1.及时支付各项人员经费</w:t>
            </w:r>
          </w:p>
          <w:p>
            <w:pPr>
              <w:pStyle w:val="13"/>
            </w:pPr>
          </w:p>
          <w:p>
            <w:pPr>
              <w:pStyle w:val="13"/>
            </w:pPr>
            <w:r>
              <w:t>2.反</w:t>
            </w:r>
            <w:r>
              <w:rPr>
                <w:rFonts w:hint="eastAsia"/>
                <w:lang w:eastAsia="zh-CN"/>
              </w:rPr>
              <w:t>映</w:t>
            </w:r>
            <w:r>
              <w:t>发放标准是否按政策规定标准</w:t>
            </w:r>
          </w:p>
          <w:p>
            <w:pPr>
              <w:pStyle w:val="13"/>
            </w:pPr>
          </w:p>
          <w:p>
            <w:pPr>
              <w:pStyle w:val="13"/>
            </w:pPr>
            <w:r>
              <w:t>3.反映人员经费申报、支付工作完成情况</w:t>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支付及时率</w:t>
            </w:r>
          </w:p>
        </w:tc>
        <w:tc>
          <w:tcPr>
            <w:tcW w:w="5386" w:type="dxa"/>
            <w:vAlign w:val="center"/>
          </w:tcPr>
          <w:p>
            <w:pPr>
              <w:pStyle w:val="13"/>
            </w:pPr>
            <w:r>
              <w:t>及时支付各项人员经费</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反</w:t>
            </w:r>
            <w:r>
              <w:rPr>
                <w:rFonts w:hint="eastAsia"/>
                <w:lang w:eastAsia="zh-CN"/>
              </w:rPr>
              <w:t>映</w:t>
            </w:r>
            <w:r>
              <w:t>发放标准是否按政策规定标准</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工作完成率（%）</w:t>
            </w:r>
          </w:p>
        </w:tc>
        <w:tc>
          <w:tcPr>
            <w:tcW w:w="5386" w:type="dxa"/>
            <w:vAlign w:val="center"/>
          </w:tcPr>
          <w:p>
            <w:pPr>
              <w:pStyle w:val="13"/>
            </w:pPr>
            <w:r>
              <w:t>反映人员经费申报、支付工作完成情况</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公共管理和服务水平提升情况</w:t>
            </w:r>
          </w:p>
        </w:tc>
        <w:tc>
          <w:tcPr>
            <w:tcW w:w="5386" w:type="dxa"/>
            <w:vAlign w:val="center"/>
          </w:tcPr>
          <w:p>
            <w:pPr>
              <w:pStyle w:val="13"/>
            </w:pPr>
            <w:r>
              <w:t>反映单位总体工作水平提升情况</w:t>
            </w:r>
          </w:p>
        </w:tc>
        <w:tc>
          <w:tcPr>
            <w:tcW w:w="2268" w:type="dxa"/>
            <w:vAlign w:val="center"/>
          </w:tcPr>
          <w:p>
            <w:pPr>
              <w:pStyle w:val="13"/>
            </w:pPr>
            <w:r>
              <w:t>明显提升</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社会公众满意度</w:t>
            </w:r>
          </w:p>
        </w:tc>
        <w:tc>
          <w:tcPr>
            <w:tcW w:w="5386" w:type="dxa"/>
            <w:vAlign w:val="center"/>
          </w:tcPr>
          <w:p>
            <w:pPr>
              <w:pStyle w:val="13"/>
            </w:pPr>
            <w:r>
              <w:t>反映社会公众对单位依法履职满意程度</w:t>
            </w:r>
          </w:p>
        </w:tc>
        <w:tc>
          <w:tcPr>
            <w:tcW w:w="2268" w:type="dxa"/>
            <w:vAlign w:val="center"/>
          </w:tcPr>
          <w:p>
            <w:pPr>
              <w:pStyle w:val="13"/>
            </w:pPr>
            <w:r>
              <w:t>≥98%</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强化环保意识</w:t>
            </w:r>
          </w:p>
        </w:tc>
        <w:tc>
          <w:tcPr>
            <w:tcW w:w="5386" w:type="dxa"/>
            <w:vAlign w:val="center"/>
          </w:tcPr>
          <w:p>
            <w:pPr>
              <w:pStyle w:val="13"/>
            </w:pPr>
            <w:r>
              <w:t>反映单位履职过程环保意识</w:t>
            </w:r>
          </w:p>
        </w:tc>
        <w:tc>
          <w:tcPr>
            <w:tcW w:w="2268" w:type="dxa"/>
            <w:vAlign w:val="center"/>
          </w:tcPr>
          <w:p>
            <w:pPr>
              <w:pStyle w:val="13"/>
            </w:pPr>
            <w:r>
              <w:t>明显增强</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单位相关人员满意度</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单位相关人员满意度</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单位相关人员满意度</w:t>
            </w:r>
          </w:p>
        </w:tc>
        <w:tc>
          <w:tcPr>
            <w:tcW w:w="2268" w:type="dxa"/>
            <w:vAlign w:val="center"/>
          </w:tcPr>
          <w:p>
            <w:pPr>
              <w:pStyle w:val="13"/>
            </w:pPr>
            <w:r>
              <w:t>≥95%</w:t>
            </w:r>
          </w:p>
        </w:tc>
        <w:tc>
          <w:tcPr>
            <w:tcW w:w="1276" w:type="dxa"/>
            <w:vAlign w:val="center"/>
          </w:tcPr>
          <w:p>
            <w:pPr>
              <w:pStyle w:val="13"/>
            </w:pPr>
            <w:r>
              <w:t>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19、提前下达2023年省级基层公检法司转移支付资金（蔚县人民法院）绩效目标表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13070023P00054310003H</w:t>
            </w:r>
          </w:p>
        </w:tc>
        <w:tc>
          <w:tcPr>
            <w:tcW w:w="2835" w:type="dxa"/>
            <w:vAlign w:val="center"/>
          </w:tcPr>
          <w:p>
            <w:pPr>
              <w:pStyle w:val="11"/>
            </w:pPr>
            <w:r>
              <w:t>项目名称</w:t>
            </w:r>
          </w:p>
        </w:tc>
        <w:tc>
          <w:tcPr>
            <w:tcW w:w="6094" w:type="dxa"/>
            <w:gridSpan w:val="3"/>
            <w:vAlign w:val="center"/>
          </w:tcPr>
          <w:p>
            <w:pPr>
              <w:pStyle w:val="13"/>
            </w:pPr>
            <w:r>
              <w:t>提前下达2023年省级基层公检法司转移支付资金（蔚县人民法院）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51.91</w:t>
            </w:r>
          </w:p>
        </w:tc>
        <w:tc>
          <w:tcPr>
            <w:tcW w:w="2835" w:type="dxa"/>
            <w:vAlign w:val="center"/>
          </w:tcPr>
          <w:p>
            <w:pPr>
              <w:pStyle w:val="11"/>
            </w:pPr>
            <w:r>
              <w:t>其中：财政    资金</w:t>
            </w:r>
          </w:p>
        </w:tc>
        <w:tc>
          <w:tcPr>
            <w:tcW w:w="2551" w:type="dxa"/>
            <w:vAlign w:val="center"/>
          </w:tcPr>
          <w:p>
            <w:pPr>
              <w:pStyle w:val="13"/>
            </w:pPr>
            <w:r>
              <w:t>51.91</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主要用于单位专用设备购置支出，确保单位基本运转正常。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1.按照厉行节约原则，严格控制单位运转成本。</w:t>
            </w:r>
          </w:p>
          <w:p>
            <w:pPr>
              <w:pStyle w:val="13"/>
            </w:pPr>
            <w:r>
              <w:t>2.确保单位基本运转正常。</w:t>
            </w:r>
          </w:p>
          <w:p>
            <w:pPr>
              <w:pStyle w:val="13"/>
            </w:pPr>
            <w:r>
              <w:t>3.有效提高工作效率。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支付及时率</w:t>
            </w:r>
          </w:p>
        </w:tc>
        <w:tc>
          <w:tcPr>
            <w:tcW w:w="5386" w:type="dxa"/>
            <w:vAlign w:val="center"/>
          </w:tcPr>
          <w:p>
            <w:pPr>
              <w:pStyle w:val="13"/>
            </w:pPr>
            <w:r>
              <w:t>及时支付各项人员经费</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发放标准准确率（%）</w:t>
            </w:r>
          </w:p>
        </w:tc>
        <w:tc>
          <w:tcPr>
            <w:tcW w:w="5386" w:type="dxa"/>
            <w:vAlign w:val="center"/>
          </w:tcPr>
          <w:p>
            <w:pPr>
              <w:pStyle w:val="13"/>
            </w:pPr>
            <w:r>
              <w:t>反</w:t>
            </w:r>
            <w:r>
              <w:rPr>
                <w:rFonts w:hint="eastAsia"/>
                <w:lang w:eastAsia="zh-CN"/>
              </w:rPr>
              <w:t>映</w:t>
            </w:r>
            <w:r>
              <w:t>发放标准是否按政策规定标准</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工作完成率（%）</w:t>
            </w:r>
          </w:p>
        </w:tc>
        <w:tc>
          <w:tcPr>
            <w:tcW w:w="5386" w:type="dxa"/>
            <w:vAlign w:val="center"/>
          </w:tcPr>
          <w:p>
            <w:pPr>
              <w:pStyle w:val="13"/>
            </w:pPr>
            <w:r>
              <w:t>反映人员经费申报、支付工作完成情况</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预算完成率（%）</w:t>
            </w:r>
          </w:p>
        </w:tc>
        <w:tc>
          <w:tcPr>
            <w:tcW w:w="5386" w:type="dxa"/>
            <w:vAlign w:val="center"/>
          </w:tcPr>
          <w:p>
            <w:pPr>
              <w:pStyle w:val="13"/>
            </w:pPr>
            <w:r>
              <w:t>按预算执行</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公共管理和服务水平提升情况</w:t>
            </w:r>
          </w:p>
        </w:tc>
        <w:tc>
          <w:tcPr>
            <w:tcW w:w="5386" w:type="dxa"/>
            <w:vAlign w:val="center"/>
          </w:tcPr>
          <w:p>
            <w:pPr>
              <w:pStyle w:val="13"/>
            </w:pPr>
            <w:r>
              <w:t>反映单位总体工作水平提升情况</w:t>
            </w:r>
          </w:p>
        </w:tc>
        <w:tc>
          <w:tcPr>
            <w:tcW w:w="2268" w:type="dxa"/>
            <w:vAlign w:val="center"/>
          </w:tcPr>
          <w:p>
            <w:pPr>
              <w:pStyle w:val="13"/>
            </w:pPr>
            <w:r>
              <w:t>明显提升</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社会公众满意度</w:t>
            </w:r>
          </w:p>
        </w:tc>
        <w:tc>
          <w:tcPr>
            <w:tcW w:w="5386" w:type="dxa"/>
            <w:vAlign w:val="center"/>
          </w:tcPr>
          <w:p>
            <w:pPr>
              <w:pStyle w:val="13"/>
            </w:pPr>
            <w:r>
              <w:t>反映社会公众对单位依法履职满意程度</w:t>
            </w:r>
          </w:p>
        </w:tc>
        <w:tc>
          <w:tcPr>
            <w:tcW w:w="2268" w:type="dxa"/>
            <w:vAlign w:val="center"/>
          </w:tcPr>
          <w:p>
            <w:pPr>
              <w:pStyle w:val="13"/>
            </w:pPr>
            <w:r>
              <w:t>≥98%</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强化环保意识</w:t>
            </w:r>
          </w:p>
        </w:tc>
        <w:tc>
          <w:tcPr>
            <w:tcW w:w="5386" w:type="dxa"/>
            <w:vAlign w:val="center"/>
          </w:tcPr>
          <w:p>
            <w:pPr>
              <w:pStyle w:val="13"/>
            </w:pPr>
            <w:r>
              <w:t>反映单位履职过程环保意识</w:t>
            </w:r>
          </w:p>
        </w:tc>
        <w:tc>
          <w:tcPr>
            <w:tcW w:w="2268" w:type="dxa"/>
            <w:vAlign w:val="center"/>
          </w:tcPr>
          <w:p>
            <w:pPr>
              <w:pStyle w:val="13"/>
            </w:pPr>
            <w:r>
              <w:t>明显增强</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人员综合素质持续提升</w:t>
            </w:r>
          </w:p>
        </w:tc>
        <w:tc>
          <w:tcPr>
            <w:tcW w:w="5386" w:type="dxa"/>
            <w:vAlign w:val="center"/>
          </w:tcPr>
          <w:p>
            <w:pPr>
              <w:pStyle w:val="13"/>
            </w:pPr>
            <w:r>
              <w:t>工作人员履职能力持续提升</w:t>
            </w:r>
          </w:p>
        </w:tc>
        <w:tc>
          <w:tcPr>
            <w:tcW w:w="2268" w:type="dxa"/>
            <w:vAlign w:val="center"/>
          </w:tcPr>
          <w:p>
            <w:pPr>
              <w:pStyle w:val="13"/>
            </w:pPr>
            <w:r>
              <w:t>明显提升</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单位相关人员满意度</w:t>
            </w:r>
          </w:p>
        </w:tc>
        <w:tc>
          <w:tcPr>
            <w:tcW w:w="2268" w:type="dxa"/>
            <w:vAlign w:val="center"/>
          </w:tcPr>
          <w:p>
            <w:pPr>
              <w:pStyle w:val="13"/>
            </w:pPr>
            <w:r>
              <w:t>≥95%</w:t>
            </w:r>
          </w:p>
        </w:tc>
        <w:tc>
          <w:tcPr>
            <w:tcW w:w="1276" w:type="dxa"/>
            <w:vAlign w:val="center"/>
          </w:tcPr>
          <w:p>
            <w:pPr>
              <w:pStyle w:val="13"/>
            </w:pPr>
            <w:r>
              <w:t>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20、提前下达2023年中央政法</w:t>
      </w:r>
      <w:r>
        <w:rPr>
          <w:rFonts w:hint="eastAsia" w:ascii="方正仿宋_GBK" w:hAnsi="方正仿宋_GBK" w:eastAsia="方正仿宋_GBK" w:cs="方正仿宋_GBK"/>
          <w:color w:val="000000"/>
          <w:sz w:val="28"/>
          <w:lang w:eastAsia="zh-CN"/>
        </w:rPr>
        <w:t>委</w:t>
      </w:r>
      <w:r>
        <w:rPr>
          <w:rFonts w:ascii="方正仿宋_GBK" w:hAnsi="方正仿宋_GBK" w:eastAsia="方正仿宋_GBK" w:cs="方正仿宋_GBK"/>
          <w:color w:val="000000"/>
          <w:sz w:val="28"/>
        </w:rPr>
        <w:t>纪检监察转移支付资金（蔚县人民法院）绩效目标表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13070023P00047310006A</w:t>
            </w:r>
          </w:p>
        </w:tc>
        <w:tc>
          <w:tcPr>
            <w:tcW w:w="2835" w:type="dxa"/>
            <w:vAlign w:val="center"/>
          </w:tcPr>
          <w:p>
            <w:pPr>
              <w:pStyle w:val="11"/>
            </w:pPr>
            <w:r>
              <w:t>项目名称</w:t>
            </w:r>
          </w:p>
        </w:tc>
        <w:tc>
          <w:tcPr>
            <w:tcW w:w="6094" w:type="dxa"/>
            <w:gridSpan w:val="3"/>
            <w:vAlign w:val="center"/>
          </w:tcPr>
          <w:p>
            <w:pPr>
              <w:pStyle w:val="13"/>
            </w:pPr>
            <w:r>
              <w:t>提前下达2023年中央政法</w:t>
            </w:r>
            <w:r>
              <w:rPr>
                <w:rFonts w:hint="eastAsia"/>
                <w:lang w:eastAsia="zh-CN"/>
              </w:rPr>
              <w:t>委</w:t>
            </w:r>
            <w:r>
              <w:t>纪检监察转移支付资金（蔚县人民法院）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112.56</w:t>
            </w:r>
          </w:p>
        </w:tc>
        <w:tc>
          <w:tcPr>
            <w:tcW w:w="2835" w:type="dxa"/>
            <w:vAlign w:val="center"/>
          </w:tcPr>
          <w:p>
            <w:pPr>
              <w:pStyle w:val="11"/>
            </w:pPr>
            <w:r>
              <w:t>其中：财政    资金</w:t>
            </w:r>
          </w:p>
        </w:tc>
        <w:tc>
          <w:tcPr>
            <w:tcW w:w="2551" w:type="dxa"/>
            <w:vAlign w:val="center"/>
          </w:tcPr>
          <w:p>
            <w:pPr>
              <w:pStyle w:val="13"/>
            </w:pPr>
            <w:r>
              <w:t>112.56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主要用于单位设备购置，确保单位基本运转正常。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1.按照厉行节约原则，严格控制单位运转成本。</w:t>
            </w:r>
          </w:p>
          <w:p>
            <w:pPr>
              <w:pStyle w:val="13"/>
            </w:pPr>
            <w:r>
              <w:t>2.确保单位基本运转正常。</w:t>
            </w:r>
          </w:p>
          <w:p>
            <w:pPr>
              <w:pStyle w:val="13"/>
            </w:pPr>
            <w:r>
              <w:t>3.有效提高工作效率。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及时支付各项人员经费</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反映发放标准是否按政策规定标准</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反映人员经费申报、支付工作完成情况</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预算完成率（%）</w:t>
            </w:r>
          </w:p>
        </w:tc>
        <w:tc>
          <w:tcPr>
            <w:tcW w:w="5386" w:type="dxa"/>
            <w:vAlign w:val="center"/>
          </w:tcPr>
          <w:p>
            <w:pPr>
              <w:pStyle w:val="13"/>
            </w:pPr>
            <w:r>
              <w:t>按预算执行</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公共管理和服务水平提升情况</w:t>
            </w:r>
          </w:p>
        </w:tc>
        <w:tc>
          <w:tcPr>
            <w:tcW w:w="5386" w:type="dxa"/>
            <w:vAlign w:val="center"/>
          </w:tcPr>
          <w:p>
            <w:pPr>
              <w:pStyle w:val="13"/>
            </w:pPr>
            <w:r>
              <w:t>反映单位总体工作水平提升情况</w:t>
            </w:r>
          </w:p>
        </w:tc>
        <w:tc>
          <w:tcPr>
            <w:tcW w:w="2268" w:type="dxa"/>
            <w:vAlign w:val="center"/>
          </w:tcPr>
          <w:p>
            <w:pPr>
              <w:pStyle w:val="13"/>
            </w:pPr>
            <w:r>
              <w:t>明显提升</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社会公众满意度</w:t>
            </w:r>
          </w:p>
        </w:tc>
        <w:tc>
          <w:tcPr>
            <w:tcW w:w="5386" w:type="dxa"/>
            <w:vAlign w:val="center"/>
          </w:tcPr>
          <w:p>
            <w:pPr>
              <w:pStyle w:val="13"/>
            </w:pPr>
            <w:r>
              <w:t>反映社会公众对单位依法履职满意程度</w:t>
            </w:r>
          </w:p>
        </w:tc>
        <w:tc>
          <w:tcPr>
            <w:tcW w:w="2268" w:type="dxa"/>
            <w:vAlign w:val="center"/>
          </w:tcPr>
          <w:p>
            <w:pPr>
              <w:pStyle w:val="13"/>
            </w:pPr>
            <w:r>
              <w:t>≥98%</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强化环保意识</w:t>
            </w:r>
          </w:p>
        </w:tc>
        <w:tc>
          <w:tcPr>
            <w:tcW w:w="5386" w:type="dxa"/>
            <w:vAlign w:val="center"/>
          </w:tcPr>
          <w:p>
            <w:pPr>
              <w:pStyle w:val="13"/>
            </w:pPr>
            <w:r>
              <w:t>反映单位履职过程环保意识</w:t>
            </w:r>
          </w:p>
        </w:tc>
        <w:tc>
          <w:tcPr>
            <w:tcW w:w="2268" w:type="dxa"/>
            <w:vAlign w:val="center"/>
          </w:tcPr>
          <w:p>
            <w:pPr>
              <w:pStyle w:val="13"/>
            </w:pPr>
            <w:r>
              <w:t>明显增强</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人员综合素质持续提升</w:t>
            </w:r>
          </w:p>
        </w:tc>
        <w:tc>
          <w:tcPr>
            <w:tcW w:w="5386" w:type="dxa"/>
            <w:vAlign w:val="center"/>
          </w:tcPr>
          <w:p>
            <w:pPr>
              <w:pStyle w:val="13"/>
            </w:pPr>
            <w:r>
              <w:t>工作人员履职能力持续提升</w:t>
            </w:r>
          </w:p>
        </w:tc>
        <w:tc>
          <w:tcPr>
            <w:tcW w:w="2268" w:type="dxa"/>
            <w:vAlign w:val="center"/>
          </w:tcPr>
          <w:p>
            <w:pPr>
              <w:pStyle w:val="13"/>
            </w:pPr>
            <w:r>
              <w:t>明显提升</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单位相关人员满意度</w:t>
            </w:r>
          </w:p>
        </w:tc>
        <w:tc>
          <w:tcPr>
            <w:tcW w:w="2268" w:type="dxa"/>
            <w:vAlign w:val="center"/>
          </w:tcPr>
          <w:p>
            <w:pPr>
              <w:pStyle w:val="13"/>
            </w:pPr>
            <w:r>
              <w:t>≥95%</w:t>
            </w:r>
          </w:p>
        </w:tc>
        <w:tc>
          <w:tcPr>
            <w:tcW w:w="1276" w:type="dxa"/>
            <w:vAlign w:val="center"/>
          </w:tcPr>
          <w:p>
            <w:pPr>
              <w:pStyle w:val="13"/>
            </w:pPr>
            <w:r>
              <w:t>行业标准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525蔚县人民法院</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385.23</w:t>
            </w:r>
          </w:p>
        </w:tc>
        <w:tc>
          <w:tcPr>
            <w:tcW w:w="964" w:type="dxa"/>
            <w:vAlign w:val="center"/>
          </w:tcPr>
          <w:p>
            <w:pPr>
              <w:pStyle w:val="16"/>
            </w:pPr>
            <w:r>
              <w:t>237.27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147.96</w:t>
            </w:r>
          </w:p>
        </w:tc>
        <w:tc>
          <w:tcPr>
            <w:tcW w:w="964" w:type="dxa"/>
            <w:vAlign w:val="center"/>
          </w:tcPr>
          <w:p>
            <w:pPr>
              <w:pStyle w:val="16"/>
            </w:pPr>
            <w:r>
              <w:t>385.23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蔚县人民法院本级小计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385.23</w:t>
            </w:r>
          </w:p>
        </w:tc>
        <w:tc>
          <w:tcPr>
            <w:tcW w:w="964" w:type="dxa"/>
            <w:vAlign w:val="center"/>
          </w:tcPr>
          <w:p>
            <w:pPr>
              <w:pStyle w:val="16"/>
            </w:pPr>
            <w:r>
              <w:t>237.27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147.96</w:t>
            </w:r>
          </w:p>
        </w:tc>
        <w:tc>
          <w:tcPr>
            <w:tcW w:w="964" w:type="dxa"/>
            <w:vAlign w:val="center"/>
          </w:tcPr>
          <w:p>
            <w:pPr>
              <w:pStyle w:val="16"/>
            </w:pPr>
            <w:r>
              <w:t>385.23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关于下达2023年中央政法</w:t>
            </w:r>
            <w:r>
              <w:rPr>
                <w:rFonts w:hint="eastAsia"/>
                <w:lang w:eastAsia="zh-CN"/>
              </w:rPr>
              <w:t>委</w:t>
            </w:r>
            <w:r>
              <w:t>纪检监察转移支付的资金（业务装备费）</w:t>
            </w:r>
          </w:p>
        </w:tc>
        <w:tc>
          <w:tcPr>
            <w:tcW w:w="964" w:type="dxa"/>
            <w:vAlign w:val="center"/>
          </w:tcPr>
          <w:p>
            <w:pPr>
              <w:pStyle w:val="12"/>
            </w:pPr>
            <w:r>
              <w:t>58.00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14.50</w:t>
            </w:r>
          </w:p>
        </w:tc>
        <w:tc>
          <w:tcPr>
            <w:tcW w:w="964" w:type="dxa"/>
            <w:vAlign w:val="center"/>
          </w:tcPr>
          <w:p>
            <w:pPr>
              <w:pStyle w:val="12"/>
            </w:pPr>
            <w:r>
              <w:t>14.50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14.50</w:t>
            </w:r>
          </w:p>
        </w:tc>
        <w:tc>
          <w:tcPr>
            <w:tcW w:w="964" w:type="dxa"/>
            <w:vAlign w:val="center"/>
          </w:tcPr>
          <w:p>
            <w:pPr>
              <w:pStyle w:val="12"/>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关于下达2023年中央政法</w:t>
            </w:r>
            <w:r>
              <w:rPr>
                <w:rFonts w:hint="eastAsia"/>
                <w:lang w:eastAsia="zh-CN"/>
              </w:rPr>
              <w:t>委</w:t>
            </w:r>
            <w:r>
              <w:t>纪检监察转移支付的资金（业务装备费）</w:t>
            </w:r>
          </w:p>
        </w:tc>
        <w:tc>
          <w:tcPr>
            <w:tcW w:w="964" w:type="dxa"/>
            <w:vAlign w:val="center"/>
          </w:tcPr>
          <w:p>
            <w:pPr>
              <w:pStyle w:val="12"/>
            </w:pPr>
            <w:r>
              <w:t>58.00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台</w:t>
            </w:r>
          </w:p>
        </w:tc>
        <w:tc>
          <w:tcPr>
            <w:tcW w:w="850" w:type="dxa"/>
            <w:vAlign w:val="center"/>
          </w:tcPr>
          <w:p>
            <w:pPr>
              <w:pStyle w:val="12"/>
            </w:pPr>
            <w:r>
              <w:t>15</w:t>
            </w:r>
          </w:p>
        </w:tc>
        <w:tc>
          <w:tcPr>
            <w:tcW w:w="850" w:type="dxa"/>
            <w:vAlign w:val="center"/>
          </w:tcPr>
          <w:p>
            <w:pPr>
              <w:pStyle w:val="12"/>
            </w:pPr>
            <w:r>
              <w:t>2.90</w:t>
            </w:r>
          </w:p>
        </w:tc>
        <w:tc>
          <w:tcPr>
            <w:tcW w:w="964" w:type="dxa"/>
            <w:vAlign w:val="center"/>
          </w:tcPr>
          <w:p>
            <w:pPr>
              <w:pStyle w:val="12"/>
            </w:pPr>
            <w:r>
              <w:t>43.50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43.50</w:t>
            </w:r>
          </w:p>
        </w:tc>
        <w:tc>
          <w:tcPr>
            <w:tcW w:w="964" w:type="dxa"/>
            <w:vAlign w:val="center"/>
          </w:tcPr>
          <w:p>
            <w:pPr>
              <w:pStyle w:val="12"/>
            </w:pPr>
            <w: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提前下达2023年省级基层公检法司转移支付资金（蔚县人民法院）</w:t>
            </w:r>
          </w:p>
        </w:tc>
        <w:tc>
          <w:tcPr>
            <w:tcW w:w="964" w:type="dxa"/>
            <w:vAlign w:val="center"/>
          </w:tcPr>
          <w:p>
            <w:pPr>
              <w:pStyle w:val="12"/>
            </w:pPr>
            <w:r>
              <w:t>51.91</w:t>
            </w:r>
          </w:p>
        </w:tc>
        <w:tc>
          <w:tcPr>
            <w:tcW w:w="1134" w:type="dxa"/>
            <w:vAlign w:val="center"/>
          </w:tcPr>
          <w:p>
            <w:pPr>
              <w:pStyle w:val="13"/>
            </w:pPr>
            <w:r>
              <w:t>LED 显示屏</w:t>
            </w:r>
          </w:p>
        </w:tc>
        <w:tc>
          <w:tcPr>
            <w:tcW w:w="1134" w:type="dxa"/>
            <w:vAlign w:val="center"/>
          </w:tcPr>
          <w:p>
            <w:pPr>
              <w:pStyle w:val="13"/>
            </w:pPr>
            <w:r>
              <w:t>A02021103</w:t>
            </w:r>
          </w:p>
        </w:tc>
        <w:tc>
          <w:tcPr>
            <w:tcW w:w="709" w:type="dxa"/>
            <w:vAlign w:val="center"/>
          </w:tcPr>
          <w:p>
            <w:pPr>
              <w:pStyle w:val="14"/>
            </w:pPr>
            <w:r>
              <w:t>套</w:t>
            </w:r>
          </w:p>
        </w:tc>
        <w:tc>
          <w:tcPr>
            <w:tcW w:w="850" w:type="dxa"/>
            <w:vAlign w:val="center"/>
          </w:tcPr>
          <w:p>
            <w:pPr>
              <w:pStyle w:val="12"/>
            </w:pPr>
            <w:r>
              <w:t>3</w:t>
            </w:r>
          </w:p>
        </w:tc>
        <w:tc>
          <w:tcPr>
            <w:tcW w:w="850" w:type="dxa"/>
            <w:vAlign w:val="center"/>
          </w:tcPr>
          <w:p>
            <w:pPr>
              <w:pStyle w:val="12"/>
            </w:pPr>
            <w:r>
              <w:t>11.40</w:t>
            </w:r>
          </w:p>
        </w:tc>
        <w:tc>
          <w:tcPr>
            <w:tcW w:w="964" w:type="dxa"/>
            <w:vAlign w:val="center"/>
          </w:tcPr>
          <w:p>
            <w:pPr>
              <w:pStyle w:val="12"/>
            </w:pPr>
            <w:r>
              <w:t>34.20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34.20</w:t>
            </w:r>
          </w:p>
        </w:tc>
        <w:tc>
          <w:tcPr>
            <w:tcW w:w="964" w:type="dxa"/>
            <w:vAlign w:val="center"/>
          </w:tcPr>
          <w:p>
            <w:pPr>
              <w:pStyle w:val="12"/>
            </w:pPr>
            <w:r>
              <w:t>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提前下达2023年中央政法</w:t>
            </w:r>
            <w:r>
              <w:rPr>
                <w:rFonts w:hint="eastAsia"/>
                <w:lang w:eastAsia="zh-CN"/>
              </w:rPr>
              <w:t>委</w:t>
            </w:r>
            <w:r>
              <w:t>纪检监察转移支付资金（蔚县人民法院）</w:t>
            </w:r>
          </w:p>
        </w:tc>
        <w:tc>
          <w:tcPr>
            <w:tcW w:w="964" w:type="dxa"/>
            <w:vAlign w:val="center"/>
          </w:tcPr>
          <w:p>
            <w:pPr>
              <w:pStyle w:val="12"/>
            </w:pPr>
            <w:r>
              <w:t>112.56</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14</w:t>
            </w:r>
          </w:p>
        </w:tc>
        <w:tc>
          <w:tcPr>
            <w:tcW w:w="850" w:type="dxa"/>
            <w:vAlign w:val="center"/>
          </w:tcPr>
          <w:p>
            <w:pPr>
              <w:pStyle w:val="12"/>
            </w:pPr>
            <w:r>
              <w:t>0.48</w:t>
            </w:r>
          </w:p>
        </w:tc>
        <w:tc>
          <w:tcPr>
            <w:tcW w:w="964" w:type="dxa"/>
            <w:vAlign w:val="center"/>
          </w:tcPr>
          <w:p>
            <w:pPr>
              <w:pStyle w:val="12"/>
            </w:pPr>
            <w:r>
              <w:t>6.72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6.72</w:t>
            </w:r>
          </w:p>
        </w:tc>
        <w:tc>
          <w:tcPr>
            <w:tcW w:w="964" w:type="dxa"/>
            <w:vAlign w:val="center"/>
          </w:tcPr>
          <w:p>
            <w:pPr>
              <w:pStyle w:val="12"/>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提前下达2023年中央政法</w:t>
            </w:r>
            <w:r>
              <w:rPr>
                <w:rFonts w:hint="eastAsia"/>
                <w:lang w:eastAsia="zh-CN"/>
              </w:rPr>
              <w:t>委</w:t>
            </w:r>
            <w:r>
              <w:t>纪检监察转移支付资金（蔚县人民法院）</w:t>
            </w:r>
          </w:p>
        </w:tc>
        <w:tc>
          <w:tcPr>
            <w:tcW w:w="964" w:type="dxa"/>
            <w:vAlign w:val="center"/>
          </w:tcPr>
          <w:p>
            <w:pPr>
              <w:pStyle w:val="12"/>
            </w:pPr>
            <w:r>
              <w:t>112.56</w:t>
            </w:r>
          </w:p>
        </w:tc>
        <w:tc>
          <w:tcPr>
            <w:tcW w:w="1134" w:type="dxa"/>
            <w:vAlign w:val="center"/>
          </w:tcPr>
          <w:p>
            <w:pPr>
              <w:pStyle w:val="13"/>
            </w:pPr>
            <w:r>
              <w:t>其他信息化设备</w:t>
            </w:r>
          </w:p>
        </w:tc>
        <w:tc>
          <w:tcPr>
            <w:tcW w:w="1134" w:type="dxa"/>
            <w:vAlign w:val="center"/>
          </w:tcPr>
          <w:p>
            <w:pPr>
              <w:pStyle w:val="13"/>
            </w:pPr>
            <w:r>
              <w:t>A02019900</w:t>
            </w:r>
          </w:p>
        </w:tc>
        <w:tc>
          <w:tcPr>
            <w:tcW w:w="709" w:type="dxa"/>
            <w:vAlign w:val="center"/>
          </w:tcPr>
          <w:p>
            <w:pPr>
              <w:pStyle w:val="14"/>
            </w:pPr>
            <w:r>
              <w:t>套</w:t>
            </w:r>
          </w:p>
        </w:tc>
        <w:tc>
          <w:tcPr>
            <w:tcW w:w="850" w:type="dxa"/>
            <w:vAlign w:val="center"/>
          </w:tcPr>
          <w:p>
            <w:pPr>
              <w:pStyle w:val="12"/>
            </w:pPr>
            <w:r>
              <w:t>2</w:t>
            </w:r>
          </w:p>
        </w:tc>
        <w:tc>
          <w:tcPr>
            <w:tcW w:w="850" w:type="dxa"/>
            <w:vAlign w:val="center"/>
          </w:tcPr>
          <w:p>
            <w:pPr>
              <w:pStyle w:val="12"/>
            </w:pPr>
            <w:r>
              <w:t>20.60</w:t>
            </w:r>
          </w:p>
        </w:tc>
        <w:tc>
          <w:tcPr>
            <w:tcW w:w="964" w:type="dxa"/>
            <w:vAlign w:val="center"/>
          </w:tcPr>
          <w:p>
            <w:pPr>
              <w:pStyle w:val="12"/>
            </w:pPr>
            <w:r>
              <w:t>41.20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41.20</w:t>
            </w:r>
          </w:p>
        </w:tc>
        <w:tc>
          <w:tcPr>
            <w:tcW w:w="964" w:type="dxa"/>
            <w:vAlign w:val="center"/>
          </w:tcPr>
          <w:p>
            <w:pPr>
              <w:pStyle w:val="12"/>
            </w:pPr>
            <w:r>
              <w:t>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提前下达2023年中央政法</w:t>
            </w:r>
            <w:r>
              <w:rPr>
                <w:rFonts w:hint="eastAsia"/>
                <w:lang w:eastAsia="zh-CN"/>
              </w:rPr>
              <w:t>委</w:t>
            </w:r>
            <w:r>
              <w:t>纪检监察转移支付资金（蔚县人民法院）</w:t>
            </w:r>
          </w:p>
        </w:tc>
        <w:tc>
          <w:tcPr>
            <w:tcW w:w="964" w:type="dxa"/>
            <w:vAlign w:val="center"/>
          </w:tcPr>
          <w:p>
            <w:pPr>
              <w:pStyle w:val="12"/>
            </w:pPr>
            <w:r>
              <w:t>112.56</w:t>
            </w:r>
          </w:p>
        </w:tc>
        <w:tc>
          <w:tcPr>
            <w:tcW w:w="1134" w:type="dxa"/>
            <w:vAlign w:val="center"/>
          </w:tcPr>
          <w:p>
            <w:pPr>
              <w:pStyle w:val="13"/>
            </w:pPr>
            <w:r>
              <w:t>A3 黑白打印机</w:t>
            </w:r>
          </w:p>
        </w:tc>
        <w:tc>
          <w:tcPr>
            <w:tcW w:w="1134" w:type="dxa"/>
            <w:vAlign w:val="center"/>
          </w:tcPr>
          <w:p>
            <w:pPr>
              <w:pStyle w:val="13"/>
            </w:pPr>
            <w:r>
              <w:t>A02021001</w:t>
            </w:r>
          </w:p>
        </w:tc>
        <w:tc>
          <w:tcPr>
            <w:tcW w:w="709" w:type="dxa"/>
            <w:vAlign w:val="center"/>
          </w:tcPr>
          <w:p>
            <w:pPr>
              <w:pStyle w:val="14"/>
            </w:pPr>
            <w:r>
              <w:t>台</w:t>
            </w:r>
          </w:p>
        </w:tc>
        <w:tc>
          <w:tcPr>
            <w:tcW w:w="850" w:type="dxa"/>
            <w:vAlign w:val="center"/>
          </w:tcPr>
          <w:p>
            <w:pPr>
              <w:pStyle w:val="12"/>
            </w:pPr>
            <w:r>
              <w:t>14</w:t>
            </w:r>
          </w:p>
        </w:tc>
        <w:tc>
          <w:tcPr>
            <w:tcW w:w="850" w:type="dxa"/>
            <w:vAlign w:val="center"/>
          </w:tcPr>
          <w:p>
            <w:pPr>
              <w:pStyle w:val="12"/>
            </w:pPr>
            <w:r>
              <w:t>0.56</w:t>
            </w:r>
          </w:p>
        </w:tc>
        <w:tc>
          <w:tcPr>
            <w:tcW w:w="964" w:type="dxa"/>
            <w:vAlign w:val="center"/>
          </w:tcPr>
          <w:p>
            <w:pPr>
              <w:pStyle w:val="12"/>
            </w:pPr>
            <w:r>
              <w:t>7.84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7.84</w:t>
            </w:r>
          </w:p>
        </w:tc>
        <w:tc>
          <w:tcPr>
            <w:tcW w:w="964" w:type="dxa"/>
            <w:vAlign w:val="center"/>
          </w:tcPr>
          <w:p>
            <w:pPr>
              <w:pStyle w:val="12"/>
            </w:pPr>
            <w:r>
              <w:t>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罚没安排—综合事务经费（蔚县法院）</w:t>
            </w:r>
          </w:p>
        </w:tc>
        <w:tc>
          <w:tcPr>
            <w:tcW w:w="964" w:type="dxa"/>
            <w:vAlign w:val="center"/>
          </w:tcPr>
          <w:p>
            <w:pPr>
              <w:pStyle w:val="12"/>
            </w:pPr>
            <w:r>
              <w:t>182.00</w:t>
            </w:r>
          </w:p>
        </w:tc>
        <w:tc>
          <w:tcPr>
            <w:tcW w:w="1134" w:type="dxa"/>
            <w:vAlign w:val="center"/>
          </w:tcPr>
          <w:p>
            <w:pPr>
              <w:pStyle w:val="13"/>
            </w:pPr>
            <w:r>
              <w:t>路由器</w:t>
            </w:r>
          </w:p>
        </w:tc>
        <w:tc>
          <w:tcPr>
            <w:tcW w:w="1134" w:type="dxa"/>
            <w:vAlign w:val="center"/>
          </w:tcPr>
          <w:p>
            <w:pPr>
              <w:pStyle w:val="13"/>
            </w:pPr>
            <w:r>
              <w:t>A02010201</w:t>
            </w:r>
          </w:p>
        </w:tc>
        <w:tc>
          <w:tcPr>
            <w:tcW w:w="709" w:type="dxa"/>
            <w:vAlign w:val="center"/>
          </w:tcPr>
          <w:p>
            <w:pPr>
              <w:pStyle w:val="14"/>
            </w:pPr>
            <w:r>
              <w:t>个</w:t>
            </w:r>
          </w:p>
        </w:tc>
        <w:tc>
          <w:tcPr>
            <w:tcW w:w="850" w:type="dxa"/>
            <w:vAlign w:val="center"/>
          </w:tcPr>
          <w:p>
            <w:pPr>
              <w:pStyle w:val="12"/>
            </w:pPr>
            <w:r>
              <w:t>5</w:t>
            </w:r>
          </w:p>
        </w:tc>
        <w:tc>
          <w:tcPr>
            <w:tcW w:w="850" w:type="dxa"/>
            <w:vAlign w:val="center"/>
          </w:tcPr>
          <w:p>
            <w:pPr>
              <w:pStyle w:val="12"/>
            </w:pPr>
            <w:r>
              <w:t>0.03</w:t>
            </w:r>
          </w:p>
        </w:tc>
        <w:tc>
          <w:tcPr>
            <w:tcW w:w="964" w:type="dxa"/>
            <w:vAlign w:val="center"/>
          </w:tcPr>
          <w:p>
            <w:pPr>
              <w:pStyle w:val="12"/>
            </w:pPr>
            <w:r>
              <w:t>0.15</w:t>
            </w:r>
          </w:p>
        </w:tc>
        <w:tc>
          <w:tcPr>
            <w:tcW w:w="964" w:type="dxa"/>
            <w:vAlign w:val="center"/>
          </w:tcPr>
          <w:p>
            <w:pPr>
              <w:pStyle w:val="12"/>
            </w:pPr>
            <w:r>
              <w:t>0.15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罚没安排—综合事务经费（蔚县法院）</w:t>
            </w:r>
          </w:p>
        </w:tc>
        <w:tc>
          <w:tcPr>
            <w:tcW w:w="964" w:type="dxa"/>
            <w:vAlign w:val="center"/>
          </w:tcPr>
          <w:p>
            <w:pPr>
              <w:pStyle w:val="12"/>
            </w:pPr>
            <w:r>
              <w:t>182.00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300</w:t>
            </w:r>
          </w:p>
        </w:tc>
        <w:tc>
          <w:tcPr>
            <w:tcW w:w="850" w:type="dxa"/>
            <w:vAlign w:val="center"/>
          </w:tcPr>
          <w:p>
            <w:pPr>
              <w:pStyle w:val="12"/>
            </w:pPr>
            <w:r>
              <w:t>0.02</w:t>
            </w:r>
          </w:p>
        </w:tc>
        <w:tc>
          <w:tcPr>
            <w:tcW w:w="964" w:type="dxa"/>
            <w:vAlign w:val="center"/>
          </w:tcPr>
          <w:p>
            <w:pPr>
              <w:pStyle w:val="12"/>
            </w:pPr>
            <w:r>
              <w:t>4.50</w:t>
            </w:r>
          </w:p>
        </w:tc>
        <w:tc>
          <w:tcPr>
            <w:tcW w:w="964" w:type="dxa"/>
            <w:vAlign w:val="center"/>
          </w:tcPr>
          <w:p>
            <w:pPr>
              <w:pStyle w:val="12"/>
            </w:pPr>
            <w:r>
              <w:t>4.50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罚没安排—综合事务经费（蔚县法院）</w:t>
            </w:r>
          </w:p>
        </w:tc>
        <w:tc>
          <w:tcPr>
            <w:tcW w:w="964" w:type="dxa"/>
            <w:vAlign w:val="center"/>
          </w:tcPr>
          <w:p>
            <w:pPr>
              <w:pStyle w:val="12"/>
            </w:pPr>
            <w:r>
              <w:t>182.00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140.62</w:t>
            </w:r>
          </w:p>
        </w:tc>
        <w:tc>
          <w:tcPr>
            <w:tcW w:w="964" w:type="dxa"/>
            <w:vAlign w:val="center"/>
          </w:tcPr>
          <w:p>
            <w:pPr>
              <w:pStyle w:val="12"/>
            </w:pPr>
            <w:r>
              <w:t>140.62</w:t>
            </w:r>
          </w:p>
        </w:tc>
        <w:tc>
          <w:tcPr>
            <w:tcW w:w="964" w:type="dxa"/>
            <w:vAlign w:val="center"/>
          </w:tcPr>
          <w:p>
            <w:pPr>
              <w:pStyle w:val="12"/>
            </w:pPr>
            <w:r>
              <w:t>140.62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冀财政法[2023]49号—提前下达2024年中央政法</w:t>
            </w:r>
            <w:r>
              <w:rPr>
                <w:rFonts w:hint="eastAsia"/>
                <w:lang w:eastAsia="zh-CN"/>
              </w:rPr>
              <w:t>委</w:t>
            </w:r>
            <w:r>
              <w:t>纪检监察转移支付资金（蔚县法院</w:t>
            </w:r>
          </w:p>
        </w:tc>
        <w:tc>
          <w:tcPr>
            <w:tcW w:w="964" w:type="dxa"/>
            <w:vAlign w:val="center"/>
          </w:tcPr>
          <w:p>
            <w:pPr>
              <w:pStyle w:val="12"/>
            </w:pPr>
            <w:r>
              <w:t>216.00</w:t>
            </w:r>
          </w:p>
        </w:tc>
        <w:tc>
          <w:tcPr>
            <w:tcW w:w="1134" w:type="dxa"/>
            <w:vAlign w:val="center"/>
          </w:tcPr>
          <w:p>
            <w:pPr>
              <w:pStyle w:val="13"/>
            </w:pPr>
            <w:r>
              <w:t>其他信息化设备</w:t>
            </w:r>
          </w:p>
        </w:tc>
        <w:tc>
          <w:tcPr>
            <w:tcW w:w="1134" w:type="dxa"/>
            <w:vAlign w:val="center"/>
          </w:tcPr>
          <w:p>
            <w:pPr>
              <w:pStyle w:val="13"/>
            </w:pPr>
            <w:r>
              <w:t>A02019900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65.00</w:t>
            </w:r>
          </w:p>
        </w:tc>
        <w:tc>
          <w:tcPr>
            <w:tcW w:w="964" w:type="dxa"/>
            <w:vAlign w:val="center"/>
          </w:tcPr>
          <w:p>
            <w:pPr>
              <w:pStyle w:val="12"/>
            </w:pPr>
            <w:r>
              <w:t>65.00</w:t>
            </w:r>
          </w:p>
        </w:tc>
        <w:tc>
          <w:tcPr>
            <w:tcW w:w="964" w:type="dxa"/>
            <w:vAlign w:val="center"/>
          </w:tcPr>
          <w:p>
            <w:pPr>
              <w:pStyle w:val="12"/>
            </w:pPr>
            <w:r>
              <w:t>65.00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冀财政法[2023]50号—提前下达2024年省级基层公检法司转移支付资金（蔚县法院）</w:t>
            </w:r>
          </w:p>
        </w:tc>
        <w:tc>
          <w:tcPr>
            <w:tcW w:w="964" w:type="dxa"/>
            <w:vAlign w:val="center"/>
          </w:tcPr>
          <w:p>
            <w:pPr>
              <w:pStyle w:val="12"/>
            </w:pPr>
            <w:r>
              <w:t>87.00</w:t>
            </w:r>
          </w:p>
        </w:tc>
        <w:tc>
          <w:tcPr>
            <w:tcW w:w="1134" w:type="dxa"/>
            <w:vAlign w:val="center"/>
          </w:tcPr>
          <w:p>
            <w:pPr>
              <w:pStyle w:val="13"/>
            </w:pPr>
            <w:r>
              <w:t>其他信息化设备</w:t>
            </w:r>
          </w:p>
        </w:tc>
        <w:tc>
          <w:tcPr>
            <w:tcW w:w="1134" w:type="dxa"/>
            <w:vAlign w:val="center"/>
          </w:tcPr>
          <w:p>
            <w:pPr>
              <w:pStyle w:val="13"/>
            </w:pPr>
            <w:r>
              <w:t>A02019900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27.00</w:t>
            </w:r>
          </w:p>
        </w:tc>
        <w:tc>
          <w:tcPr>
            <w:tcW w:w="964" w:type="dxa"/>
            <w:vAlign w:val="center"/>
          </w:tcPr>
          <w:p>
            <w:pPr>
              <w:pStyle w:val="12"/>
            </w:pPr>
            <w:r>
              <w:t>27.00</w:t>
            </w:r>
          </w:p>
        </w:tc>
        <w:tc>
          <w:tcPr>
            <w:tcW w:w="964" w:type="dxa"/>
            <w:vAlign w:val="center"/>
          </w:tcPr>
          <w:p>
            <w:pPr>
              <w:pStyle w:val="12"/>
            </w:pPr>
            <w:r>
              <w:t>27.00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蔚县人民法院（含所属单位）上年末固定资产金额为</w:t>
      </w:r>
      <w:r>
        <w:rPr>
          <w:rFonts w:hint="eastAsia" w:eastAsia="方正仿宋_GBK"/>
          <w:color w:val="000000"/>
          <w:sz w:val="28"/>
          <w:lang w:val="en-US" w:eastAsia="zh-CN"/>
        </w:rPr>
        <w:t>5189.79</w:t>
      </w:r>
      <w:r>
        <w:rPr>
          <w:rFonts w:eastAsia="方正仿宋_GBK"/>
          <w:color w:val="000000"/>
          <w:sz w:val="28"/>
        </w:rPr>
        <w:t>万元（详见下表）。本年度拟购置固定资产总额为</w:t>
      </w:r>
      <w:r>
        <w:rPr>
          <w:rFonts w:hint="eastAsia" w:eastAsia="方正仿宋_GBK"/>
          <w:color w:val="000000"/>
          <w:sz w:val="28"/>
          <w:lang w:val="en-US" w:eastAsia="zh-CN"/>
        </w:rPr>
        <w:t>239.96</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525蔚县人民法院</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5189.79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rPr>
                <w:rFonts w:hint="default" w:eastAsia="方正书宋_GBK"/>
                <w:lang w:val="en-US" w:eastAsia="zh-CN"/>
              </w:rPr>
            </w:pPr>
            <w:r>
              <w:rPr>
                <w:rFonts w:hint="eastAsia"/>
                <w:lang w:val="en-US" w:eastAsia="zh-CN"/>
              </w:rPr>
              <w:t>12007.17</w:t>
            </w:r>
          </w:p>
        </w:tc>
        <w:tc>
          <w:tcPr>
            <w:tcW w:w="2835" w:type="dxa"/>
            <w:vAlign w:val="center"/>
          </w:tcPr>
          <w:p>
            <w:pPr>
              <w:pStyle w:val="12"/>
              <w:rPr>
                <w:rFonts w:hint="default" w:eastAsia="方正书宋_GBK"/>
                <w:lang w:val="en-US" w:eastAsia="zh-CN"/>
              </w:rPr>
            </w:pPr>
            <w:r>
              <w:rPr>
                <w:rFonts w:hint="eastAsia"/>
                <w:lang w:val="en-US" w:eastAsia="zh-CN"/>
              </w:rPr>
              <w:t>3499.97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rPr>
                <w:rFonts w:hint="default" w:eastAsia="方正书宋_GBK"/>
                <w:lang w:val="en-US" w:eastAsia="zh-CN"/>
              </w:rPr>
            </w:pPr>
            <w:r>
              <w:rPr>
                <w:rFonts w:hint="eastAsia"/>
                <w:lang w:val="en-US" w:eastAsia="zh-CN"/>
              </w:rPr>
              <w:t>2000</w:t>
            </w:r>
          </w:p>
        </w:tc>
        <w:tc>
          <w:tcPr>
            <w:tcW w:w="2835" w:type="dxa"/>
            <w:vAlign w:val="center"/>
          </w:tcPr>
          <w:p>
            <w:pPr>
              <w:pStyle w:val="12"/>
              <w:rPr>
                <w:rFonts w:hint="default" w:eastAsia="方正书宋_GBK"/>
                <w:lang w:val="en-US" w:eastAsia="zh-CN"/>
              </w:rPr>
            </w:pPr>
            <w:r>
              <w:rPr>
                <w:rFonts w:hint="eastAsia"/>
                <w:lang w:val="en-US" w:eastAsia="zh-CN"/>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rPr>
                <w:rFonts w:hint="default" w:eastAsia="方正书宋_GBK"/>
                <w:lang w:val="en-US" w:eastAsia="zh-CN"/>
              </w:rPr>
            </w:pPr>
            <w:r>
              <w:rPr>
                <w:rFonts w:hint="eastAsia"/>
                <w:lang w:val="en-US" w:eastAsia="zh-CN"/>
              </w:rPr>
              <w:t>29</w:t>
            </w:r>
          </w:p>
        </w:tc>
        <w:tc>
          <w:tcPr>
            <w:tcW w:w="2835" w:type="dxa"/>
            <w:vAlign w:val="center"/>
          </w:tcPr>
          <w:p>
            <w:pPr>
              <w:pStyle w:val="12"/>
              <w:rPr>
                <w:rFonts w:hint="default" w:eastAsia="方正书宋_GBK"/>
                <w:lang w:val="en-US" w:eastAsia="zh-CN"/>
              </w:rPr>
            </w:pPr>
            <w:r>
              <w:rPr>
                <w:rFonts w:hint="eastAsia"/>
                <w:lang w:val="en-US" w:eastAsia="zh-CN"/>
              </w:rPr>
              <w:t>370.11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rPr>
                <w:rFonts w:hint="default" w:eastAsia="方正书宋_GBK"/>
                <w:lang w:val="en-US" w:eastAsia="zh-CN"/>
              </w:rPr>
            </w:pPr>
            <w:r>
              <w:rPr>
                <w:rFonts w:hint="eastAsia"/>
                <w:lang w:val="en-US" w:eastAsia="zh-CN"/>
              </w:rPr>
              <w:t>11</w:t>
            </w:r>
          </w:p>
        </w:tc>
        <w:tc>
          <w:tcPr>
            <w:tcW w:w="2835" w:type="dxa"/>
            <w:vAlign w:val="center"/>
          </w:tcPr>
          <w:p>
            <w:pPr>
              <w:pStyle w:val="12"/>
              <w:rPr>
                <w:rFonts w:hint="default" w:eastAsia="方正书宋_GBK"/>
                <w:lang w:val="en-US" w:eastAsia="zh-CN"/>
              </w:rPr>
            </w:pPr>
            <w:r>
              <w:rPr>
                <w:rFonts w:hint="eastAsia"/>
                <w:lang w:val="en-US" w:eastAsia="zh-CN"/>
              </w:rPr>
              <w:t>584.25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258</w:t>
            </w:r>
          </w:p>
        </w:tc>
        <w:tc>
          <w:tcPr>
            <w:tcW w:w="2835" w:type="dxa"/>
            <w:vAlign w:val="center"/>
          </w:tcPr>
          <w:p>
            <w:pPr>
              <w:pStyle w:val="12"/>
              <w:rPr>
                <w:rFonts w:hint="default" w:eastAsia="方正书宋_GBK"/>
                <w:lang w:val="en-US" w:eastAsia="zh-CN"/>
              </w:rPr>
            </w:pPr>
            <w:r>
              <w:rPr>
                <w:rFonts w:hint="eastAsia"/>
                <w:lang w:val="en-US" w:eastAsia="zh-CN"/>
              </w:rPr>
              <w:t>735.45</w:t>
            </w:r>
          </w:p>
        </w:tc>
      </w:tr>
    </w:tbl>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18" w:name="_Toc_3_3_0000000019"/>
    </w:p>
    <w:p>
      <w:pPr>
        <w:spacing w:before="10" w:after="10"/>
        <w:ind w:firstLine="640"/>
        <w:outlineLvl w:val="2"/>
      </w:pPr>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kMDI4MzllNTE0ZjliMDIxM2FhMmVlNTNjYmQ2OTQifQ=="/>
  </w:docVars>
  <w:rsids>
    <w:rsidRoot w:val="00F77AD1"/>
    <w:rsid w:val="004E2C84"/>
    <w:rsid w:val="00CD571A"/>
    <w:rsid w:val="00F77AD1"/>
    <w:rsid w:val="02E3186B"/>
    <w:rsid w:val="16A9748A"/>
    <w:rsid w:val="21CB7853"/>
    <w:rsid w:val="27E126B6"/>
    <w:rsid w:val="28C0374E"/>
    <w:rsid w:val="31E64F18"/>
    <w:rsid w:val="363323F5"/>
    <w:rsid w:val="3E475A07"/>
    <w:rsid w:val="3F8E6F70"/>
    <w:rsid w:val="472D4DF5"/>
    <w:rsid w:val="4C2F5675"/>
    <w:rsid w:val="4CCA439B"/>
    <w:rsid w:val="4E797E26"/>
    <w:rsid w:val="5A806611"/>
    <w:rsid w:val="61DC44FC"/>
    <w:rsid w:val="65F17074"/>
    <w:rsid w:val="71D13952"/>
    <w:rsid w:val="73B05A11"/>
    <w:rsid w:val="74476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ind w:firstLine="560"/>
    </w:pPr>
    <w:rPr>
      <w:rFonts w:eastAsia="方正仿宋_GBK"/>
      <w:color w:val="000000"/>
      <w:sz w:val="28"/>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9">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0">
    <w:name w:val="单元格样式20"/>
    <w:basedOn w:val="1"/>
    <w:autoRedefine/>
    <w:qFormat/>
    <w:uiPriority w:val="0"/>
    <w:rPr>
      <w:rFonts w:ascii="方正小标宋_GBK" w:hAnsi="方正小标宋_GBK" w:eastAsia="方正小标宋_GBK" w:cs="方正小标宋_GBK"/>
    </w:rPr>
  </w:style>
  <w:style w:type="paragraph" w:customStyle="1" w:styleId="11">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7">
    <w:name w:val="单元格样式5"/>
    <w:basedOn w:val="1"/>
    <w:autoRedefine/>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2">
    <w:name w:val="插入文本样式-插入总体目标文件"/>
    <w:basedOn w:val="1"/>
    <w:autoRedefine/>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5">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4" Type="http://schemas.openxmlformats.org/officeDocument/2006/relationships/fontTable" Target="fontTable.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2024-02-27T10:14:28Z</dcterms:created>
  <dcterms:modified xsi:type="dcterms:W3CDTF">2024-02-27T02:14:28Z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2024-02-27T10:14:27Z</dcterms:created>
  <dcterms:modified xsi:type="dcterms:W3CDTF">2024-02-27T02:14:27Z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2024-02-27T10:14:26Z</dcterms:created>
  <dcterms:modified xsi:type="dcterms:W3CDTF">2024-02-27T02:14:26Z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2024-02-27T10:14:27Z</dcterms:created>
  <dcterms:modified xsi:type="dcterms:W3CDTF">2024-02-27T02:14:27Z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2024-02-27T10:14:26Z</dcterms:created>
  <dcterms:modified xsi:type="dcterms:W3CDTF">2024-02-27T02:14:26Z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2024-02-27T10:14:29Z</dcterms:created>
  <dcterms:modified xsi:type="dcterms:W3CDTF">2024-02-27T02:14:28Z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2024-02-27T10:14:25Z</dcterms:created>
  <dcterms:modified xsi:type="dcterms:W3CDTF">2024-02-27T02:14:25Z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2024-02-27T10:14:23Z</dcterms:created>
  <dcterms:modified xsi:type="dcterms:W3CDTF">2024-02-27T02:14:23Z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2024-02-27T10:14:25Z</dcterms:created>
  <dcterms:modified xsi:type="dcterms:W3CDTF">2024-02-27T02:14:25Z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2024-02-27T10:14:24Z</dcterms:created>
  <dcterms:modified xsi:type="dcterms:W3CDTF">2024-02-27T02:14:24Z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2024-02-27T10:14:28Z</dcterms:created>
  <dcterms:modified xsi:type="dcterms:W3CDTF">2024-02-27T02:14:28Z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2024-02-27T10:14:27Z</dcterms:created>
  <dcterms:modified xsi:type="dcterms:W3CDTF">2024-02-27T02:14:27Z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2024-02-27T10:14:24Z</dcterms:created>
  <dcterms:modified xsi:type="dcterms:W3CDTF">2024-02-27T02:14:24Z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2024-02-27T10:14:17Z</dcterms:created>
  <dcterms:modified xsi:type="dcterms:W3CDTF">2024-02-27T02:14:17Z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2024-02-27T10:14:27Z</dcterms:created>
  <dcterms:modified xsi:type="dcterms:W3CDTF">2024-02-27T02:14:27Z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2024-02-27T10:14:26Z</dcterms:created>
  <dcterms:modified xsi:type="dcterms:W3CDTF">2024-02-27T02:14:26Z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2024-02-27T10:14:23Z</dcterms:created>
  <dcterms:modified xsi:type="dcterms:W3CDTF">2024-02-27T02:14:23Z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2024-02-27T10:14:26Z</dcterms:created>
  <dcterms:modified xsi:type="dcterms:W3CDTF">2024-02-27T02:14:26Z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2024-02-27T10:14:25Z</dcterms:created>
  <dcterms:modified xsi:type="dcterms:W3CDTF">2024-02-27T02:14:25Z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2024-02-27T10:14:24Z</dcterms:created>
  <dcterms:modified xsi:type="dcterms:W3CDTF">2024-02-27T02:14:24Z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2024-02-27T10:14:24Z</dcterms:created>
  <dcterms:modified xsi:type="dcterms:W3CDTF">2024-02-27T02:14:24Z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2024-02-27T10:14:25Z</dcterms:created>
  <dcterms:modified xsi:type="dcterms:W3CDTF">2024-02-27T02:14:25Z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2024-02-27T10:14:23Z</dcterms:created>
  <dcterms:modified xsi:type="dcterms:W3CDTF">2024-02-27T02:14:23Z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2024-02-27T10:14:23Z</dcterms:created>
  <dcterms:modified xsi:type="dcterms:W3CDTF">2024-02-27T02:14:23Z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1CD6FD1-E54B-4FF3-82AB-A593181F04CB}">
  <ds:schemaRefs/>
</ds:datastoreItem>
</file>

<file path=customXml/itemProps10.xml><?xml version="1.0" encoding="utf-8"?>
<ds:datastoreItem xmlns:ds="http://schemas.openxmlformats.org/officeDocument/2006/customXml" ds:itemID="{FD7EC2EE-21C5-4B92-BDFB-D74A99F5BB7E}">
  <ds:schemaRefs/>
</ds:datastoreItem>
</file>

<file path=customXml/itemProps11.xml><?xml version="1.0" encoding="utf-8"?>
<ds:datastoreItem xmlns:ds="http://schemas.openxmlformats.org/officeDocument/2006/customXml" ds:itemID="{783CBF36-CF1B-4EAE-9830-71BAD548A0A9}">
  <ds:schemaRefs/>
</ds:datastoreItem>
</file>

<file path=customXml/itemProps12.xml><?xml version="1.0" encoding="utf-8"?>
<ds:datastoreItem xmlns:ds="http://schemas.openxmlformats.org/officeDocument/2006/customXml" ds:itemID="{08B7CAA3-ADEB-4E43-B000-3DB0F4CAE695}">
  <ds:schemaRefs/>
</ds:datastoreItem>
</file>

<file path=customXml/itemProps13.xml><?xml version="1.0" encoding="utf-8"?>
<ds:datastoreItem xmlns:ds="http://schemas.openxmlformats.org/officeDocument/2006/customXml" ds:itemID="{C2DAA9CE-A4AA-44D4-B7DF-8881894DCFA5}">
  <ds:schemaRefs/>
</ds:datastoreItem>
</file>

<file path=customXml/itemProps14.xml><?xml version="1.0" encoding="utf-8"?>
<ds:datastoreItem xmlns:ds="http://schemas.openxmlformats.org/officeDocument/2006/customXml" ds:itemID="{87A2EA7B-700F-480A-9090-597D125E2450}">
  <ds:schemaRefs/>
</ds:datastoreItem>
</file>

<file path=customXml/itemProps15.xml><?xml version="1.0" encoding="utf-8"?>
<ds:datastoreItem xmlns:ds="http://schemas.openxmlformats.org/officeDocument/2006/customXml" ds:itemID="{081E9EB6-1715-4FB6-AE44-9EFF043BFA99}">
  <ds:schemaRefs/>
</ds:datastoreItem>
</file>

<file path=customXml/itemProps16.xml><?xml version="1.0" encoding="utf-8"?>
<ds:datastoreItem xmlns:ds="http://schemas.openxmlformats.org/officeDocument/2006/customXml" ds:itemID="{BDF34BBA-557F-4679-8058-4774E8F76405}">
  <ds:schemaRefs/>
</ds:datastoreItem>
</file>

<file path=customXml/itemProps17.xml><?xml version="1.0" encoding="utf-8"?>
<ds:datastoreItem xmlns:ds="http://schemas.openxmlformats.org/officeDocument/2006/customXml" ds:itemID="{18434810-A464-4082-B2D4-6611A3377179}">
  <ds:schemaRefs/>
</ds:datastoreItem>
</file>

<file path=customXml/itemProps18.xml><?xml version="1.0" encoding="utf-8"?>
<ds:datastoreItem xmlns:ds="http://schemas.openxmlformats.org/officeDocument/2006/customXml" ds:itemID="{CECA017B-02B5-477D-AA39-78B2D24F9675}">
  <ds:schemaRefs/>
</ds:datastoreItem>
</file>

<file path=customXml/itemProps19.xml><?xml version="1.0" encoding="utf-8"?>
<ds:datastoreItem xmlns:ds="http://schemas.openxmlformats.org/officeDocument/2006/customXml" ds:itemID="{83DAA32A-2A6B-4484-95F9-FD9076561F9E}">
  <ds:schemaRefs/>
</ds:datastoreItem>
</file>

<file path=customXml/itemProps2.xml><?xml version="1.0" encoding="utf-8"?>
<ds:datastoreItem xmlns:ds="http://schemas.openxmlformats.org/officeDocument/2006/customXml" ds:itemID="{FB8F8F35-299C-4BD4-8B65-A8E723EE9E77}">
  <ds:schemaRefs/>
</ds:datastoreItem>
</file>

<file path=customXml/itemProps20.xml><?xml version="1.0" encoding="utf-8"?>
<ds:datastoreItem xmlns:ds="http://schemas.openxmlformats.org/officeDocument/2006/customXml" ds:itemID="{00FC77DF-673E-45B9-B8A5-E59A59E3C965}">
  <ds:schemaRefs/>
</ds:datastoreItem>
</file>

<file path=customXml/itemProps21.xml><?xml version="1.0" encoding="utf-8"?>
<ds:datastoreItem xmlns:ds="http://schemas.openxmlformats.org/officeDocument/2006/customXml" ds:itemID="{2729694B-5596-47C8-8320-2520BF27CC05}">
  <ds:schemaRefs/>
</ds:datastoreItem>
</file>

<file path=customXml/itemProps22.xml><?xml version="1.0" encoding="utf-8"?>
<ds:datastoreItem xmlns:ds="http://schemas.openxmlformats.org/officeDocument/2006/customXml" ds:itemID="{DEF5DE60-02C6-4BE8-B6AD-443BF38596A4}">
  <ds:schemaRefs/>
</ds:datastoreItem>
</file>

<file path=customXml/itemProps23.xml><?xml version="1.0" encoding="utf-8"?>
<ds:datastoreItem xmlns:ds="http://schemas.openxmlformats.org/officeDocument/2006/customXml" ds:itemID="{4EF60537-906C-4A22-B13D-5A7441DEBDAC}">
  <ds:schemaRefs/>
</ds:datastoreItem>
</file>

<file path=customXml/itemProps24.xml><?xml version="1.0" encoding="utf-8"?>
<ds:datastoreItem xmlns:ds="http://schemas.openxmlformats.org/officeDocument/2006/customXml" ds:itemID="{6E8D797D-2D0B-4B46-8E62-9ADF7BFBE62D}">
  <ds:schemaRefs/>
</ds:datastoreItem>
</file>

<file path=customXml/itemProps25.xml><?xml version="1.0" encoding="utf-8"?>
<ds:datastoreItem xmlns:ds="http://schemas.openxmlformats.org/officeDocument/2006/customXml" ds:itemID="{6C3C624F-6C66-4EAC-A48B-8426494549C9}">
  <ds:schemaRefs/>
</ds:datastoreItem>
</file>

<file path=customXml/itemProps26.xml><?xml version="1.0" encoding="utf-8"?>
<ds:datastoreItem xmlns:ds="http://schemas.openxmlformats.org/officeDocument/2006/customXml" ds:itemID="{41E43530-0E11-44D0-963E-860AB9934649}">
  <ds:schemaRefs/>
</ds:datastoreItem>
</file>

<file path=customXml/itemProps27.xml><?xml version="1.0" encoding="utf-8"?>
<ds:datastoreItem xmlns:ds="http://schemas.openxmlformats.org/officeDocument/2006/customXml" ds:itemID="{837377D1-FFB7-45B2-919E-00A16A025AE0}">
  <ds:schemaRefs/>
</ds:datastoreItem>
</file>

<file path=customXml/itemProps28.xml><?xml version="1.0" encoding="utf-8"?>
<ds:datastoreItem xmlns:ds="http://schemas.openxmlformats.org/officeDocument/2006/customXml" ds:itemID="{8C40F8C2-6D1A-485F-A661-8924C921F5BC}">
  <ds:schemaRefs/>
</ds:datastoreItem>
</file>

<file path=customXml/itemProps29.xml><?xml version="1.0" encoding="utf-8"?>
<ds:datastoreItem xmlns:ds="http://schemas.openxmlformats.org/officeDocument/2006/customXml" ds:itemID="{3AF18C7C-B8EE-48B0-B92D-63FF7D48C68B}">
  <ds:schemaRefs/>
</ds:datastoreItem>
</file>

<file path=customXml/itemProps3.xml><?xml version="1.0" encoding="utf-8"?>
<ds:datastoreItem xmlns:ds="http://schemas.openxmlformats.org/officeDocument/2006/customXml" ds:itemID="{C8446F0C-F1EC-4E4B-8308-1311D5F93AE0}">
  <ds:schemaRefs/>
</ds:datastoreItem>
</file>

<file path=customXml/itemProps30.xml><?xml version="1.0" encoding="utf-8"?>
<ds:datastoreItem xmlns:ds="http://schemas.openxmlformats.org/officeDocument/2006/customXml" ds:itemID="{5570D658-3C2E-4232-99CF-8A743DC95EB3}">
  <ds:schemaRefs/>
</ds:datastoreItem>
</file>

<file path=customXml/itemProps31.xml><?xml version="1.0" encoding="utf-8"?>
<ds:datastoreItem xmlns:ds="http://schemas.openxmlformats.org/officeDocument/2006/customXml" ds:itemID="{3C027929-B4EB-49C8-9A65-C00D0545CCDD}">
  <ds:schemaRefs/>
</ds:datastoreItem>
</file>

<file path=customXml/itemProps32.xml><?xml version="1.0" encoding="utf-8"?>
<ds:datastoreItem xmlns:ds="http://schemas.openxmlformats.org/officeDocument/2006/customXml" ds:itemID="{0786475D-75CD-4B37-9DA8-0D9171F45D99}">
  <ds:schemaRefs/>
</ds:datastoreItem>
</file>

<file path=customXml/itemProps33.xml><?xml version="1.0" encoding="utf-8"?>
<ds:datastoreItem xmlns:ds="http://schemas.openxmlformats.org/officeDocument/2006/customXml" ds:itemID="{04D57F6A-B2CA-4CF2-81BC-23EED7FA6E03}">
  <ds:schemaRefs/>
</ds:datastoreItem>
</file>

<file path=customXml/itemProps34.xml><?xml version="1.0" encoding="utf-8"?>
<ds:datastoreItem xmlns:ds="http://schemas.openxmlformats.org/officeDocument/2006/customXml" ds:itemID="{431B07DE-31CE-413F-8E7D-BC5D40658632}">
  <ds:schemaRefs/>
</ds:datastoreItem>
</file>

<file path=customXml/itemProps35.xml><?xml version="1.0" encoding="utf-8"?>
<ds:datastoreItem xmlns:ds="http://schemas.openxmlformats.org/officeDocument/2006/customXml" ds:itemID="{396FA4C4-68BF-4978-8904-31329644079B}">
  <ds:schemaRefs/>
</ds:datastoreItem>
</file>

<file path=customXml/itemProps36.xml><?xml version="1.0" encoding="utf-8"?>
<ds:datastoreItem xmlns:ds="http://schemas.openxmlformats.org/officeDocument/2006/customXml" ds:itemID="{7D3B68B5-7DD4-4F69-9CAA-F708740AA5A5}">
  <ds:schemaRefs/>
</ds:datastoreItem>
</file>

<file path=customXml/itemProps37.xml><?xml version="1.0" encoding="utf-8"?>
<ds:datastoreItem xmlns:ds="http://schemas.openxmlformats.org/officeDocument/2006/customXml" ds:itemID="{49953843-0DB2-4817-9160-AEF98CE57EB7}">
  <ds:schemaRefs/>
</ds:datastoreItem>
</file>

<file path=customXml/itemProps38.xml><?xml version="1.0" encoding="utf-8"?>
<ds:datastoreItem xmlns:ds="http://schemas.openxmlformats.org/officeDocument/2006/customXml" ds:itemID="{79991175-8682-4A67-9511-7B6E03591E2E}">
  <ds:schemaRefs/>
</ds:datastoreItem>
</file>

<file path=customXml/itemProps39.xml><?xml version="1.0" encoding="utf-8"?>
<ds:datastoreItem xmlns:ds="http://schemas.openxmlformats.org/officeDocument/2006/customXml" ds:itemID="{79F172CE-FFC2-42F6-9CE2-234F7046218B}">
  <ds:schemaRefs/>
</ds:datastoreItem>
</file>

<file path=customXml/itemProps4.xml><?xml version="1.0" encoding="utf-8"?>
<ds:datastoreItem xmlns:ds="http://schemas.openxmlformats.org/officeDocument/2006/customXml" ds:itemID="{AD15FA80-F560-4CF4-91C1-6A4C024F9975}">
  <ds:schemaRefs/>
</ds:datastoreItem>
</file>

<file path=customXml/itemProps40.xml><?xml version="1.0" encoding="utf-8"?>
<ds:datastoreItem xmlns:ds="http://schemas.openxmlformats.org/officeDocument/2006/customXml" ds:itemID="{954F22A9-C4AB-4437-A052-CBE8863346CB}">
  <ds:schemaRefs/>
</ds:datastoreItem>
</file>

<file path=customXml/itemProps41.xml><?xml version="1.0" encoding="utf-8"?>
<ds:datastoreItem xmlns:ds="http://schemas.openxmlformats.org/officeDocument/2006/customXml" ds:itemID="{9B7C2E04-3331-402C-B248-5558426C68FF}">
  <ds:schemaRefs/>
</ds:datastoreItem>
</file>

<file path=customXml/itemProps42.xml><?xml version="1.0" encoding="utf-8"?>
<ds:datastoreItem xmlns:ds="http://schemas.openxmlformats.org/officeDocument/2006/customXml" ds:itemID="{C578ED80-1768-4051-8D00-4127F2B67481}">
  <ds:schemaRefs/>
</ds:datastoreItem>
</file>

<file path=customXml/itemProps43.xml><?xml version="1.0" encoding="utf-8"?>
<ds:datastoreItem xmlns:ds="http://schemas.openxmlformats.org/officeDocument/2006/customXml" ds:itemID="{057FA468-691B-4221-8D71-E50E9A6FC188}">
  <ds:schemaRefs/>
</ds:datastoreItem>
</file>

<file path=customXml/itemProps44.xml><?xml version="1.0" encoding="utf-8"?>
<ds:datastoreItem xmlns:ds="http://schemas.openxmlformats.org/officeDocument/2006/customXml" ds:itemID="{FAEE2E0F-00BB-4FD8-827C-D17E34EEC131}">
  <ds:schemaRefs/>
</ds:datastoreItem>
</file>

<file path=customXml/itemProps45.xml><?xml version="1.0" encoding="utf-8"?>
<ds:datastoreItem xmlns:ds="http://schemas.openxmlformats.org/officeDocument/2006/customXml" ds:itemID="{CC39C18A-AA73-42BE-8B7C-1A75C860FF82}">
  <ds:schemaRefs/>
</ds:datastoreItem>
</file>

<file path=customXml/itemProps46.xml><?xml version="1.0" encoding="utf-8"?>
<ds:datastoreItem xmlns:ds="http://schemas.openxmlformats.org/officeDocument/2006/customXml" ds:itemID="{84A89F43-9D5F-4AEA-8E26-36813CF5C4A1}">
  <ds:schemaRefs/>
</ds:datastoreItem>
</file>

<file path=customXml/itemProps47.xml><?xml version="1.0" encoding="utf-8"?>
<ds:datastoreItem xmlns:ds="http://schemas.openxmlformats.org/officeDocument/2006/customXml" ds:itemID="{E3BD8C66-DEAF-4627-AE6B-B33F20C35F1A}">
  <ds:schemaRefs/>
</ds:datastoreItem>
</file>

<file path=customXml/itemProps48.xml><?xml version="1.0" encoding="utf-8"?>
<ds:datastoreItem xmlns:ds="http://schemas.openxmlformats.org/officeDocument/2006/customXml" ds:itemID="{93CAB3C4-049F-4F34-BD5B-165CB7151D85}">
  <ds:schemaRefs/>
</ds:datastoreItem>
</file>

<file path=customXml/itemProps5.xml><?xml version="1.0" encoding="utf-8"?>
<ds:datastoreItem xmlns:ds="http://schemas.openxmlformats.org/officeDocument/2006/customXml" ds:itemID="{A9F65243-1061-40C9-A9EE-184BDA777C4D}">
  <ds:schemaRefs/>
</ds:datastoreItem>
</file>

<file path=customXml/itemProps6.xml><?xml version="1.0" encoding="utf-8"?>
<ds:datastoreItem xmlns:ds="http://schemas.openxmlformats.org/officeDocument/2006/customXml" ds:itemID="{BD19ACBA-051B-41D3-AB51-A27F214168A1}">
  <ds:schemaRefs/>
</ds:datastoreItem>
</file>

<file path=customXml/itemProps7.xml><?xml version="1.0" encoding="utf-8"?>
<ds:datastoreItem xmlns:ds="http://schemas.openxmlformats.org/officeDocument/2006/customXml" ds:itemID="{44E41DB1-EBCF-4D00-B891-2578061954D0}">
  <ds:schemaRefs/>
</ds:datastoreItem>
</file>

<file path=customXml/itemProps8.xml><?xml version="1.0" encoding="utf-8"?>
<ds:datastoreItem xmlns:ds="http://schemas.openxmlformats.org/officeDocument/2006/customXml" ds:itemID="{259CD082-2271-4ED9-BC35-00EF2BB277F8}">
  <ds:schemaRefs/>
</ds:datastoreItem>
</file>

<file path=customXml/itemProps9.xml><?xml version="1.0" encoding="utf-8"?>
<ds:datastoreItem xmlns:ds="http://schemas.openxmlformats.org/officeDocument/2006/customXml" ds:itemID="{0C4D37DE-C1D6-40EB-B52C-9BDA51B7615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53</Pages>
  <Words>4065</Words>
  <Characters>23171</Characters>
  <Lines>193</Lines>
  <Paragraphs>54</Paragraphs>
  <TotalTime>109</TotalTime>
  <ScaleCrop>false</ScaleCrop>
  <LinksUpToDate>false</LinksUpToDate>
  <CharactersWithSpaces>27182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2024-02-27T02:32:00Z</dcterms:created>
  <dc:creator>Administrator</dc:creator>
  <cp:lastModifiedBy>心怡</cp:lastModifiedBy>
  <dcterms:modified xsi:type="dcterms:W3CDTF">2024-04-29T01:28:30Z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25ABEB1282554A1E96F1CBD115AAD295_12</vt:lpwstr>
  </property>
</Properties>
</file>