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51"/>
        <w:rPr>
          <w:rFonts w:ascii="宋体" w:hAnsi="宋体" w:eastAsia="宋体" w:cs="宋体"/>
          <w:sz w:val="43"/>
          <w:szCs w:val="43"/>
        </w:rPr>
      </w:pPr>
      <w:bookmarkStart w:id="2" w:name="_GoBack"/>
      <w:bookmarkEnd w:id="2"/>
      <w:bookmarkStart w:id="0" w:name="bookmark13"/>
      <w:bookmarkEnd w:id="0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</w:p>
    <w:p>
      <w:pPr>
        <w:spacing w:before="116" w:line="209" w:lineRule="auto"/>
        <w:ind w:left="27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(金融借款合同纠纷)</w:t>
      </w: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00" w:type="dxa"/>
            <w:gridSpan w:val="2"/>
            <w:vAlign w:val="top"/>
          </w:tcPr>
          <w:p>
            <w:pPr>
              <w:pStyle w:val="6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35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4" w:line="219" w:lineRule="auto"/>
              <w:ind w:left="55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14" w:lineRule="auto"/>
              <w:ind w:left="555"/>
            </w:pPr>
            <w:r>
              <w:t>2本表所列内容是您提起诉讼以及人民法院查明案件事实所需，请务必如实填</w:t>
            </w:r>
            <w:r>
              <w:rPr>
                <w:spacing w:val="-1"/>
              </w:rPr>
              <w:t>写。</w:t>
            </w:r>
          </w:p>
          <w:p>
            <w:pPr>
              <w:pStyle w:val="6"/>
              <w:spacing w:before="1" w:line="241" w:lineRule="auto"/>
              <w:ind w:left="104" w:right="675" w:firstLine="400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26" w:line="194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60"/>
            </w:pPr>
            <w:r>
              <w:rPr>
                <w:spacing w:val="6"/>
              </w:rPr>
              <w:t>《中华人民共和国民事诉讼法》第十三条第一款规定：</w:t>
            </w:r>
            <w:r>
              <w:rPr>
                <w:spacing w:val="5"/>
              </w:rPr>
              <w:t>“民事诉讼应当遵循诚信原则。’</w:t>
            </w:r>
          </w:p>
          <w:p>
            <w:pPr>
              <w:pStyle w:val="6"/>
              <w:spacing w:before="24" w:line="219" w:lineRule="auto"/>
              <w:ind w:left="94" w:right="644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0" w:type="dxa"/>
            <w:gridSpan w:val="2"/>
            <w:vAlign w:val="top"/>
          </w:tcPr>
          <w:p>
            <w:pPr>
              <w:pStyle w:val="6"/>
              <w:spacing w:before="250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8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0" w:line="222" w:lineRule="auto"/>
              <w:ind w:left="103"/>
            </w:pPr>
            <w:r>
              <w:rPr>
                <w:spacing w:val="-7"/>
              </w:rPr>
              <w:t>法定代表人/主要负责人：       职务：</w:t>
            </w:r>
            <w:r>
              <w:rPr>
                <w:spacing w:val="21"/>
              </w:rPr>
              <w:t xml:space="preserve">     </w:t>
            </w:r>
            <w:r>
              <w:rPr>
                <w:spacing w:val="-7"/>
              </w:rPr>
              <w:t>联系电话：</w:t>
            </w:r>
          </w:p>
          <w:p>
            <w:pPr>
              <w:pStyle w:val="6"/>
              <w:spacing w:before="81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6" w:line="264" w:lineRule="auto"/>
              <w:ind w:left="632" w:right="457" w:hanging="529"/>
            </w:pPr>
            <w:r>
              <w:rPr>
                <w:spacing w:val="1"/>
              </w:rPr>
              <w:t>类型：有限责任公司口股份有限公司□上市公司□其他企业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85" w:line="256" w:lineRule="auto"/>
              <w:ind w:left="632" w:right="46" w:firstLine="1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103" w:line="271" w:lineRule="auto"/>
              <w:ind w:left="671" w:right="307" w:hanging="39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2" w:line="218" w:lineRule="auto"/>
              <w:ind w:left="8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3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03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84" w:line="230" w:lineRule="auto"/>
              <w:ind w:left="103"/>
            </w:pPr>
            <w:r>
              <w:rPr>
                <w:spacing w:val="-9"/>
                <w:position w:val="1"/>
              </w:rPr>
              <w:t xml:space="preserve">出生日期：     </w:t>
            </w:r>
            <w:r>
              <w:rPr>
                <w:spacing w:val="-9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9"/>
              </w:rPr>
              <w:t xml:space="preserve">月     日         </w:t>
            </w:r>
            <w:r>
              <w:rPr>
                <w:spacing w:val="-10"/>
              </w:rPr>
              <w:t>民族：</w:t>
            </w:r>
          </w:p>
          <w:p>
            <w:pPr>
              <w:pStyle w:val="6"/>
              <w:spacing w:before="74" w:line="228" w:lineRule="auto"/>
              <w:ind w:left="103"/>
            </w:pPr>
            <w:r>
              <w:rPr>
                <w:spacing w:val="-9"/>
              </w:rPr>
              <w:t xml:space="preserve">工作单位：            </w:t>
            </w:r>
            <w:r>
              <w:rPr>
                <w:spacing w:val="-9"/>
                <w:position w:val="-1"/>
              </w:rPr>
              <w:t>职务：</w:t>
            </w:r>
            <w:r>
              <w:rPr>
                <w:spacing w:val="7"/>
                <w:position w:val="-1"/>
              </w:rPr>
              <w:t xml:space="preserve">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73" w:line="322" w:lineRule="exact"/>
              <w:ind w:left="10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08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69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8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5" w:line="220" w:lineRule="auto"/>
              <w:ind w:left="10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73" w:line="219" w:lineRule="auto"/>
              <w:ind w:left="43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31" w:lineRule="auto"/>
              <w:ind w:left="462"/>
            </w:pPr>
            <w:r>
              <w:rPr>
                <w:spacing w:val="-13"/>
              </w:rPr>
              <w:t>单位：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81" w:line="321" w:lineRule="exact"/>
              <w:ind w:left="492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一般授权口 特别授权□</w:t>
            </w:r>
          </w:p>
          <w:p>
            <w:pPr>
              <w:pStyle w:val="6"/>
              <w:spacing w:line="207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84" w:line="363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6"/>
              </w:rPr>
              <w:t>二审、再审所有后续程序)及收</w:t>
            </w:r>
          </w:p>
          <w:p>
            <w:pPr>
              <w:pStyle w:val="6"/>
              <w:spacing w:line="188" w:lineRule="auto"/>
              <w:ind w:left="8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84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5" w:line="372" w:lineRule="exact"/>
              <w:ind w:left="10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3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7" w:line="220" w:lineRule="auto"/>
              <w:ind w:left="65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6" w:line="231" w:lineRule="auto"/>
              <w:ind w:left="103"/>
            </w:pPr>
            <w:r>
              <w:t>是口 方式：短信</w:t>
            </w:r>
            <w:r>
              <w:rPr>
                <w:spacing w:val="-83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  <w:r>
              <w:t>微信</w:t>
            </w:r>
            <w:r>
              <w:rPr>
                <w:spacing w:val="12"/>
                <w:u w:val="single" w:color="auto"/>
              </w:rPr>
              <w:t xml:space="preserve">      </w:t>
            </w:r>
            <w:r>
              <w:t>传真</w:t>
            </w:r>
            <w:r>
              <w:rPr>
                <w:spacing w:val="-84"/>
              </w:rPr>
              <w:t xml:space="preserve"> 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spacing w:val="11"/>
                <w:u w:val="single" w:color="auto"/>
              </w:rPr>
              <w:t xml:space="preserve">   </w:t>
            </w:r>
            <w:r>
              <w:rPr>
                <w:spacing w:val="7"/>
              </w:rPr>
              <w:t xml:space="preserve">     </w:t>
            </w:r>
            <w:r>
              <w:rPr>
                <w:position w:val="-2"/>
              </w:rPr>
              <w:t>邮箱</w:t>
            </w:r>
            <w:r>
              <w:rPr>
                <w:spacing w:val="-65"/>
                <w:position w:val="-2"/>
              </w:rPr>
              <w:t xml:space="preserve"> </w:t>
            </w:r>
            <w:r>
              <w:rPr>
                <w:position w:val="-2"/>
                <w:u w:val="single" w:color="auto"/>
              </w:rPr>
              <w:t xml:space="preserve">       </w:t>
            </w:r>
          </w:p>
          <w:p>
            <w:pPr>
              <w:pStyle w:val="6"/>
              <w:spacing w:before="73" w:line="220" w:lineRule="auto"/>
              <w:ind w:left="1082"/>
            </w:pPr>
            <w:r>
              <w:rPr>
                <w:spacing w:val="-3"/>
              </w:rPr>
              <w:t>其他</w:t>
            </w:r>
          </w:p>
          <w:p>
            <w:pPr>
              <w:pStyle w:val="6"/>
              <w:spacing w:before="93" w:line="211" w:lineRule="auto"/>
              <w:ind w:left="103"/>
            </w:pPr>
            <w:r>
              <w:rPr>
                <w:spacing w:val="14"/>
              </w:rPr>
              <w:t>否口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60"/>
          <w:pgMar w:top="1375" w:right="1494" w:bottom="1162" w:left="1355" w:header="0" w:footer="904" w:gutter="0"/>
          <w:cols w:space="720" w:num="1"/>
        </w:sectPr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724"/>
        <w:gridCol w:w="1359"/>
        <w:gridCol w:w="328"/>
        <w:gridCol w:w="2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</w:trPr>
        <w:tc>
          <w:tcPr>
            <w:tcW w:w="27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6"/>
              <w:spacing w:before="74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12" w:lineRule="exact"/>
              <w:ind w:left="11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5" w:line="227" w:lineRule="auto"/>
              <w:ind w:left="11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法定代表人/主要负责人：          职务：</w:t>
            </w:r>
            <w:r>
              <w:rPr>
                <w:spacing w:val="3"/>
                <w:sz w:val="18"/>
                <w:szCs w:val="18"/>
              </w:rPr>
              <w:t xml:space="preserve">        </w:t>
            </w:r>
            <w:r>
              <w:rPr>
                <w:spacing w:val="-7"/>
                <w:position w:val="1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96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7" w:line="273" w:lineRule="auto"/>
              <w:ind w:left="661" w:right="778" w:hanging="54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6"/>
              <w:spacing w:before="97" w:line="279" w:lineRule="auto"/>
              <w:ind w:left="652" w:right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城镇农村</w:t>
            </w:r>
            <w:r>
              <w:rPr>
                <w:spacing w:val="-1"/>
                <w:sz w:val="18"/>
                <w:szCs w:val="18"/>
              </w:rPr>
              <w:t>的合作经济组织法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人口基层群众性自治组织法人口个人独资企业口合伙企业口</w:t>
            </w:r>
          </w:p>
          <w:p>
            <w:pPr>
              <w:pStyle w:val="6"/>
              <w:spacing w:before="96" w:line="311" w:lineRule="exact"/>
              <w:ind w:left="662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不具有法人资格的专业服务机构□</w:t>
            </w:r>
          </w:p>
          <w:p>
            <w:pPr>
              <w:pStyle w:val="6"/>
              <w:spacing w:line="220" w:lineRule="auto"/>
              <w:ind w:left="66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172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40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3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85" w:line="280" w:lineRule="auto"/>
              <w:ind w:left="112" w:right="153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工作单位：</w:t>
            </w: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3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pStyle w:val="6"/>
              <w:spacing w:before="126" w:line="219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职务：</w:t>
            </w:r>
          </w:p>
        </w:tc>
        <w:tc>
          <w:tcPr>
            <w:tcW w:w="3065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85" w:line="221" w:lineRule="auto"/>
              <w:ind w:left="3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63" w:line="322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3411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3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22" w:lineRule="exact"/>
              <w:ind w:left="11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30" w:lineRule="auto"/>
              <w:ind w:left="11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</w:t>
            </w:r>
            <w:r>
              <w:rPr>
                <w:spacing w:val="9"/>
                <w:sz w:val="18"/>
                <w:szCs w:val="18"/>
              </w:rPr>
              <w:t xml:space="preserve">      </w:t>
            </w:r>
            <w:r>
              <w:rPr>
                <w:spacing w:val="-6"/>
                <w:sz w:val="18"/>
                <w:szCs w:val="18"/>
              </w:rPr>
              <w:t>职务：</w:t>
            </w:r>
          </w:p>
          <w:p>
            <w:pPr>
              <w:pStyle w:val="6"/>
              <w:spacing w:before="8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统一社会信用代码</w:t>
            </w:r>
          </w:p>
        </w:tc>
        <w:tc>
          <w:tcPr>
            <w:tcW w:w="2737" w:type="dxa"/>
            <w:tcBorders>
              <w:left w:val="nil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70" w:line="263" w:lineRule="auto"/>
              <w:ind w:left="461" w:right="778" w:hanging="34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类型：有限责任公司口股份有限公司□上市公司口其他企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事业单位口社会团体口基金会口社会服务机构□</w:t>
            </w:r>
          </w:p>
          <w:p>
            <w:pPr>
              <w:pStyle w:val="6"/>
              <w:spacing w:before="97" w:line="288" w:lineRule="auto"/>
              <w:ind w:left="443" w:right="90" w:firstLine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</w:t>
            </w:r>
            <w:r>
              <w:rPr>
                <w:spacing w:val="-1"/>
                <w:sz w:val="18"/>
                <w:szCs w:val="18"/>
              </w:rPr>
              <w:t>经济组织法人口基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层群众性自治组织法人口个人独资企业口合伙企业口</w:t>
            </w:r>
            <w:r>
              <w:rPr>
                <w:sz w:val="18"/>
                <w:szCs w:val="18"/>
              </w:rPr>
              <w:t xml:space="preserve">不具有法人资格的 </w:t>
            </w:r>
            <w:r>
              <w:rPr>
                <w:spacing w:val="-1"/>
                <w:sz w:val="18"/>
                <w:szCs w:val="18"/>
              </w:rPr>
              <w:t>专业服务机构□  国有□</w:t>
            </w:r>
            <w:r>
              <w:rPr>
                <w:spacing w:val="5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6"/>
              <w:spacing w:before="83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8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87" w:line="230" w:lineRule="auto"/>
              <w:ind w:left="112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>出生日期：</w:t>
            </w:r>
            <w:r>
              <w:rPr>
                <w:spacing w:val="4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 xml:space="preserve">日               </w:t>
            </w:r>
            <w:r>
              <w:rPr>
                <w:spacing w:val="-9"/>
                <w:position w:val="1"/>
                <w:sz w:val="18"/>
                <w:szCs w:val="18"/>
              </w:rPr>
              <w:t>民族：</w:t>
            </w:r>
          </w:p>
          <w:p>
            <w:pPr>
              <w:pStyle w:val="6"/>
              <w:spacing w:before="95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工作单位：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7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75" w:line="32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50" w:type="dxa"/>
            <w:gridSpan w:val="5"/>
            <w:vAlign w:val="top"/>
          </w:tcPr>
          <w:p>
            <w:pPr>
              <w:pStyle w:val="6"/>
              <w:spacing w:before="174" w:line="219" w:lineRule="auto"/>
              <w:ind w:left="3399"/>
              <w:rPr>
                <w:sz w:val="30"/>
                <w:szCs w:val="30"/>
              </w:rPr>
            </w:pPr>
            <w:r>
              <w:rPr>
                <w:b/>
                <w:bCs/>
                <w:spacing w:val="-5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6"/>
              <w:spacing w:before="94" w:line="229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日止，尚欠本金          元(人民</w:t>
            </w:r>
            <w:r>
              <w:rPr>
                <w:spacing w:val="-3"/>
                <w:sz w:val="18"/>
                <w:szCs w:val="18"/>
              </w:rPr>
              <w:t>币，下同；如外币需</w:t>
            </w:r>
          </w:p>
          <w:p>
            <w:pPr>
              <w:pStyle w:val="6"/>
              <w:spacing w:before="97" w:line="209" w:lineRule="auto"/>
              <w:ind w:left="112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特别注明);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2.利息(复利、罚息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6"/>
              <w:spacing w:before="47" w:line="229" w:lineRule="auto"/>
              <w:ind w:left="112"/>
              <w:rPr>
                <w:sz w:val="18"/>
                <w:szCs w:val="18"/>
              </w:rPr>
            </w:pPr>
            <w:r>
              <w:rPr>
                <w:spacing w:val="4"/>
                <w:position w:val="-1"/>
                <w:sz w:val="18"/>
                <w:szCs w:val="18"/>
              </w:rPr>
              <w:t>截至</w:t>
            </w:r>
            <w:r>
              <w:rPr>
                <w:spacing w:val="13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4"/>
                <w:position w:val="-1"/>
                <w:sz w:val="18"/>
                <w:szCs w:val="18"/>
              </w:rPr>
              <w:t xml:space="preserve">年   月  日止，欠利息     </w:t>
            </w:r>
            <w:r>
              <w:rPr>
                <w:spacing w:val="4"/>
                <w:sz w:val="18"/>
                <w:szCs w:val="18"/>
              </w:rPr>
              <w:t>元、复利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4"/>
                <w:position w:val="1"/>
                <w:sz w:val="18"/>
                <w:szCs w:val="18"/>
              </w:rPr>
              <w:t>元、罚息</w:t>
            </w:r>
            <w:r>
              <w:rPr>
                <w:spacing w:val="3"/>
                <w:position w:val="1"/>
                <w:sz w:val="18"/>
                <w:szCs w:val="18"/>
              </w:rPr>
              <w:t>(违约金)</w:t>
            </w:r>
          </w:p>
          <w:p>
            <w:pPr>
              <w:pStyle w:val="6"/>
              <w:spacing w:before="95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元；</w:t>
            </w:r>
            <w:r>
              <w:rPr>
                <w:spacing w:val="1"/>
                <w:sz w:val="18"/>
                <w:szCs w:val="18"/>
              </w:rPr>
              <w:t xml:space="preserve">    </w:t>
            </w:r>
            <w:r>
              <w:rPr>
                <w:spacing w:val="-13"/>
                <w:sz w:val="18"/>
                <w:szCs w:val="18"/>
              </w:rPr>
              <w:t>计算方式：</w:t>
            </w:r>
          </w:p>
          <w:p>
            <w:pPr>
              <w:pStyle w:val="6"/>
              <w:spacing w:before="126" w:line="208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是否请求支付至实际清偿之日止：是口否□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70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6"/>
              <w:spacing w:before="107" w:line="331" w:lineRule="exact"/>
              <w:ind w:left="112"/>
              <w:rPr>
                <w:sz w:val="18"/>
                <w:szCs w:val="18"/>
              </w:rPr>
            </w:pPr>
            <w:r>
              <w:rPr>
                <w:spacing w:val="1"/>
                <w:position w:val="11"/>
                <w:sz w:val="18"/>
                <w:szCs w:val="18"/>
              </w:rPr>
              <w:t>是口  提前还款(加速到期)□/解除合同口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</w:tbl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87" w:line="183" w:lineRule="auto"/>
        <w:ind w:left="24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—48—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50" w:h="16880"/>
          <w:pgMar w:top="1334" w:right="1144" w:bottom="400" w:left="1644" w:header="0" w:footer="0" w:gutter="0"/>
          <w:cols w:space="720" w:num="1"/>
        </w:sectPr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87"/>
        <w:gridCol w:w="1304"/>
        <w:gridCol w:w="1235"/>
        <w:gridCol w:w="364"/>
        <w:gridCol w:w="2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2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87" w:type="dxa"/>
            <w:tcBorders>
              <w:right w:val="nil"/>
            </w:tcBorders>
            <w:vAlign w:val="top"/>
          </w:tcPr>
          <w:p>
            <w:pPr>
              <w:pStyle w:val="6"/>
              <w:spacing w:before="125" w:line="357" w:lineRule="exact"/>
              <w:ind w:left="172"/>
              <w:rPr>
                <w:sz w:val="18"/>
                <w:szCs w:val="18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20" w:type="dxa"/>
            <w:gridSpan w:val="4"/>
            <w:tcBorders>
              <w:left w:val="nil"/>
            </w:tcBorders>
            <w:vAlign w:val="top"/>
          </w:tcPr>
          <w:p>
            <w:pPr>
              <w:pStyle w:val="6"/>
              <w:spacing w:before="122" w:line="219" w:lineRule="auto"/>
              <w:ind w:left="1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8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5.是否主张实现债权的费用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08" w:line="280" w:lineRule="exact"/>
              <w:ind w:left="172"/>
              <w:rPr>
                <w:sz w:val="18"/>
                <w:szCs w:val="18"/>
              </w:rPr>
            </w:pPr>
            <w:r>
              <w:rPr>
                <w:spacing w:val="5"/>
                <w:position w:val="7"/>
                <w:sz w:val="18"/>
                <w:szCs w:val="18"/>
              </w:rPr>
              <w:t>是口</w:t>
            </w:r>
            <w:r>
              <w:rPr>
                <w:spacing w:val="84"/>
                <w:position w:val="7"/>
                <w:sz w:val="18"/>
                <w:szCs w:val="18"/>
              </w:rPr>
              <w:t xml:space="preserve"> </w:t>
            </w:r>
            <w:r>
              <w:rPr>
                <w:spacing w:val="5"/>
                <w:position w:val="7"/>
                <w:sz w:val="18"/>
                <w:szCs w:val="18"/>
              </w:rPr>
              <w:t>明细：</w:t>
            </w:r>
          </w:p>
          <w:p>
            <w:pPr>
              <w:pStyle w:val="6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9" w:line="220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9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8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69" w:line="460" w:lineRule="exact"/>
              <w:ind w:left="172"/>
              <w:rPr>
                <w:sz w:val="18"/>
                <w:szCs w:val="18"/>
              </w:rPr>
            </w:pPr>
            <w:r>
              <w:rPr>
                <w:position w:val="21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168" w:line="219" w:lineRule="auto"/>
              <w:ind w:left="313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40" w:line="219" w:lineRule="auto"/>
              <w:ind w:left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81" w:line="410" w:lineRule="exact"/>
              <w:ind w:left="172"/>
              <w:rPr>
                <w:sz w:val="18"/>
                <w:szCs w:val="18"/>
              </w:rPr>
            </w:pPr>
            <w:r>
              <w:rPr>
                <w:spacing w:val="-2"/>
                <w:position w:val="17"/>
                <w:sz w:val="18"/>
                <w:szCs w:val="18"/>
              </w:rPr>
              <w:t>有□</w:t>
            </w:r>
            <w:r>
              <w:rPr>
                <w:spacing w:val="10"/>
                <w:position w:val="17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7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2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91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82" w:line="269" w:lineRule="auto"/>
              <w:ind w:left="1342" w:right="166" w:hanging="117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105" w:line="269" w:lineRule="auto"/>
              <w:ind w:left="1382" w:right="166" w:hanging="121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否□</w:t>
            </w:r>
          </w:p>
        </w:tc>
        <w:tc>
          <w:tcPr>
            <w:tcW w:w="1235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83" w:line="220" w:lineRule="auto"/>
              <w:ind w:lef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保全法院：</w:t>
            </w:r>
          </w:p>
        </w:tc>
        <w:tc>
          <w:tcPr>
            <w:tcW w:w="2881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83" w:line="220" w:lineRule="auto"/>
              <w:ind w:lef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194" w:line="220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390" w:lineRule="exact"/>
              <w:ind w:right="17"/>
              <w:jc w:val="right"/>
              <w:rPr>
                <w:sz w:val="18"/>
                <w:szCs w:val="18"/>
              </w:rPr>
            </w:pPr>
            <w:r>
              <w:rPr>
                <w:spacing w:val="5"/>
                <w:position w:val="16"/>
                <w:sz w:val="18"/>
                <w:szCs w:val="18"/>
              </w:rPr>
              <w:t>1.合同签订情况(名称、编号、</w:t>
            </w:r>
          </w:p>
          <w:p>
            <w:pPr>
              <w:pStyle w:val="6"/>
              <w:spacing w:line="191" w:lineRule="auto"/>
              <w:ind w:left="15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0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73" w:line="449" w:lineRule="exact"/>
              <w:ind w:left="172"/>
              <w:rPr>
                <w:sz w:val="18"/>
                <w:szCs w:val="18"/>
              </w:rPr>
            </w:pPr>
            <w:r>
              <w:rPr>
                <w:spacing w:val="-2"/>
                <w:position w:val="20"/>
                <w:sz w:val="18"/>
                <w:szCs w:val="18"/>
              </w:rPr>
              <w:t>贷款人</w:t>
            </w:r>
          </w:p>
          <w:p>
            <w:pPr>
              <w:pStyle w:val="6"/>
              <w:spacing w:line="218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借款人：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35" w:line="220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约定：</w:t>
            </w:r>
          </w:p>
          <w:p>
            <w:pPr>
              <w:pStyle w:val="6"/>
              <w:spacing w:before="184" w:line="220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实际发放：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74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15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是否到期：    是口否□</w:t>
            </w:r>
          </w:p>
          <w:p>
            <w:pPr>
              <w:pStyle w:val="6"/>
              <w:spacing w:before="145" w:line="229" w:lineRule="auto"/>
              <w:ind w:left="17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约定期限：</w:t>
            </w:r>
            <w:r>
              <w:rPr>
                <w:spacing w:val="13"/>
                <w:sz w:val="18"/>
                <w:szCs w:val="18"/>
              </w:rPr>
              <w:t xml:space="preserve">      </w:t>
            </w:r>
            <w:r>
              <w:rPr>
                <w:spacing w:val="-10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日起至  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10"/>
                <w:sz w:val="18"/>
                <w:szCs w:val="18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70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3590" w:type="dxa"/>
            <w:gridSpan w:val="4"/>
            <w:tcBorders>
              <w:right w:val="nil"/>
            </w:tcBorders>
            <w:vAlign w:val="top"/>
          </w:tcPr>
          <w:p>
            <w:pPr>
              <w:pStyle w:val="6"/>
              <w:spacing w:before="94" w:line="274" w:lineRule="auto"/>
              <w:ind w:left="172" w:right="4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利率口  %/年(季/月)(合同条款：第  条)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 xml:space="preserve">逾期上浮口  %/年(合同条款：第  </w:t>
            </w:r>
            <w:r>
              <w:rPr>
                <w:spacing w:val="1"/>
                <w:sz w:val="18"/>
                <w:szCs w:val="18"/>
              </w:rPr>
              <w:t>条)</w:t>
            </w:r>
          </w:p>
          <w:p>
            <w:pPr>
              <w:pStyle w:val="6"/>
              <w:spacing w:before="76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复利口</w:t>
            </w:r>
            <w:r>
              <w:rPr>
                <w:spacing w:val="28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(合同条款：第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条)</w:t>
            </w:r>
          </w:p>
          <w:p>
            <w:pPr>
              <w:pStyle w:val="6"/>
              <w:spacing w:before="116" w:line="219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罚息(违约金)□  %/年(合同条款：第</w:t>
            </w:r>
          </w:p>
        </w:tc>
        <w:tc>
          <w:tcPr>
            <w:tcW w:w="2517" w:type="dxa"/>
            <w:tcBorders>
              <w:lef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条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5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6.借款发放时间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46" w:line="220" w:lineRule="auto"/>
              <w:ind w:left="97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spacing w:val="-17"/>
                <w:sz w:val="18"/>
                <w:szCs w:val="18"/>
              </w:rPr>
              <w:t>月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17"/>
                <w:sz w:val="18"/>
                <w:szCs w:val="18"/>
              </w:rPr>
              <w:t>日，</w:t>
            </w:r>
            <w:r>
              <w:rPr>
                <w:spacing w:val="6"/>
                <w:sz w:val="18"/>
                <w:szCs w:val="18"/>
              </w:rPr>
              <w:t xml:space="preserve">        </w:t>
            </w:r>
            <w:r>
              <w:rPr>
                <w:spacing w:val="-17"/>
                <w:sz w:val="18"/>
                <w:szCs w:val="18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7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1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16" w:line="320" w:lineRule="exact"/>
              <w:ind w:left="172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等额本息口</w:t>
            </w:r>
          </w:p>
          <w:p>
            <w:pPr>
              <w:pStyle w:val="6"/>
              <w:spacing w:line="218" w:lineRule="auto"/>
              <w:ind w:left="17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等额本金口</w:t>
            </w:r>
          </w:p>
        </w:tc>
      </w:tr>
    </w:tbl>
    <w:p>
      <w:pPr>
        <w:spacing w:line="415" w:lineRule="auto"/>
        <w:rPr>
          <w:rFonts w:ascii="Arial"/>
          <w:sz w:val="21"/>
        </w:rPr>
      </w:pPr>
    </w:p>
    <w:p>
      <w:pPr>
        <w:spacing w:before="85" w:line="183" w:lineRule="auto"/>
        <w:ind w:left="742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—49—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60"/>
          <w:pgMar w:top="1344" w:right="1505" w:bottom="400" w:left="1314" w:header="0" w:footer="0" w:gutter="0"/>
          <w:cols w:space="720" w:num="1"/>
        </w:sectPr>
      </w:pP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93"/>
        <w:gridCol w:w="5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1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到期一次性还本付息口</w:t>
            </w:r>
          </w:p>
          <w:p>
            <w:pPr>
              <w:pStyle w:val="6"/>
              <w:spacing w:before="96" w:line="310" w:lineRule="exact"/>
              <w:ind w:left="72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按月计息、到期一次性还本口</w:t>
            </w:r>
          </w:p>
          <w:p>
            <w:pPr>
              <w:pStyle w:val="6"/>
              <w:spacing w:line="218" w:lineRule="auto"/>
              <w:ind w:left="7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按季计息、到期一次性还本口</w:t>
            </w:r>
          </w:p>
          <w:p>
            <w:pPr>
              <w:pStyle w:val="6"/>
              <w:spacing w:before="126" w:line="219" w:lineRule="auto"/>
              <w:ind w:left="7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按年计息、到期一次性还本口</w:t>
            </w:r>
          </w:p>
          <w:p>
            <w:pPr>
              <w:pStyle w:val="6"/>
              <w:spacing w:before="158" w:line="216" w:lineRule="auto"/>
              <w:ind w:left="7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其他口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1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17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已还本金：</w:t>
            </w:r>
            <w:r>
              <w:rPr>
                <w:spacing w:val="10"/>
                <w:sz w:val="18"/>
                <w:szCs w:val="18"/>
              </w:rPr>
              <w:t xml:space="preserve">      </w:t>
            </w:r>
            <w:r>
              <w:rPr>
                <w:spacing w:val="-15"/>
                <w:sz w:val="18"/>
                <w:szCs w:val="18"/>
              </w:rPr>
              <w:t>元</w:t>
            </w:r>
          </w:p>
          <w:p>
            <w:pPr>
              <w:pStyle w:val="6"/>
              <w:spacing w:before="155" w:line="222" w:lineRule="auto"/>
              <w:ind w:left="7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已还利息：</w:t>
            </w:r>
            <w:r>
              <w:rPr>
                <w:spacing w:val="3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元，还息至</w:t>
            </w:r>
            <w:r>
              <w:rPr>
                <w:spacing w:val="7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71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19" w:line="229" w:lineRule="auto"/>
              <w:ind w:left="7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是□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逾期时间：     至今已逾期</w:t>
            </w:r>
          </w:p>
          <w:p>
            <w:pPr>
              <w:pStyle w:val="6"/>
              <w:spacing w:before="146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0" w:line="275" w:lineRule="auto"/>
              <w:ind w:left="125" w:right="46" w:hanging="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93" w:type="dxa"/>
            <w:tcBorders>
              <w:right w:val="nil"/>
            </w:tcBorders>
            <w:vAlign w:val="top"/>
          </w:tcPr>
          <w:p>
            <w:pPr>
              <w:pStyle w:val="6"/>
              <w:spacing w:before="123" w:line="357" w:lineRule="exact"/>
              <w:ind w:left="72"/>
              <w:rPr>
                <w:sz w:val="18"/>
                <w:szCs w:val="18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5455" w:type="dxa"/>
            <w:tcBorders>
              <w:left w:val="nil"/>
            </w:tcBorders>
            <w:vAlign w:val="top"/>
          </w:tcPr>
          <w:p>
            <w:pPr>
              <w:pStyle w:val="6"/>
              <w:spacing w:before="122" w:line="221" w:lineRule="auto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1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0" w:line="371" w:lineRule="exact"/>
              <w:ind w:left="7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71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12.是否最高额担保(抵押、质押)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4" w:line="318" w:lineRule="exact"/>
              <w:ind w:left="72"/>
              <w:rPr>
                <w:sz w:val="18"/>
                <w:szCs w:val="18"/>
              </w:rPr>
            </w:pPr>
            <w:r>
              <w:rPr>
                <w:spacing w:val="13"/>
                <w:position w:val="10"/>
                <w:sz w:val="18"/>
                <w:szCs w:val="18"/>
              </w:rPr>
              <w:t>是□</w:t>
            </w:r>
          </w:p>
          <w:p>
            <w:pPr>
              <w:pStyle w:val="6"/>
              <w:spacing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104" w:line="380" w:lineRule="exact"/>
              <w:ind w:left="7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line="202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33" w:line="221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是口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正式登记口</w:t>
            </w:r>
          </w:p>
          <w:p>
            <w:pPr>
              <w:pStyle w:val="6"/>
              <w:spacing w:before="91" w:line="218" w:lineRule="auto"/>
              <w:ind w:left="73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  <w:p>
            <w:pPr>
              <w:pStyle w:val="6"/>
              <w:spacing w:before="79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712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3" w:line="222" w:lineRule="auto"/>
              <w:ind w:left="72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是口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6"/>
              <w:spacing w:before="103" w:line="380" w:lineRule="exact"/>
              <w:ind w:left="62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主要内容：</w:t>
            </w:r>
          </w:p>
          <w:p>
            <w:pPr>
              <w:pStyle w:val="6"/>
              <w:spacing w:line="189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74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34" w:line="370" w:lineRule="exact"/>
              <w:ind w:left="72"/>
              <w:rPr>
                <w:sz w:val="18"/>
                <w:szCs w:val="18"/>
              </w:rPr>
            </w:pPr>
            <w:r>
              <w:rPr>
                <w:spacing w:val="1"/>
                <w:position w:val="14"/>
                <w:sz w:val="18"/>
                <w:szCs w:val="18"/>
              </w:rPr>
              <w:t>一般保证</w:t>
            </w:r>
            <w:r>
              <w:rPr>
                <w:spacing w:val="18"/>
                <w:position w:val="14"/>
                <w:sz w:val="18"/>
                <w:szCs w:val="18"/>
              </w:rPr>
              <w:t xml:space="preserve">   </w:t>
            </w:r>
            <w:r>
              <w:rPr>
                <w:spacing w:val="1"/>
                <w:position w:val="14"/>
                <w:sz w:val="18"/>
                <w:szCs w:val="18"/>
              </w:rPr>
              <w:t>口</w:t>
            </w:r>
          </w:p>
          <w:p>
            <w:pPr>
              <w:pStyle w:val="6"/>
              <w:spacing w:line="200" w:lineRule="auto"/>
              <w:ind w:left="7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5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93" w:type="dxa"/>
            <w:tcBorders>
              <w:right w:val="nil"/>
            </w:tcBorders>
            <w:vAlign w:val="top"/>
          </w:tcPr>
          <w:p>
            <w:pPr>
              <w:pStyle w:val="6"/>
              <w:spacing w:before="127" w:line="368" w:lineRule="exact"/>
              <w:ind w:left="72"/>
              <w:rPr>
                <w:sz w:val="18"/>
                <w:szCs w:val="18"/>
              </w:rPr>
            </w:pPr>
            <w:r>
              <w:rPr>
                <w:spacing w:val="13"/>
                <w:position w:val="14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5455" w:type="dxa"/>
            <w:tcBorders>
              <w:left w:val="nil"/>
            </w:tcBorders>
            <w:vAlign w:val="top"/>
          </w:tcPr>
          <w:p>
            <w:pPr>
              <w:pStyle w:val="6"/>
              <w:spacing w:before="106" w:line="232" w:lineRule="auto"/>
              <w:ind w:left="65"/>
              <w:rPr>
                <w:sz w:val="18"/>
                <w:szCs w:val="18"/>
              </w:rPr>
            </w:pPr>
            <w:r>
              <w:rPr>
                <w:spacing w:val="-8"/>
                <w:position w:val="1"/>
                <w:sz w:val="18"/>
                <w:szCs w:val="18"/>
              </w:rPr>
              <w:t>形式：</w:t>
            </w:r>
            <w:r>
              <w:rPr>
                <w:spacing w:val="4"/>
                <w:position w:val="1"/>
                <w:sz w:val="18"/>
                <w:szCs w:val="18"/>
              </w:rPr>
              <w:t xml:space="preserve">       </w:t>
            </w:r>
            <w:r>
              <w:rPr>
                <w:spacing w:val="-8"/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4" w:line="271" w:lineRule="auto"/>
              <w:ind w:left="125" w:righ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712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38" w:lineRule="auto"/>
        <w:rPr>
          <w:rFonts w:ascii="Arial"/>
          <w:sz w:val="21"/>
        </w:rPr>
      </w:pPr>
    </w:p>
    <w:p>
      <w:pPr>
        <w:spacing w:before="114" w:line="229" w:lineRule="auto"/>
        <w:ind w:left="4640" w:right="1158" w:hanging="4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7"/>
          <w:sz w:val="35"/>
          <w:szCs w:val="35"/>
        </w:rPr>
        <w:t>具状人(签字、盖章):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32"/>
          <w:sz w:val="35"/>
          <w:szCs w:val="35"/>
        </w:rPr>
        <w:t>日期：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5" w:line="183" w:lineRule="auto"/>
        <w:ind w:left="25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—50</w:t>
      </w:r>
      <w:r>
        <w:rPr>
          <w:rFonts w:ascii="宋体" w:hAnsi="宋体" w:eastAsia="宋体" w:cs="宋体"/>
          <w:spacing w:val="3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"/>
          <w:sz w:val="29"/>
          <w:szCs w:val="29"/>
        </w:rPr>
        <w:t>—</w:t>
      </w:r>
    </w:p>
    <w:p>
      <w:pPr>
        <w:spacing w:line="183" w:lineRule="auto"/>
        <w:rPr>
          <w:rFonts w:ascii="宋体" w:hAnsi="宋体" w:eastAsia="宋体" w:cs="宋体"/>
          <w:sz w:val="29"/>
          <w:szCs w:val="29"/>
        </w:rPr>
        <w:sectPr>
          <w:pgSz w:w="11640" w:h="16860"/>
          <w:pgMar w:top="1354" w:right="1125" w:bottom="400" w:left="1644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  <w:bookmarkStart w:id="1" w:name="bookmark14"/>
      <w:bookmarkEnd w:id="1"/>
    </w:p>
    <w:sectPr>
      <w:headerReference r:id="rId7" w:type="default"/>
      <w:footerReference r:id="rId8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38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—47—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CEF6F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2024-03-07T01:56:29Z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704594653C5F429F8CF9E6B85C2010BF_12</vt:lpwstr>
  </property>
</Properties>
</file>