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体能测试报到地点指引图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报到</w:t>
      </w:r>
      <w:r>
        <w:rPr>
          <w:rFonts w:hint="eastAsia" w:ascii="仿宋_GB2312" w:eastAsia="仿宋_GB2312"/>
          <w:b/>
          <w:sz w:val="32"/>
          <w:szCs w:val="32"/>
          <w:lang w:val="en-GB"/>
        </w:rPr>
        <w:t>地点：</w:t>
      </w:r>
      <w:r>
        <w:rPr>
          <w:rFonts w:hint="eastAsia" w:ascii="仿宋_GB2312" w:eastAsia="仿宋_GB2312"/>
          <w:sz w:val="32"/>
          <w:szCs w:val="32"/>
          <w:u w:val="single"/>
        </w:rPr>
        <w:t>深圳市龙华文体中心（深圳市龙华区龙华大道4321号文体中心2号门入口）</w:t>
      </w:r>
    </w:p>
    <w:p>
      <w:pPr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路线1地铁站：4号线清湖站D出口</w:t>
      </w:r>
    </w:p>
    <w:p>
      <w:pPr>
        <w:spacing w:line="560" w:lineRule="exact"/>
        <w:jc w:val="left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路线2公交站：深圳书城龙华城站（公交站）</w:t>
      </w:r>
    </w:p>
    <w:p>
      <w:pPr>
        <w:spacing w:line="560" w:lineRule="exact"/>
        <w:jc w:val="left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路线3公交站：龙华文体中心站（公交站）1</w:t>
      </w:r>
    </w:p>
    <w:p>
      <w:pPr>
        <w:spacing w:line="560" w:lineRule="exact"/>
        <w:jc w:val="left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路线4公交站：龙华文体中心站（公交站）2</w:t>
      </w:r>
    </w:p>
    <w:p>
      <w:pPr>
        <w:spacing w:line="560" w:lineRule="exact"/>
        <w:jc w:val="left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6184900" cy="3446145"/>
            <wp:effectExtent l="0" t="0" r="635" b="8255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mI5YjU5MDk4ZTUzNDNiMDc0ODM2ZmI3ZTEwMTYifQ=="/>
  </w:docVars>
  <w:rsids>
    <w:rsidRoot w:val="25393DCB"/>
    <w:rsid w:val="18CC5C68"/>
    <w:rsid w:val="25393DCB"/>
    <w:rsid w:val="2EF229C9"/>
    <w:rsid w:val="DDF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2024-05-15T09:35:00Z</dcterms:created>
  <dc:creator>清</dc:creator>
  <cp:lastModifiedBy>fating-301</cp:lastModifiedBy>
  <dcterms:modified xsi:type="dcterms:W3CDTF">2024-05-15T14:43:06Z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3DC966C9B0C047CEBB85EF1079754869_13</vt:lpwstr>
  </property>
</Properties>
</file>