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规范执行案款发放收发、管理，完善执行案款管理工作，维护当事人合法权益，防范廉政风险，现将邵阳市双清区人民法院拟对向案外人发放的案款公示如下；（公示期满3个自然日后，如无当事人提出异议则该案款将向案外人发放，电话：0739-5120670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spacing w:line="220" w:lineRule="atLeast"/>
        <w:jc w:val="center"/>
        <w:rPr>
          <w:rFonts w:ascii="仿宋" w:hAnsi="仿宋" w:eastAsia="仿宋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向案外人发放案款案件公示</w:t>
      </w:r>
    </w:p>
    <w:tbl>
      <w:tblPr>
        <w:tblStyle w:val="5"/>
        <w:tblpPr w:leftFromText="180" w:rightFromText="180" w:vertAnchor="page" w:horzAnchor="page" w:tblpX="2001" w:tblpY="56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96"/>
        <w:gridCol w:w="2659"/>
        <w:gridCol w:w="2552"/>
        <w:gridCol w:w="1984"/>
        <w:gridCol w:w="1594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95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149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案号</w:t>
            </w:r>
          </w:p>
        </w:tc>
        <w:tc>
          <w:tcPr>
            <w:tcW w:w="265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申请执行人</w:t>
            </w:r>
          </w:p>
        </w:tc>
        <w:tc>
          <w:tcPr>
            <w:tcW w:w="255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被执行人</w:t>
            </w:r>
          </w:p>
        </w:tc>
        <w:tc>
          <w:tcPr>
            <w:tcW w:w="198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收款人</w:t>
            </w:r>
          </w:p>
        </w:tc>
        <w:tc>
          <w:tcPr>
            <w:tcW w:w="159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发放金额</w:t>
            </w:r>
          </w:p>
        </w:tc>
        <w:tc>
          <w:tcPr>
            <w:tcW w:w="166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承办法官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95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496" w:type="dxa"/>
            <w:vAlign w:val="center"/>
          </w:tcPr>
          <w:p>
            <w:pPr>
              <w:spacing w:after="0" w:line="220" w:lineRule="atLeas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（2024）湘0502执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715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号</w:t>
            </w:r>
          </w:p>
        </w:tc>
        <w:tc>
          <w:tcPr>
            <w:tcW w:w="2659" w:type="dxa"/>
            <w:vAlign w:val="center"/>
          </w:tcPr>
          <w:p>
            <w:pPr>
              <w:spacing w:after="0" w:line="220" w:lineRule="atLeas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李丹</w:t>
            </w:r>
          </w:p>
        </w:tc>
        <w:tc>
          <w:tcPr>
            <w:tcW w:w="198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廖许平</w:t>
            </w:r>
          </w:p>
        </w:tc>
        <w:tc>
          <w:tcPr>
            <w:tcW w:w="159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70（退赔被害人）</w:t>
            </w:r>
          </w:p>
        </w:tc>
        <w:tc>
          <w:tcPr>
            <w:tcW w:w="166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周虹</w:t>
            </w:r>
          </w:p>
        </w:tc>
      </w:tr>
    </w:tbl>
    <w:p>
      <w:pPr>
        <w:tabs>
          <w:tab w:val="left" w:pos="11760"/>
        </w:tabs>
        <w:ind w:firstLine="9000" w:firstLineChars="2500"/>
        <w:rPr>
          <w:rFonts w:hint="eastAsia" w:ascii="仿宋" w:hAnsi="仿宋" w:eastAsia="仿宋"/>
          <w:sz w:val="36"/>
          <w:szCs w:val="36"/>
        </w:rPr>
      </w:pPr>
    </w:p>
    <w:p>
      <w:pPr>
        <w:tabs>
          <w:tab w:val="left" w:pos="11760"/>
        </w:tabs>
        <w:ind w:firstLine="9000" w:firstLineChars="2500"/>
        <w:rPr>
          <w:rFonts w:hint="eastAsia" w:ascii="仿宋" w:hAnsi="仿宋" w:eastAsia="仿宋"/>
          <w:sz w:val="36"/>
          <w:szCs w:val="36"/>
        </w:rPr>
      </w:pPr>
    </w:p>
    <w:p>
      <w:pPr>
        <w:tabs>
          <w:tab w:val="left" w:pos="11760"/>
        </w:tabs>
        <w:ind w:firstLine="9000" w:firstLineChars="2500"/>
        <w:rPr>
          <w:rFonts w:hint="eastAsia" w:ascii="仿宋" w:hAnsi="仿宋" w:eastAsia="仿宋"/>
          <w:sz w:val="36"/>
          <w:szCs w:val="36"/>
        </w:rPr>
      </w:pPr>
    </w:p>
    <w:p>
      <w:pPr>
        <w:tabs>
          <w:tab w:val="left" w:pos="11760"/>
        </w:tabs>
        <w:ind w:firstLine="9000" w:firstLineChars="2500"/>
        <w:rPr>
          <w:rFonts w:hint="eastAsia" w:ascii="仿宋" w:hAnsi="仿宋" w:eastAsia="仿宋"/>
          <w:sz w:val="36"/>
          <w:szCs w:val="36"/>
        </w:rPr>
      </w:pPr>
    </w:p>
    <w:p>
      <w:pPr>
        <w:tabs>
          <w:tab w:val="left" w:pos="11760"/>
        </w:tabs>
        <w:ind w:firstLine="9000" w:firstLineChars="2500"/>
        <w:rPr>
          <w:rFonts w:hint="eastAsia" w:ascii="仿宋" w:hAnsi="仿宋" w:eastAsia="仿宋"/>
          <w:sz w:val="36"/>
          <w:szCs w:val="36"/>
        </w:rPr>
      </w:pPr>
    </w:p>
    <w:p>
      <w:pPr>
        <w:tabs>
          <w:tab w:val="left" w:pos="11760"/>
        </w:tabs>
        <w:ind w:firstLine="8000" w:firstLineChars="25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二〇二四年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月二十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headerReference r:id="rId5" w:type="default"/>
      <w:headerReference r:id="rId6" w:type="even"/>
      <w:pgSz w:w="16838" w:h="11906" w:orient="landscape"/>
      <w:pgMar w:top="1797" w:right="1440" w:bottom="1797" w:left="144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青云简">
    <w:panose1 w:val="00020600040101010101"/>
    <w:charset w:val="86"/>
    <w:family w:val="auto"/>
    <w:pitch w:val="default"/>
    <w:sig w:usb0="8000001F" w:usb1="1A0F781A" w:usb2="00000016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ZjAyMjg4N2MxMTJhMzBlMWVhYWRlMGUwYjZlZTNhYjQifQ=="/>
  </w:docVars>
  <w:rsids>
    <w:rsidRoot w:val="00D31D50"/>
    <w:rsid w:val="000A4DDD"/>
    <w:rsid w:val="000F201F"/>
    <w:rsid w:val="00162B83"/>
    <w:rsid w:val="00323B43"/>
    <w:rsid w:val="003D37D8"/>
    <w:rsid w:val="00403E9A"/>
    <w:rsid w:val="00426133"/>
    <w:rsid w:val="004358AB"/>
    <w:rsid w:val="0045641D"/>
    <w:rsid w:val="004B04FC"/>
    <w:rsid w:val="004D6469"/>
    <w:rsid w:val="00517F96"/>
    <w:rsid w:val="00644188"/>
    <w:rsid w:val="00731E2B"/>
    <w:rsid w:val="00737F3C"/>
    <w:rsid w:val="00774799"/>
    <w:rsid w:val="008226A7"/>
    <w:rsid w:val="00876416"/>
    <w:rsid w:val="008B0941"/>
    <w:rsid w:val="008B7726"/>
    <w:rsid w:val="009459AE"/>
    <w:rsid w:val="009A7CF7"/>
    <w:rsid w:val="009B6626"/>
    <w:rsid w:val="00A55580"/>
    <w:rsid w:val="00A93273"/>
    <w:rsid w:val="00B21A03"/>
    <w:rsid w:val="00BA75E0"/>
    <w:rsid w:val="00C4365D"/>
    <w:rsid w:val="00CF506D"/>
    <w:rsid w:val="00D31B93"/>
    <w:rsid w:val="00D31D50"/>
    <w:rsid w:val="00E45DC6"/>
    <w:rsid w:val="00F320F2"/>
    <w:rsid w:val="2F1B6430"/>
    <w:rsid w:val="61A45E1A"/>
    <w:rsid w:val="640337A4"/>
    <w:rsid w:val="7EBE98F0"/>
    <w:rsid w:val="BF4B1C14"/>
    <w:rsid w:val="DB3FA9B5"/>
    <w:rsid w:val="FCBF7633"/>
    <w:rsid w:val="FFF3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183</Words>
  <Characters>203</Characters>
  <Lines>1</Lines>
  <Paragraphs>1</Paragraphs>
  <TotalTime>2</TotalTime>
  <ScaleCrop>false</ScaleCrop>
  <LinksUpToDate>false</LinksUpToDate>
  <CharactersWithSpaces>210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2024-04-25T12:00:00Z</dcterms:created>
  <dc:creator>Administrator</dc:creator>
  <cp:lastModifiedBy>仙女奶奶</cp:lastModifiedBy>
  <dcterms:modified xsi:type="dcterms:W3CDTF">2024-05-24T10:28:58Z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BAFCBD225BEC417487041958D567B329_13</vt:lpwstr>
  </property>
</Properties>
</file>