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天津市宁河区人民法院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_Toc9576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_Toc20654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1.法院办案业务、业务装备及审判辅助事务外包服务等经费-2023中央绩效目标表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_Toc10510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2.法院办案业务、业</w:t>
      </w:r>
      <w:bookmarkStart w:id="12" w:name="_GoBack"/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务装备及审判辅助事务外包服务等经费（公务用车购置）-2023中央绩效目标表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_Toc135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3.法院办案业务、业务装备及审判辅助事务外包服务等经费（司法救助）-2023中央绩效目标表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_Toc19134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4.法院办案业务费绩效目标表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_Toc25313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5.法院办案业务费（维修费）绩效目标表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_Toc15374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6.非财政拨款结转资金-维稳资金绩效目标表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20654"/>
      <w:r>
        <w:rPr>
          <w:rFonts w:ascii="方正仿宋_GBK" w:hAnsi="方正仿宋_GBK" w:eastAsia="方正仿宋_GBK" w:cs="方正仿宋_GBK"/>
          <w:color w:val="000000"/>
          <w:sz w:val="28"/>
        </w:rPr>
        <w:t>1.法院办案业务、业务装备及审判辅助事务外包服务等经费-2023中央绩效目标表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219101天津市宁河区人民法院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法院办案业务、业务装备及审判辅助事务外包服务等经费-2023中央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205.54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205.54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完成日常审判辅助工作，及时进行案卷扫描归档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1.完成日常审判辅助工作，及时进行案卷扫描归档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扫描文书卷宗数量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扫描文书卷宗数量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扫描合格率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扫描合格率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扫描入档及时率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扫描入档及时率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档案信息化费用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档案信息化费用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≤205.54万元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保障扫描档案永久保存和查阅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保障扫描档案永久保存和查阅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干警对电子扫描服务满意度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干警对服务满意度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10510"/>
      <w:r>
        <w:rPr>
          <w:rFonts w:ascii="方正仿宋_GBK" w:hAnsi="方正仿宋_GBK" w:eastAsia="方正仿宋_GBK" w:cs="方正仿宋_GBK"/>
          <w:color w:val="000000"/>
          <w:sz w:val="28"/>
        </w:rPr>
        <w:t>2.法院办案业务、业务装备及审判辅助事务外包服务等经费（公务用车购置）-2023中央绩效目标表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219101天津市宁河区人民法院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法院办案业务、业务装备及审判辅助事务外包服务等经费（公务用车购置）-2023中央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35.96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35.96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购置2辆新能源电车，保障业务庭办案出行需要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1.购置2辆新能源电车，保障业务庭办案出行需要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更新车辆数量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更新车辆数量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购置车辆合格率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购置车辆合格率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车辆购置及时率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车辆购置及时率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购置车辆单价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购置车辆单价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≤17.98万元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车辆使用年限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干警对购入车辆满意度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干警对购入车辆满意度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135"/>
      <w:r>
        <w:rPr>
          <w:rFonts w:ascii="方正仿宋_GBK" w:hAnsi="方正仿宋_GBK" w:eastAsia="方正仿宋_GBK" w:cs="方正仿宋_GBK"/>
          <w:color w:val="000000"/>
          <w:sz w:val="28"/>
        </w:rPr>
        <w:t>3.法院办案业务、业务装备及审判辅助事务外包服务等经费（司法救助）-2023中央绩效目标表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219101天津市宁河区人民法院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法院办案业务、业务装备及审判辅助事务外包服务等经费（司法救助）-2023中央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对权力受到侵害，生活面临急迫困难的当事人采取一次性辅助救济措施。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1.对权力受到侵害，生活面临急迫困难的当事人采取一次性辅助救济措施。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救助人员数量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救助人员数量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救助资金发放到位率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救助资金发放到位率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19134"/>
      <w:r>
        <w:rPr>
          <w:rFonts w:ascii="方正仿宋_GBK" w:hAnsi="方正仿宋_GBK" w:eastAsia="方正仿宋_GBK" w:cs="方正仿宋_GBK"/>
          <w:color w:val="000000"/>
          <w:sz w:val="28"/>
        </w:rPr>
        <w:t>4.法院办案业务费绩效目标表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219101天津市宁河区人民法院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法院办案业务费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电子送达案件文书，减轻送达压力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1.电子送达案件文书，减轻送达压力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使用项目资金送达件数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使用项目资金送达件数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≥2058件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送达案件完成率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送达案件完成率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法律文书及时送达率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法律文书及时送达率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每份电子送达服务费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每份电子送达服务费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34元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送达服务年限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送达服务年限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干警对送达服务满意度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干警对送达服务满意度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25313"/>
      <w:r>
        <w:rPr>
          <w:rFonts w:ascii="方正仿宋_GBK" w:hAnsi="方正仿宋_GBK" w:eastAsia="方正仿宋_GBK" w:cs="方正仿宋_GBK"/>
          <w:color w:val="000000"/>
          <w:sz w:val="28"/>
        </w:rPr>
        <w:t>5.法院办案业务费（维修费）绩效目标表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219101天津市宁河区人民法院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法院办案业务费（维修费）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法院及业务庭安全隐患维修维保，保障正常办公办案环境。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1.法院及业务庭安全隐患维修维保，保障正常办公办案环境。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计算机维修次数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计算机维修次数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每年维修成本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每年维修成本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设备、系统维修维护覆盖率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设备、系统维修维护覆盖率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楼顶防水维修受益群体满意度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楼顶防水维修受益群体满意度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09"/>
      <w:bookmarkStart w:id="11" w:name="_Toc15374"/>
      <w:r>
        <w:rPr>
          <w:rFonts w:ascii="方正仿宋_GBK" w:hAnsi="方正仿宋_GBK" w:eastAsia="方正仿宋_GBK" w:cs="方正仿宋_GBK"/>
          <w:color w:val="000000"/>
          <w:sz w:val="28"/>
        </w:rPr>
        <w:t>6.非财政拨款结转资金-维稳资金绩效目标表</w:t>
      </w:r>
      <w:bookmarkEnd w:id="10"/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219101天津市宁河区人民法院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非财政拨款结转资金-维稳资金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172.59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172.59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非财政拨款结转资金用于维稳支出，提高群众满意度。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1.非财政拨款结转资金用于维稳支出，提高群众满意度。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登记接待群众来访数量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登记接待群众来访数量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群众来访接谈率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群众来访接谈率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信访事项及时受理率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信访事项及时受理率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总成本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总成本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≤172.58万元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群众投诉下降率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信访事项处理群众满意率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信访事项处理群众满意率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50340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2023-02-08T17:11:10Z</dcterms:created>
  <dcterms:modified xsi:type="dcterms:W3CDTF">2023-02-08T09:11:10Z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2023-02-08T17:11:10Z</dcterms:created>
  <dcterms:modified xsi:type="dcterms:W3CDTF">2023-02-08T09:11:10Z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2023-02-08T17:11:10Z</dcterms:created>
  <dcterms:modified xsi:type="dcterms:W3CDTF">2023-02-08T09:11:10Z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2023-02-08T17:11:10Z</dcterms:created>
  <dcterms:modified xsi:type="dcterms:W3CDTF">2023-02-08T09:11:10Z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2023-02-08T17:11:09Z</dcterms:created>
  <dcterms:modified xsi:type="dcterms:W3CDTF">2023-02-08T09:11:09Z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2023-02-08T17:11:09Z</dcterms:created>
  <dcterms:modified xsi:type="dcterms:W3CDTF">2023-02-08T09:11:09Z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2023-02-08T17:11:09Z</dcterms:created>
  <dcterms:modified xsi:type="dcterms:W3CDTF">2023-02-08T09:11:09Z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2023-02-08T17:11:09Z</dcterms:created>
  <dcterms:modified xsi:type="dcterms:W3CDTF">2023-02-08T09:11:09Z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256183c4-df92-49cc-bef9-50adf71ae109}">
  <ds:schemaRefs/>
</ds:datastoreItem>
</file>

<file path=customXml/itemProps10.xml><?xml version="1.0" encoding="utf-8"?>
<ds:datastoreItem xmlns:ds="http://schemas.openxmlformats.org/officeDocument/2006/customXml" ds:itemID="{1a25b9d8-f827-4fd9-b614-58c6f3e2e1a0}">
  <ds:schemaRefs/>
</ds:datastoreItem>
</file>

<file path=customXml/itemProps11.xml><?xml version="1.0" encoding="utf-8"?>
<ds:datastoreItem xmlns:ds="http://schemas.openxmlformats.org/officeDocument/2006/customXml" ds:itemID="{b940e7c1-59f1-456f-829e-d8ce5c8283aa}">
  <ds:schemaRefs/>
</ds:datastoreItem>
</file>

<file path=customXml/itemProps12.xml><?xml version="1.0" encoding="utf-8"?>
<ds:datastoreItem xmlns:ds="http://schemas.openxmlformats.org/officeDocument/2006/customXml" ds:itemID="{f38cf23a-4732-4b8e-98e5-6aa4f9236a6f}">
  <ds:schemaRefs/>
</ds:datastoreItem>
</file>

<file path=customXml/itemProps13.xml><?xml version="1.0" encoding="utf-8"?>
<ds:datastoreItem xmlns:ds="http://schemas.openxmlformats.org/officeDocument/2006/customXml" ds:itemID="{23ea163c-fd11-48a3-9ca6-cd198359e5c5}">
  <ds:schemaRefs/>
</ds:datastoreItem>
</file>

<file path=customXml/itemProps14.xml><?xml version="1.0" encoding="utf-8"?>
<ds:datastoreItem xmlns:ds="http://schemas.openxmlformats.org/officeDocument/2006/customXml" ds:itemID="{28ccb4f5-1e6c-40d1-995c-d6107d712387}">
  <ds:schemaRefs/>
</ds:datastoreItem>
</file>

<file path=customXml/itemProps15.xml><?xml version="1.0" encoding="utf-8"?>
<ds:datastoreItem xmlns:ds="http://schemas.openxmlformats.org/officeDocument/2006/customXml" ds:itemID="{c6d3cddd-f804-42f9-b7fd-99fb4e3244e8}">
  <ds:schemaRefs/>
</ds:datastoreItem>
</file>

<file path=customXml/itemProps16.xml><?xml version="1.0" encoding="utf-8"?>
<ds:datastoreItem xmlns:ds="http://schemas.openxmlformats.org/officeDocument/2006/customXml" ds:itemID="{1973f2f3-739a-4246-9476-7c78156d2fde}">
  <ds:schemaRefs/>
</ds:datastoreItem>
</file>

<file path=customXml/itemProps2.xml><?xml version="1.0" encoding="utf-8"?>
<ds:datastoreItem xmlns:ds="http://schemas.openxmlformats.org/officeDocument/2006/customXml" ds:itemID="{bf724c47-e861-4f51-8c86-716400ee0022}">
  <ds:schemaRefs/>
</ds:datastoreItem>
</file>

<file path=customXml/itemProps3.xml><?xml version="1.0" encoding="utf-8"?>
<ds:datastoreItem xmlns:ds="http://schemas.openxmlformats.org/officeDocument/2006/customXml" ds:itemID="{5a1310c0-4453-4248-80cf-94a9356aa913}">
  <ds:schemaRefs/>
</ds:datastoreItem>
</file>

<file path=customXml/itemProps4.xml><?xml version="1.0" encoding="utf-8"?>
<ds:datastoreItem xmlns:ds="http://schemas.openxmlformats.org/officeDocument/2006/customXml" ds:itemID="{840f8df6-1865-468e-a905-6801c2e0c7a7}">
  <ds:schemaRefs/>
</ds:datastoreItem>
</file>

<file path=customXml/itemProps5.xml><?xml version="1.0" encoding="utf-8"?>
<ds:datastoreItem xmlns:ds="http://schemas.openxmlformats.org/officeDocument/2006/customXml" ds:itemID="{481cd6d7-6a8d-4de4-841a-061a29fa93af}">
  <ds:schemaRefs/>
</ds:datastoreItem>
</file>

<file path=customXml/itemProps6.xml><?xml version="1.0" encoding="utf-8"?>
<ds:datastoreItem xmlns:ds="http://schemas.openxmlformats.org/officeDocument/2006/customXml" ds:itemID="{8bfc2d5a-a20e-4f11-b499-119d5f8863e9}">
  <ds:schemaRefs/>
</ds:datastoreItem>
</file>

<file path=customXml/itemProps7.xml><?xml version="1.0" encoding="utf-8"?>
<ds:datastoreItem xmlns:ds="http://schemas.openxmlformats.org/officeDocument/2006/customXml" ds:itemID="{57e6c758-8e01-482c-b0d9-073ac403f639}">
  <ds:schemaRefs/>
</ds:datastoreItem>
</file>

<file path=customXml/itemProps8.xml><?xml version="1.0" encoding="utf-8"?>
<ds:datastoreItem xmlns:ds="http://schemas.openxmlformats.org/officeDocument/2006/customXml" ds:itemID="{1fdce49d-13fd-439d-9778-22bc24b5ebe1}">
  <ds:schemaRefs/>
</ds:datastoreItem>
</file>

<file path=customXml/itemProps9.xml><?xml version="1.0" encoding="utf-8"?>
<ds:datastoreItem xmlns:ds="http://schemas.openxmlformats.org/officeDocument/2006/customXml" ds:itemID="{23ea7dc7-84e5-4545-a38e-36fc6ba1ea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2252</Words>
  <Characters>2455</Characters>
  <TotalTime>1</TotalTime>
  <ScaleCrop>false</ScaleCrop>
  <LinksUpToDate>false</LinksUpToDate>
  <CharactersWithSpaces>2543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dell</cp:lastModifiedBy>
  <dcterms:modified xsi:type="dcterms:W3CDTF">2023-02-09T02:54:12Z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547B0BBE64C24594ABBB9311678DA7F1</vt:lpwstr>
  </property>
</Properties>
</file>