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  <w:highlight w:val="none"/>
          <w:lang w:val="en-US" w:eastAsia="zh-CN"/>
        </w:rPr>
      </w:pPr>
      <w:bookmarkStart w:id="0" w:name="_Toc4916"/>
      <w:bookmarkStart w:id="1" w:name="_Toc28359022"/>
      <w:bookmarkStart w:id="2" w:name="_Toc1446"/>
      <w:bookmarkStart w:id="3" w:name="_Toc35393809"/>
      <w:r>
        <w:rPr>
          <w:rFonts w:hint="eastAsia" w:ascii="Times New Roman" w:hAnsi="Times New Roman" w:cs="Times New Roman"/>
          <w:b/>
          <w:bCs/>
          <w:sz w:val="36"/>
          <w:szCs w:val="36"/>
          <w:highlight w:val="none"/>
          <w:lang w:val="en-US" w:eastAsia="zh-CN"/>
        </w:rPr>
        <w:t>昆明市五华区人民法院采购代理机构补增项目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highlight w:val="none"/>
          <w:lang w:val="en-US" w:eastAsia="zh-CN"/>
        </w:rPr>
        <w:t>中标公告</w:t>
      </w:r>
      <w:bookmarkEnd w:id="0"/>
      <w:bookmarkEnd w:id="1"/>
      <w:bookmarkEnd w:id="2"/>
      <w:bookmarkEnd w:id="3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、项目名称：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昆明市五华区人民法院采购代理机构补增项目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、中标信息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云南冠睿咨询有限公司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地址：昆明市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西山区万达广场南塔33层3310号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中标金额（元）：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招标代理费参照原国家计委〔2002〕1980号文件的规定下浮20%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云南中泰招标有限公司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地址：昆明市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西山区前福路广福小区西1区11幢3单元102号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中标金额（元）：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招标代理费参照原国家计委〔2002〕1980号文件的规定下浮20%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云南铭漾工程技术咨询有限公司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地址：昆明市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五华区筇王路49号国茶港（五华科创大厦）14层07号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中标金额（元）：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招标代理费参照原国家计委〔2002〕1980号文件的规定下浮20%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主要标的信息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8"/>
          <w:szCs w:val="28"/>
          <w:lang w:val="en-US" w:eastAsia="zh-CN" w:bidi="ar-SA"/>
        </w:rPr>
        <w:t>按采购人要求完成采购项目采购代理工作。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、评审专家：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评审专家：陈荣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洪昆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龚彬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.本项目招标公告发布时间：2024年6月19日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2.开标时间：2024年6月24日14时30分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昆明市五华区人民法院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地址：云南省昆明市普吉路298号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联系人：李老师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联系电话：0871-68261605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" w:name="_GoBack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昆明市五华区人民法院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2024年6月24日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0905"/>
    <w:rsid w:val="044A3875"/>
    <w:rsid w:val="14990905"/>
    <w:rsid w:val="2B886084"/>
    <w:rsid w:val="2D8B059A"/>
    <w:rsid w:val="626254B3"/>
    <w:rsid w:val="64DD533C"/>
    <w:rsid w:val="6A5216F2"/>
    <w:rsid w:val="7BB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2024-06-24T08:11:00Z</dcterms:created>
  <dc:creator>李姣</dc:creator>
  <cp:lastModifiedBy>李姣</cp:lastModifiedBy>
  <dcterms:modified xsi:type="dcterms:W3CDTF">2024-06-24T09:17:20Z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33F3BC54432B4830B80C8E1818E61010</vt:lpwstr>
  </property>
</Properties>
</file>