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F3E5">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附件一：申报材料清单</w:t>
      </w:r>
    </w:p>
    <w:p w14:paraId="6DE226B5">
      <w:pPr>
        <w:spacing w:line="560" w:lineRule="exact"/>
        <w:ind w:firstLine="643" w:firstLineChars="200"/>
        <w:jc w:val="left"/>
        <w:rPr>
          <w:rFonts w:ascii="仿宋" w:hAnsi="仿宋" w:eastAsia="仿宋" w:cs="仿宋"/>
          <w:b/>
          <w:bCs/>
          <w:sz w:val="32"/>
          <w:szCs w:val="32"/>
        </w:rPr>
      </w:pPr>
    </w:p>
    <w:p w14:paraId="5D14DA1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1.《选任管理人申请书》《选任管理人申报表》（详见附件二、三）；</w:t>
      </w:r>
    </w:p>
    <w:p w14:paraId="3F1EBDD1">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2.申报机构基本情况；</w:t>
      </w:r>
    </w:p>
    <w:p w14:paraId="7F448B4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3.申报机构符合申报条件的佐证材料（主要包括：（1）已编入</w:t>
      </w:r>
      <w:r>
        <w:rPr>
          <w:rFonts w:hint="eastAsia" w:ascii="仿宋" w:hAnsi="仿宋" w:eastAsia="仿宋" w:cs="仿宋"/>
          <w:sz w:val="32"/>
          <w:szCs w:val="32"/>
          <w:lang w:eastAsia="zh-CN"/>
        </w:rPr>
        <w:t>湖南法院系统</w:t>
      </w:r>
      <w:r>
        <w:rPr>
          <w:rFonts w:hint="eastAsia" w:ascii="仿宋" w:hAnsi="仿宋" w:eastAsia="仿宋" w:cs="仿宋"/>
          <w:sz w:val="32"/>
          <w:szCs w:val="32"/>
        </w:rPr>
        <w:t>管理人名册的证明材料；（2）已办结案件的受理裁定书、指定管理人决定书、结案裁定书；（3）已经参加执业责任保险的证明材料；（4）申报机构及从业人员不存在法律、司法解释规定的应当回避或不应被指定为管理人情形的声明等）；</w:t>
      </w:r>
    </w:p>
    <w:p w14:paraId="49A7C2FE">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4.申报机构委派参与本案管理人团队的负责人及成员有关材料（主要包括：（1）团队成员名单；（2）团队成员执业证复印件；（3）团队成员个人情况和办案情况介绍）；</w:t>
      </w:r>
    </w:p>
    <w:p w14:paraId="5C632F69">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5.截至本通知之日，申报机构和委派参与本案管理人团队的负责人及成员正在办理和已经办结的破产案件清单（主要包括案件名称、承办法院、办理进度信息）；</w:t>
      </w:r>
    </w:p>
    <w:p w14:paraId="138765F6">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6.申报机构就其所申报案件拟定的工作方案。</w:t>
      </w:r>
    </w:p>
    <w:p w14:paraId="1712EF9B">
      <w:pPr>
        <w:numPr>
          <w:ilvl w:val="0"/>
          <w:numId w:val="1"/>
        </w:numPr>
        <w:tabs>
          <w:tab w:val="clear" w:pos="312"/>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br w:type="page"/>
      </w:r>
    </w:p>
    <w:p w14:paraId="404176FA">
      <w:pPr>
        <w:spacing w:line="560" w:lineRule="exact"/>
        <w:ind w:firstLine="643" w:firstLineChars="200"/>
        <w:jc w:val="left"/>
        <w:rPr>
          <w:rFonts w:hint="eastAsia" w:ascii="仿宋" w:hAnsi="仿宋" w:eastAsia="仿宋" w:cs="仿宋"/>
          <w:b/>
          <w:bCs/>
          <w:sz w:val="32"/>
          <w:szCs w:val="32"/>
        </w:rPr>
      </w:pPr>
    </w:p>
    <w:p w14:paraId="733165D0">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附件二：选任管理人申请书</w:t>
      </w:r>
    </w:p>
    <w:p w14:paraId="725FBD71">
      <w:pPr>
        <w:spacing w:line="560" w:lineRule="exact"/>
        <w:ind w:firstLine="640" w:firstLineChars="200"/>
        <w:jc w:val="left"/>
        <w:rPr>
          <w:rFonts w:ascii="仿宋" w:hAnsi="仿宋" w:eastAsia="仿宋" w:cs="仿宋"/>
          <w:sz w:val="32"/>
          <w:szCs w:val="32"/>
        </w:rPr>
      </w:pPr>
    </w:p>
    <w:p w14:paraId="248686F3">
      <w:pPr>
        <w:spacing w:line="560" w:lineRule="exact"/>
        <w:jc w:val="left"/>
        <w:rPr>
          <w:rFonts w:ascii="仿宋" w:hAnsi="仿宋" w:eastAsia="仿宋" w:cs="仿宋"/>
          <w:sz w:val="32"/>
          <w:szCs w:val="32"/>
        </w:rPr>
      </w:pPr>
      <w:r>
        <w:rPr>
          <w:rFonts w:hint="eastAsia" w:ascii="仿宋" w:hAnsi="仿宋" w:eastAsia="仿宋" w:cs="仿宋"/>
          <w:sz w:val="32"/>
          <w:szCs w:val="32"/>
        </w:rPr>
        <w:t>醴陵市人民法院：</w:t>
      </w:r>
    </w:p>
    <w:p w14:paraId="4E2C9820">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申报机构名称）已收到贵院选任管理人通知。我单位符合《中华人民共和国企业破产法》《最高人民法院关于审理企业破产案件指定管理人的规定》及贵院选任通告规定的条件，且不存在可能影响忠实履行管理人职责的利害关系。经研究，我单位现申请报名参加</w:t>
      </w:r>
      <w:r>
        <w:rPr>
          <w:rFonts w:hint="eastAsia" w:ascii="仿宋" w:hAnsi="仿宋" w:eastAsia="仿宋" w:cs="仿宋"/>
          <w:sz w:val="32"/>
          <w:szCs w:val="32"/>
          <w:lang w:eastAsia="zh-CN"/>
        </w:rPr>
        <w:t>醴陵市中方教育有限公司</w:t>
      </w:r>
      <w:r>
        <w:rPr>
          <w:rFonts w:hint="eastAsia" w:ascii="仿宋" w:hAnsi="仿宋" w:eastAsia="仿宋" w:cs="仿宋"/>
          <w:sz w:val="32"/>
          <w:szCs w:val="32"/>
        </w:rPr>
        <w:t>管理人的选任。</w:t>
      </w:r>
    </w:p>
    <w:p w14:paraId="6A1179E2">
      <w:pPr>
        <w:spacing w:line="560" w:lineRule="exact"/>
        <w:ind w:firstLine="640" w:firstLineChars="200"/>
        <w:jc w:val="left"/>
        <w:rPr>
          <w:rFonts w:ascii="仿宋" w:hAnsi="仿宋" w:eastAsia="仿宋" w:cs="仿宋"/>
          <w:sz w:val="32"/>
          <w:szCs w:val="32"/>
        </w:rPr>
      </w:pPr>
    </w:p>
    <w:p w14:paraId="51604874">
      <w:pPr>
        <w:spacing w:line="56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联系人：</w:t>
      </w:r>
    </w:p>
    <w:p w14:paraId="6C210C13">
      <w:pPr>
        <w:spacing w:line="56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联系电话：</w:t>
      </w:r>
    </w:p>
    <w:p w14:paraId="2784D071">
      <w:pPr>
        <w:spacing w:line="56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电子邮箱：</w:t>
      </w:r>
    </w:p>
    <w:p w14:paraId="4A310F08">
      <w:pPr>
        <w:spacing w:line="560" w:lineRule="exact"/>
        <w:ind w:firstLine="640" w:firstLineChars="200"/>
        <w:jc w:val="left"/>
        <w:rPr>
          <w:rFonts w:ascii="仿宋" w:hAnsi="仿宋" w:eastAsia="仿宋" w:cs="仿宋"/>
          <w:sz w:val="32"/>
          <w:szCs w:val="32"/>
        </w:rPr>
      </w:pPr>
    </w:p>
    <w:p w14:paraId="75E93E5D">
      <w:pPr>
        <w:spacing w:line="560" w:lineRule="exact"/>
        <w:ind w:firstLine="5440" w:firstLineChars="1700"/>
        <w:jc w:val="left"/>
        <w:rPr>
          <w:rFonts w:ascii="仿宋" w:hAnsi="仿宋" w:eastAsia="仿宋" w:cs="仿宋"/>
          <w:sz w:val="32"/>
          <w:szCs w:val="32"/>
        </w:rPr>
      </w:pPr>
      <w:r>
        <w:rPr>
          <w:rFonts w:hint="eastAsia" w:ascii="仿宋" w:hAnsi="仿宋" w:eastAsia="仿宋" w:cs="仿宋"/>
          <w:sz w:val="32"/>
          <w:szCs w:val="32"/>
        </w:rPr>
        <w:t>（申报机构盖章）</w:t>
      </w:r>
    </w:p>
    <w:p w14:paraId="2143AD46">
      <w:pPr>
        <w:spacing w:line="560" w:lineRule="exact"/>
        <w:ind w:firstLine="640" w:firstLineChars="200"/>
        <w:jc w:val="left"/>
        <w:rPr>
          <w:rFonts w:ascii="仿宋" w:hAnsi="仿宋" w:eastAsia="仿宋" w:cs="仿宋"/>
          <w:sz w:val="32"/>
          <w:szCs w:val="32"/>
        </w:rPr>
      </w:pPr>
    </w:p>
    <w:p w14:paraId="1E540BA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年     月   日</w:t>
      </w:r>
    </w:p>
    <w:p w14:paraId="7909BDC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br w:type="page"/>
      </w:r>
    </w:p>
    <w:p w14:paraId="40040092">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附件三：选任管理人申报表</w:t>
      </w:r>
    </w:p>
    <w:p w14:paraId="3E0459B6">
      <w:pPr>
        <w:spacing w:line="560" w:lineRule="exact"/>
        <w:ind w:firstLine="640"/>
        <w:jc w:val="left"/>
        <w:rPr>
          <w:rFonts w:ascii="仿宋" w:hAnsi="仿宋" w:eastAsia="仿宋" w:cs="仿宋"/>
          <w:sz w:val="28"/>
          <w:szCs w:val="28"/>
        </w:rPr>
      </w:pPr>
    </w:p>
    <w:tbl>
      <w:tblPr>
        <w:tblStyle w:val="3"/>
        <w:tblW w:w="9384"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217"/>
      </w:tblGrid>
      <w:tr w14:paraId="216C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vAlign w:val="center"/>
          </w:tcPr>
          <w:p w14:paraId="4AF06600">
            <w:pPr>
              <w:spacing w:line="560" w:lineRule="exact"/>
              <w:jc w:val="center"/>
              <w:rPr>
                <w:rFonts w:ascii="仿宋" w:hAnsi="仿宋" w:eastAsia="仿宋" w:cs="仿宋"/>
                <w:sz w:val="28"/>
                <w:szCs w:val="28"/>
              </w:rPr>
            </w:pPr>
            <w:r>
              <w:rPr>
                <w:rFonts w:hint="eastAsia" w:ascii="仿宋" w:hAnsi="仿宋" w:eastAsia="仿宋" w:cs="仿宋"/>
                <w:sz w:val="28"/>
                <w:szCs w:val="28"/>
              </w:rPr>
              <w:t>参与申报案件名称</w:t>
            </w:r>
          </w:p>
        </w:tc>
        <w:tc>
          <w:tcPr>
            <w:tcW w:w="6217" w:type="dxa"/>
          </w:tcPr>
          <w:p w14:paraId="5FE3AEE1">
            <w:pPr>
              <w:spacing w:line="560" w:lineRule="exact"/>
              <w:jc w:val="left"/>
              <w:rPr>
                <w:rFonts w:ascii="仿宋" w:hAnsi="仿宋" w:eastAsia="仿宋" w:cs="仿宋"/>
                <w:sz w:val="28"/>
                <w:szCs w:val="28"/>
              </w:rPr>
            </w:pPr>
          </w:p>
        </w:tc>
      </w:tr>
      <w:tr w14:paraId="513E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vAlign w:val="center"/>
          </w:tcPr>
          <w:p w14:paraId="0EDDB86F">
            <w:pPr>
              <w:spacing w:line="560" w:lineRule="exact"/>
              <w:jc w:val="center"/>
              <w:rPr>
                <w:rFonts w:ascii="仿宋" w:hAnsi="仿宋" w:eastAsia="仿宋" w:cs="仿宋"/>
                <w:sz w:val="28"/>
                <w:szCs w:val="28"/>
              </w:rPr>
            </w:pPr>
            <w:r>
              <w:rPr>
                <w:rFonts w:hint="eastAsia" w:ascii="仿宋" w:hAnsi="仿宋" w:eastAsia="仿宋" w:cs="仿宋"/>
                <w:sz w:val="28"/>
                <w:szCs w:val="28"/>
              </w:rPr>
              <w:t>申报机构名称</w:t>
            </w:r>
          </w:p>
        </w:tc>
        <w:tc>
          <w:tcPr>
            <w:tcW w:w="6217" w:type="dxa"/>
          </w:tcPr>
          <w:p w14:paraId="1845DBC1">
            <w:pPr>
              <w:spacing w:line="560" w:lineRule="exact"/>
              <w:jc w:val="left"/>
              <w:rPr>
                <w:rFonts w:ascii="仿宋" w:hAnsi="仿宋" w:eastAsia="仿宋" w:cs="仿宋"/>
                <w:sz w:val="28"/>
                <w:szCs w:val="28"/>
              </w:rPr>
            </w:pPr>
          </w:p>
        </w:tc>
      </w:tr>
      <w:tr w14:paraId="1F3F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vAlign w:val="center"/>
          </w:tcPr>
          <w:p w14:paraId="07C4AB3A">
            <w:pPr>
              <w:spacing w:line="560" w:lineRule="exact"/>
              <w:jc w:val="center"/>
              <w:rPr>
                <w:rFonts w:ascii="仿宋" w:hAnsi="仿宋" w:eastAsia="仿宋" w:cs="仿宋"/>
                <w:sz w:val="28"/>
                <w:szCs w:val="28"/>
              </w:rPr>
            </w:pPr>
            <w:r>
              <w:rPr>
                <w:rFonts w:hint="eastAsia" w:ascii="仿宋" w:hAnsi="仿宋" w:eastAsia="仿宋" w:cs="仿宋"/>
                <w:sz w:val="28"/>
                <w:szCs w:val="28"/>
              </w:rPr>
              <w:t>申报机构地址</w:t>
            </w:r>
          </w:p>
        </w:tc>
        <w:tc>
          <w:tcPr>
            <w:tcW w:w="6217" w:type="dxa"/>
          </w:tcPr>
          <w:p w14:paraId="1C9768ED">
            <w:pPr>
              <w:spacing w:line="560" w:lineRule="exact"/>
              <w:jc w:val="left"/>
              <w:rPr>
                <w:rFonts w:ascii="仿宋" w:hAnsi="仿宋" w:eastAsia="仿宋" w:cs="仿宋"/>
                <w:sz w:val="28"/>
                <w:szCs w:val="28"/>
              </w:rPr>
            </w:pPr>
          </w:p>
        </w:tc>
      </w:tr>
      <w:tr w14:paraId="37DD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vAlign w:val="center"/>
          </w:tcPr>
          <w:p w14:paraId="4210113B">
            <w:pPr>
              <w:spacing w:line="560" w:lineRule="exact"/>
              <w:jc w:val="center"/>
              <w:rPr>
                <w:rFonts w:ascii="仿宋" w:hAnsi="仿宋" w:eastAsia="仿宋" w:cs="仿宋"/>
                <w:sz w:val="28"/>
                <w:szCs w:val="28"/>
              </w:rPr>
            </w:pPr>
            <w:r>
              <w:rPr>
                <w:rFonts w:hint="eastAsia" w:ascii="仿宋" w:hAnsi="仿宋" w:eastAsia="仿宋" w:cs="仿宋"/>
                <w:sz w:val="28"/>
                <w:szCs w:val="28"/>
              </w:rPr>
              <w:t>负责人/联系电话</w:t>
            </w:r>
          </w:p>
        </w:tc>
        <w:tc>
          <w:tcPr>
            <w:tcW w:w="6217" w:type="dxa"/>
          </w:tcPr>
          <w:p w14:paraId="071A7A5F">
            <w:pPr>
              <w:spacing w:line="560" w:lineRule="exact"/>
              <w:jc w:val="left"/>
              <w:rPr>
                <w:rFonts w:ascii="仿宋" w:hAnsi="仿宋" w:eastAsia="仿宋" w:cs="仿宋"/>
                <w:sz w:val="28"/>
                <w:szCs w:val="28"/>
              </w:rPr>
            </w:pPr>
          </w:p>
        </w:tc>
      </w:tr>
      <w:tr w14:paraId="006A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vAlign w:val="center"/>
          </w:tcPr>
          <w:p w14:paraId="1884D46F">
            <w:pPr>
              <w:spacing w:line="560" w:lineRule="exact"/>
              <w:jc w:val="center"/>
              <w:rPr>
                <w:rFonts w:ascii="仿宋" w:hAnsi="仿宋" w:eastAsia="仿宋" w:cs="仿宋"/>
                <w:sz w:val="28"/>
                <w:szCs w:val="28"/>
              </w:rPr>
            </w:pPr>
            <w:r>
              <w:rPr>
                <w:rFonts w:hint="eastAsia" w:ascii="仿宋" w:hAnsi="仿宋" w:eastAsia="仿宋" w:cs="仿宋"/>
                <w:sz w:val="28"/>
                <w:szCs w:val="28"/>
              </w:rPr>
              <w:t>成立时间</w:t>
            </w:r>
          </w:p>
        </w:tc>
        <w:tc>
          <w:tcPr>
            <w:tcW w:w="6217" w:type="dxa"/>
          </w:tcPr>
          <w:p w14:paraId="36DE35F6">
            <w:pPr>
              <w:spacing w:line="560" w:lineRule="exact"/>
              <w:jc w:val="left"/>
              <w:rPr>
                <w:rFonts w:ascii="仿宋" w:hAnsi="仿宋" w:eastAsia="仿宋" w:cs="仿宋"/>
                <w:sz w:val="28"/>
                <w:szCs w:val="28"/>
              </w:rPr>
            </w:pPr>
          </w:p>
        </w:tc>
      </w:tr>
      <w:tr w14:paraId="6CA0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vAlign w:val="center"/>
          </w:tcPr>
          <w:p w14:paraId="3353EC0B">
            <w:pPr>
              <w:spacing w:line="560" w:lineRule="exact"/>
              <w:jc w:val="center"/>
              <w:rPr>
                <w:rFonts w:ascii="仿宋" w:hAnsi="仿宋" w:eastAsia="仿宋" w:cs="仿宋"/>
                <w:sz w:val="28"/>
                <w:szCs w:val="28"/>
              </w:rPr>
            </w:pPr>
            <w:r>
              <w:rPr>
                <w:rFonts w:hint="eastAsia" w:ascii="仿宋" w:hAnsi="仿宋" w:eastAsia="仿宋" w:cs="仿宋"/>
                <w:sz w:val="28"/>
                <w:szCs w:val="28"/>
              </w:rPr>
              <w:t>执业人员数量</w:t>
            </w:r>
          </w:p>
        </w:tc>
        <w:tc>
          <w:tcPr>
            <w:tcW w:w="6217" w:type="dxa"/>
          </w:tcPr>
          <w:p w14:paraId="0CD06CA5">
            <w:pPr>
              <w:spacing w:line="560" w:lineRule="exact"/>
              <w:jc w:val="left"/>
              <w:rPr>
                <w:rFonts w:ascii="仿宋" w:hAnsi="仿宋" w:eastAsia="仿宋" w:cs="仿宋"/>
                <w:sz w:val="28"/>
                <w:szCs w:val="28"/>
              </w:rPr>
            </w:pPr>
          </w:p>
        </w:tc>
      </w:tr>
      <w:tr w14:paraId="6314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167" w:type="dxa"/>
            <w:vAlign w:val="center"/>
          </w:tcPr>
          <w:p w14:paraId="215713A0">
            <w:pPr>
              <w:spacing w:line="560" w:lineRule="exact"/>
              <w:jc w:val="center"/>
              <w:rPr>
                <w:rFonts w:ascii="仿宋" w:hAnsi="仿宋" w:eastAsia="仿宋" w:cs="仿宋"/>
                <w:sz w:val="28"/>
                <w:szCs w:val="28"/>
              </w:rPr>
            </w:pPr>
            <w:r>
              <w:rPr>
                <w:rFonts w:hint="eastAsia" w:ascii="仿宋" w:hAnsi="仿宋" w:eastAsia="仿宋" w:cs="仿宋"/>
                <w:sz w:val="28"/>
                <w:szCs w:val="28"/>
              </w:rPr>
              <w:t>是否参加执业责任保险</w:t>
            </w:r>
          </w:p>
        </w:tc>
        <w:tc>
          <w:tcPr>
            <w:tcW w:w="6217" w:type="dxa"/>
          </w:tcPr>
          <w:p w14:paraId="7453DC1B">
            <w:pPr>
              <w:spacing w:line="560" w:lineRule="exact"/>
              <w:jc w:val="left"/>
              <w:rPr>
                <w:rFonts w:ascii="仿宋" w:hAnsi="仿宋" w:eastAsia="仿宋" w:cs="仿宋"/>
                <w:sz w:val="28"/>
                <w:szCs w:val="28"/>
              </w:rPr>
            </w:pPr>
          </w:p>
        </w:tc>
      </w:tr>
      <w:tr w14:paraId="702C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0" w:hRule="atLeast"/>
        </w:trPr>
        <w:tc>
          <w:tcPr>
            <w:tcW w:w="3167" w:type="dxa"/>
            <w:vAlign w:val="center"/>
          </w:tcPr>
          <w:p w14:paraId="2DCEC683">
            <w:pPr>
              <w:spacing w:line="560" w:lineRule="exact"/>
              <w:jc w:val="center"/>
              <w:rPr>
                <w:rFonts w:ascii="仿宋" w:hAnsi="仿宋" w:eastAsia="仿宋" w:cs="仿宋"/>
                <w:sz w:val="28"/>
                <w:szCs w:val="28"/>
              </w:rPr>
            </w:pPr>
            <w:r>
              <w:rPr>
                <w:rFonts w:hint="eastAsia" w:ascii="仿宋" w:hAnsi="仿宋" w:eastAsia="仿宋" w:cs="仿宋"/>
                <w:sz w:val="28"/>
                <w:szCs w:val="28"/>
              </w:rPr>
              <w:t>案件办理情况</w:t>
            </w:r>
          </w:p>
        </w:tc>
        <w:tc>
          <w:tcPr>
            <w:tcW w:w="6217" w:type="dxa"/>
          </w:tcPr>
          <w:p w14:paraId="207DC91C">
            <w:pPr>
              <w:spacing w:line="560" w:lineRule="exact"/>
              <w:jc w:val="left"/>
              <w:rPr>
                <w:rFonts w:ascii="仿宋" w:hAnsi="仿宋" w:eastAsia="仿宋" w:cs="仿宋"/>
                <w:sz w:val="28"/>
                <w:szCs w:val="28"/>
              </w:rPr>
            </w:pPr>
            <w:r>
              <w:rPr>
                <w:rFonts w:hint="eastAsia" w:ascii="仿宋" w:hAnsi="仿宋" w:eastAsia="仿宋" w:cs="仿宋"/>
                <w:sz w:val="28"/>
                <w:szCs w:val="28"/>
              </w:rPr>
              <w:t>一、已办结的企业破产案件或强制清算案件</w:t>
            </w:r>
          </w:p>
          <w:p w14:paraId="691D73A0">
            <w:pPr>
              <w:spacing w:line="560" w:lineRule="exact"/>
              <w:jc w:val="left"/>
              <w:rPr>
                <w:rFonts w:ascii="仿宋" w:hAnsi="仿宋" w:eastAsia="仿宋" w:cs="仿宋"/>
                <w:sz w:val="28"/>
                <w:szCs w:val="28"/>
              </w:rPr>
            </w:pPr>
            <w:r>
              <w:rPr>
                <w:rFonts w:hint="eastAsia" w:ascii="仿宋" w:hAnsi="仿宋" w:eastAsia="仿宋" w:cs="仿宋"/>
                <w:sz w:val="28"/>
                <w:szCs w:val="28"/>
              </w:rPr>
              <w:t>1.</w:t>
            </w:r>
          </w:p>
          <w:p w14:paraId="72A90564">
            <w:pPr>
              <w:spacing w:line="560" w:lineRule="exact"/>
              <w:jc w:val="left"/>
              <w:rPr>
                <w:rFonts w:ascii="仿宋" w:hAnsi="仿宋" w:eastAsia="仿宋" w:cs="仿宋"/>
                <w:sz w:val="28"/>
                <w:szCs w:val="28"/>
              </w:rPr>
            </w:pPr>
            <w:r>
              <w:rPr>
                <w:rFonts w:hint="eastAsia" w:ascii="仿宋" w:hAnsi="仿宋" w:eastAsia="仿宋" w:cs="仿宋"/>
                <w:sz w:val="28"/>
                <w:szCs w:val="28"/>
              </w:rPr>
              <w:t>2.</w:t>
            </w:r>
          </w:p>
          <w:p w14:paraId="2A3C76BE">
            <w:pPr>
              <w:spacing w:line="560" w:lineRule="exact"/>
              <w:jc w:val="left"/>
              <w:rPr>
                <w:rFonts w:ascii="仿宋" w:hAnsi="仿宋" w:eastAsia="仿宋" w:cs="仿宋"/>
                <w:sz w:val="28"/>
                <w:szCs w:val="28"/>
              </w:rPr>
            </w:pPr>
            <w:r>
              <w:rPr>
                <w:rFonts w:hint="eastAsia" w:ascii="仿宋" w:hAnsi="仿宋" w:eastAsia="仿宋" w:cs="仿宋"/>
                <w:sz w:val="28"/>
                <w:szCs w:val="28"/>
              </w:rPr>
              <w:t>……</w:t>
            </w:r>
          </w:p>
          <w:p w14:paraId="4A36BC60">
            <w:pPr>
              <w:spacing w:line="560" w:lineRule="exact"/>
              <w:jc w:val="left"/>
              <w:rPr>
                <w:rFonts w:ascii="仿宋" w:hAnsi="仿宋" w:eastAsia="仿宋" w:cs="仿宋"/>
                <w:sz w:val="28"/>
                <w:szCs w:val="28"/>
              </w:rPr>
            </w:pPr>
            <w:r>
              <w:rPr>
                <w:rFonts w:hint="eastAsia" w:ascii="仿宋" w:hAnsi="仿宋" w:eastAsia="仿宋" w:cs="仿宋"/>
                <w:sz w:val="28"/>
                <w:szCs w:val="28"/>
              </w:rPr>
              <w:t>二、正在办理的企业破产案件或强制清算案件</w:t>
            </w:r>
          </w:p>
          <w:p w14:paraId="7CEE8BBA">
            <w:pPr>
              <w:spacing w:line="560" w:lineRule="exact"/>
              <w:jc w:val="left"/>
              <w:rPr>
                <w:rFonts w:ascii="仿宋" w:hAnsi="仿宋" w:eastAsia="仿宋" w:cs="仿宋"/>
                <w:sz w:val="28"/>
                <w:szCs w:val="28"/>
              </w:rPr>
            </w:pPr>
            <w:r>
              <w:rPr>
                <w:rFonts w:hint="eastAsia" w:ascii="仿宋" w:hAnsi="仿宋" w:eastAsia="仿宋" w:cs="仿宋"/>
                <w:sz w:val="28"/>
                <w:szCs w:val="28"/>
              </w:rPr>
              <w:t>1.</w:t>
            </w:r>
          </w:p>
          <w:p w14:paraId="6A643997">
            <w:pPr>
              <w:spacing w:line="560" w:lineRule="exact"/>
              <w:jc w:val="left"/>
              <w:rPr>
                <w:rFonts w:ascii="仿宋" w:hAnsi="仿宋" w:eastAsia="仿宋" w:cs="仿宋"/>
                <w:sz w:val="28"/>
                <w:szCs w:val="28"/>
              </w:rPr>
            </w:pPr>
            <w:r>
              <w:rPr>
                <w:rFonts w:hint="eastAsia" w:ascii="仿宋" w:hAnsi="仿宋" w:eastAsia="仿宋" w:cs="仿宋"/>
                <w:sz w:val="28"/>
                <w:szCs w:val="28"/>
              </w:rPr>
              <w:t>2.</w:t>
            </w:r>
          </w:p>
          <w:p w14:paraId="040A4501">
            <w:pPr>
              <w:spacing w:line="560" w:lineRule="exact"/>
              <w:jc w:val="left"/>
              <w:rPr>
                <w:rFonts w:ascii="仿宋" w:hAnsi="仿宋" w:eastAsia="仿宋" w:cs="仿宋"/>
                <w:sz w:val="28"/>
                <w:szCs w:val="28"/>
              </w:rPr>
            </w:pPr>
            <w:r>
              <w:rPr>
                <w:rFonts w:hint="eastAsia" w:ascii="仿宋" w:hAnsi="仿宋" w:eastAsia="仿宋" w:cs="仿宋"/>
                <w:sz w:val="28"/>
                <w:szCs w:val="28"/>
              </w:rPr>
              <w:t>……</w:t>
            </w:r>
          </w:p>
        </w:tc>
      </w:tr>
    </w:tbl>
    <w:p w14:paraId="385B4A9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61BE6"/>
    <w:multiLevelType w:val="singleLevel"/>
    <w:tmpl w:val="A3061B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jJkNmUwMGY4YzUwZDEzOGYwMGY3ZmNlYTBjZDMifQ=="/>
  </w:docVars>
  <w:rsids>
    <w:rsidRoot w:val="00000000"/>
    <w:rsid w:val="12AE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2024-07-17T07:37:33Z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6AD84803F4AE428AB02ED88D1E292ECB_12</vt:lpwstr>
  </property>
</Properties>
</file>