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达州市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中级人民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体检名单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tbl>
      <w:tblPr>
        <w:tblStyle w:val="2"/>
        <w:tblW w:w="751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189"/>
        <w:gridCol w:w="833"/>
        <w:gridCol w:w="1832"/>
        <w:gridCol w:w="1318"/>
        <w:gridCol w:w="1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  <w:t>是否进入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  <w:lang w:eastAsia="zh-CN"/>
              </w:rPr>
              <w:t>体检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卢天鹏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202407050206    </w:t>
            </w:r>
          </w:p>
        </w:tc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书记员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江嘉欣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202407050213   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书记员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毛彦苏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202407050320   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书记员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202407050422   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司法警察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张登成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202407050421    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司法警察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202407050430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司法警察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0476F"/>
    <w:rsid w:val="1980476F"/>
    <w:rsid w:val="7DF7E5A8"/>
    <w:rsid w:val="FE5EC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2022-06-16T15:08:00Z</dcterms:created>
  <dc:creator>汤洋</dc:creator>
  <cp:lastModifiedBy>luoy</cp:lastModifiedBy>
  <dcterms:modified xsi:type="dcterms:W3CDTF">2024-07-17T18:02:49Z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