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BC4" w:rsidRDefault="009244E2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附件1-1</w:t>
      </w:r>
    </w:p>
    <w:p w:rsidR="003A5BC4" w:rsidRDefault="009244E2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3A5BC4" w:rsidRDefault="009244E2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（ 202</w:t>
      </w:r>
      <w:r w:rsidR="00A30505">
        <w:rPr>
          <w:rFonts w:ascii="仿宋_GB2312" w:eastAsia="仿宋_GB2312" w:hAnsi="宋体" w:hint="eastAsia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3A5BC4" w:rsidRDefault="003A5BC4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/>
      </w:tblPr>
      <w:tblGrid>
        <w:gridCol w:w="585"/>
        <w:gridCol w:w="975"/>
        <w:gridCol w:w="1105"/>
        <w:gridCol w:w="727"/>
        <w:gridCol w:w="1127"/>
        <w:gridCol w:w="175"/>
        <w:gridCol w:w="957"/>
        <w:gridCol w:w="848"/>
        <w:gridCol w:w="279"/>
        <w:gridCol w:w="284"/>
        <w:gridCol w:w="420"/>
        <w:gridCol w:w="143"/>
        <w:gridCol w:w="703"/>
        <w:gridCol w:w="710"/>
      </w:tblGrid>
      <w:tr w:rsidR="003A5BC4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cnki数据库技术服务费</w:t>
            </w:r>
          </w:p>
        </w:tc>
      </w:tr>
      <w:tr w:rsidR="003A5BC4">
        <w:trPr>
          <w:trHeight w:hRule="exact" w:val="511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北京市怀柔区人民法院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北京市怀柔区人民法院（本级）</w:t>
            </w:r>
          </w:p>
        </w:tc>
      </w:tr>
      <w:tr w:rsidR="003A5BC4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党立俐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18519318615</w:t>
            </w:r>
          </w:p>
        </w:tc>
      </w:tr>
      <w:tr w:rsidR="003A5BC4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3A5B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3A5BC4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3A5B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4.50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4.50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4.50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3A5BC4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3A5B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4.50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4.50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4.50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3A5BC4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3A5B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3A5B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3A5B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3A5B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3A5B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3A5BC4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3A5B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3A5B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3A5B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3A5B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3A5B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3A5BC4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3A5BC4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3A5B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A30505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30505">
              <w:rPr>
                <w:rFonts w:ascii="仿宋_GB2312" w:eastAsia="仿宋_GB2312" w:hAnsi="宋体" w:cs="宋体" w:hint="eastAsia"/>
                <w:kern w:val="0"/>
                <w:szCs w:val="21"/>
              </w:rPr>
              <w:t>全院干警学术素养及理论水平明显提升，我院学术论文质量明显改善，在学术讨论会中取得优异成绩。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全院干警学术素养及理论水平明显提升，我院学术论文质量明显改善，在学术讨论会中取得优异成绩。</w:t>
            </w:r>
          </w:p>
        </w:tc>
      </w:tr>
      <w:tr w:rsidR="003A5BC4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3A5BC4">
        <w:trPr>
          <w:trHeight w:hRule="exact" w:val="197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3A5B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全院上交学术论文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＞80篇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3A5B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A5BC4">
        <w:trPr>
          <w:trHeight w:hRule="exact" w:val="208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3A5B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3A5B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对上报论文的质量进行初级筛查，该数据库的使用提高了论文的质量水平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对上报论文的质量进行初级筛查，该数据库的使用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 w:rsidP="002D25C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 w:rsidR="002D25C6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 w:rsidP="00EC4F4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="00EC4F41"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3A5B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A5BC4">
        <w:trPr>
          <w:trHeight w:hRule="exact" w:val="108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3A5B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3A5B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严格按照论文篇数，把各项支出控制在预算范围之内。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4.50万元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3A5B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A5BC4">
        <w:trPr>
          <w:trHeight w:hRule="exact" w:val="139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3A5B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对上报论文的质量进行初级筛查，该数据库的使用提高了论文的质量水平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对上报论文的质量进行初级筛查，该数据库的使用提高了论文的质量水平</w:t>
            </w:r>
            <w:bookmarkStart w:id="0" w:name="_GoBack"/>
            <w:bookmarkEnd w:id="0"/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 w:rsidP="002D25C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 w:rsidR="002D25C6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 w:rsidP="002D25C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="002D25C6"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3A5B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</w:p>
        </w:tc>
      </w:tr>
      <w:tr w:rsidR="003A5BC4">
        <w:trPr>
          <w:trHeight w:hRule="exact" w:val="43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3A5B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3A5B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cnki数据库技术持续运行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Arial" w:eastAsia="仿宋_GB2312" w:hAnsi="Arial" w:cs="Arial"/>
                <w:kern w:val="0"/>
                <w:szCs w:val="21"/>
              </w:rPr>
              <w:t>≥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1年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Arial" w:eastAsia="仿宋_GB2312" w:hAnsi="Arial" w:cs="Arial"/>
                <w:kern w:val="0"/>
                <w:szCs w:val="21"/>
              </w:rPr>
              <w:t>≥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1年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3A5B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</w:p>
        </w:tc>
      </w:tr>
      <w:tr w:rsidR="003A5BC4">
        <w:trPr>
          <w:trHeight w:hRule="exact" w:val="64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3A5B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2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使用人员满意度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&gt;70%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85%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3A5B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</w:p>
        </w:tc>
      </w:tr>
      <w:tr w:rsidR="003A5BC4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9244E2" w:rsidP="002D25C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  <w:r w:rsidR="002D25C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BC4" w:rsidRDefault="003A5B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  <w:highlight w:val="yellow"/>
              </w:rPr>
            </w:pPr>
          </w:p>
        </w:tc>
      </w:tr>
    </w:tbl>
    <w:p w:rsidR="003A5BC4" w:rsidRDefault="003A5BC4">
      <w:pPr>
        <w:rPr>
          <w:rFonts w:ascii="仿宋_GB2312" w:eastAsia="仿宋_GB2312"/>
          <w:vanish/>
          <w:sz w:val="32"/>
          <w:szCs w:val="32"/>
        </w:rPr>
      </w:pPr>
    </w:p>
    <w:p w:rsidR="003A5BC4" w:rsidRDefault="003A5BC4">
      <w:pPr>
        <w:widowControl/>
        <w:ind w:firstLineChars="800" w:firstLine="256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  <w:highlight w:val="yellow"/>
        </w:rPr>
      </w:pPr>
    </w:p>
    <w:p w:rsidR="003A5BC4" w:rsidRDefault="009244E2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填报注意事项：</w:t>
      </w:r>
    </w:p>
    <w:p w:rsidR="003A5BC4" w:rsidRDefault="009244E2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1.得分一档最高不能超过该指标分值上限。</w:t>
      </w:r>
    </w:p>
    <w:p w:rsidR="003A5BC4" w:rsidRDefault="009244E2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:rsidR="003A5BC4" w:rsidRDefault="009244E2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 w:rsidR="003A5BC4" w:rsidRDefault="009244E2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 w:rsidR="003A5BC4" w:rsidRDefault="003A5BC4">
      <w:pPr>
        <w:spacing w:line="60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3A5BC4" w:rsidRDefault="003A5BC4">
      <w:pPr>
        <w:spacing w:line="480" w:lineRule="exact"/>
        <w:rPr>
          <w:rFonts w:ascii="仿宋_GB2312" w:eastAsia="仿宋_GB2312"/>
          <w:sz w:val="32"/>
          <w:szCs w:val="32"/>
        </w:rPr>
        <w:sectPr w:rsidR="003A5BC4">
          <w:footerReference w:type="even" r:id="rId7"/>
          <w:footerReference w:type="default" r:id="rId8"/>
          <w:pgSz w:w="11906" w:h="16838"/>
          <w:pgMar w:top="1871" w:right="1474" w:bottom="1418" w:left="1531" w:header="851" w:footer="992" w:gutter="0"/>
          <w:pgNumType w:fmt="numberInDash"/>
          <w:cols w:space="720"/>
          <w:docGrid w:type="lines" w:linePitch="312"/>
        </w:sectPr>
      </w:pPr>
    </w:p>
    <w:p w:rsidR="003A5BC4" w:rsidRDefault="003A5BC4"/>
    <w:sectPr w:rsidR="003A5BC4" w:rsidSect="003A5BC4">
      <w:footerReference w:type="default" r:id="rId9"/>
      <w:pgSz w:w="16838" w:h="11906" w:orient="landscape"/>
      <w:pgMar w:top="1800" w:right="1440" w:bottom="1800" w:left="144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5364" w:rsidRDefault="00A25364" w:rsidP="003A5BC4">
      <w:r>
        <w:separator/>
      </w:r>
    </w:p>
  </w:endnote>
  <w:endnote w:type="continuationSeparator" w:id="1">
    <w:p w:rsidR="00A25364" w:rsidRDefault="00A25364" w:rsidP="003A5B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BC4" w:rsidRDefault="00842552">
    <w:pPr>
      <w:pStyle w:val="a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9244E2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9244E2">
      <w:rPr>
        <w:rFonts w:ascii="宋体" w:hAnsi="宋体"/>
        <w:sz w:val="28"/>
        <w:szCs w:val="28"/>
        <w:lang w:val="zh-CN"/>
      </w:rPr>
      <w:t>-</w:t>
    </w:r>
    <w:r w:rsidR="009244E2"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 w:rsidR="003A5BC4" w:rsidRDefault="003A5BC4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BC4" w:rsidRDefault="00842552">
    <w:pPr>
      <w:pStyle w:val="a3"/>
      <w:jc w:val="right"/>
      <w:rPr>
        <w:rFonts w:ascii="宋体" w:hAnsi="宋体"/>
        <w:sz w:val="28"/>
        <w:szCs w:val="28"/>
      </w:rPr>
    </w:pPr>
    <w:r w:rsidRPr="00842552"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312pt;margin-top:0;width:2in;height:2in;z-index:251659264;mso-wrap-style:none;mso-position-horizontal:right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 filled="f" stroked="f" strokeweight=".5pt">
          <v:textbox style="mso-fit-shape-to-text:t" inset="0,0,0,0">
            <w:txbxContent>
              <w:p w:rsidR="003A5BC4" w:rsidRDefault="00842552">
                <w:pPr>
                  <w:pStyle w:val="a3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 w:rsidR="009244E2">
                  <w:rPr>
                    <w:rFonts w:ascii="宋体" w:hAnsi="宋体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 w:rsidR="002D25C6" w:rsidRPr="002D25C6">
                  <w:rPr>
                    <w:rFonts w:ascii="宋体" w:hAnsi="宋体"/>
                    <w:noProof/>
                    <w:sz w:val="28"/>
                    <w:szCs w:val="28"/>
                    <w:lang w:val="zh-CN"/>
                  </w:rPr>
                  <w:t>-</w:t>
                </w:r>
                <w:r w:rsidR="002D25C6">
                  <w:rPr>
                    <w:rFonts w:ascii="宋体" w:hAnsi="宋体"/>
                    <w:noProof/>
                    <w:sz w:val="28"/>
                    <w:szCs w:val="28"/>
                  </w:rPr>
                  <w:t xml:space="preserve"> 2 -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3A5BC4" w:rsidRDefault="003A5BC4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BC4" w:rsidRDefault="00842552">
    <w:pPr>
      <w:pStyle w:val="a3"/>
      <w:jc w:val="right"/>
      <w:rPr>
        <w:rFonts w:ascii="宋体" w:hAnsi="宋体"/>
        <w:sz w:val="28"/>
        <w:szCs w:val="28"/>
      </w:rPr>
    </w:pPr>
    <w:r w:rsidRPr="00842552"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left:0;text-align:left;margin-left:312pt;margin-top:0;width:2in;height:2in;z-index:251660288;mso-wrap-style:none;mso-position-horizontal:right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 filled="f" stroked="f" strokeweight=".5pt">
          <v:textbox style="mso-fit-shape-to-text:t" inset="0,0,0,0">
            <w:txbxContent>
              <w:p w:rsidR="003A5BC4" w:rsidRDefault="00842552">
                <w:pPr>
                  <w:pStyle w:val="a3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 w:rsidR="009244E2">
                  <w:rPr>
                    <w:rFonts w:ascii="宋体" w:hAnsi="宋体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 w:rsidR="002D25C6" w:rsidRPr="002D25C6">
                  <w:rPr>
                    <w:rFonts w:ascii="宋体" w:hAnsi="宋体"/>
                    <w:noProof/>
                    <w:sz w:val="28"/>
                    <w:szCs w:val="28"/>
                    <w:lang w:val="zh-CN"/>
                  </w:rPr>
                  <w:t>-</w:t>
                </w:r>
                <w:r w:rsidR="002D25C6">
                  <w:rPr>
                    <w:rFonts w:ascii="宋体" w:hAnsi="宋体"/>
                    <w:noProof/>
                    <w:sz w:val="28"/>
                    <w:szCs w:val="28"/>
                  </w:rPr>
                  <w:t xml:space="preserve"> 3 -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3A5BC4" w:rsidRDefault="003A5BC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5364" w:rsidRDefault="00A25364" w:rsidP="003A5BC4">
      <w:r>
        <w:separator/>
      </w:r>
    </w:p>
  </w:footnote>
  <w:footnote w:type="continuationSeparator" w:id="1">
    <w:p w:rsidR="00A25364" w:rsidRDefault="00A25364" w:rsidP="003A5BC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GZhMGU0NTQ0MGI1M2ZhNzhjMWE1ZWU2YzUwY2I2MzEifQ=="/>
  </w:docVars>
  <w:rsids>
    <w:rsidRoot w:val="F77F09F4"/>
    <w:rsid w:val="C36F37B1"/>
    <w:rsid w:val="CEFD3F3D"/>
    <w:rsid w:val="EA3F77F2"/>
    <w:rsid w:val="EEFE5989"/>
    <w:rsid w:val="EFCF3EAE"/>
    <w:rsid w:val="F5B764A2"/>
    <w:rsid w:val="F77F09F4"/>
    <w:rsid w:val="FFD7BFFC"/>
    <w:rsid w:val="000223AA"/>
    <w:rsid w:val="002D25C6"/>
    <w:rsid w:val="003A5BC4"/>
    <w:rsid w:val="00520651"/>
    <w:rsid w:val="00774F03"/>
    <w:rsid w:val="00842552"/>
    <w:rsid w:val="009244E2"/>
    <w:rsid w:val="00937509"/>
    <w:rsid w:val="00A25364"/>
    <w:rsid w:val="00A30505"/>
    <w:rsid w:val="00B707F0"/>
    <w:rsid w:val="00EC4F41"/>
    <w:rsid w:val="0CAF0C41"/>
    <w:rsid w:val="0ECF9C51"/>
    <w:rsid w:val="1B7E25C4"/>
    <w:rsid w:val="22B24B69"/>
    <w:rsid w:val="2EEE19DE"/>
    <w:rsid w:val="37173543"/>
    <w:rsid w:val="3FF76880"/>
    <w:rsid w:val="4B327A4E"/>
    <w:rsid w:val="4C611771"/>
    <w:rsid w:val="578E41F1"/>
    <w:rsid w:val="58E8458D"/>
    <w:rsid w:val="5B265BDD"/>
    <w:rsid w:val="5BAF7C28"/>
    <w:rsid w:val="67C61091"/>
    <w:rsid w:val="69EE6D2C"/>
    <w:rsid w:val="75F6D69E"/>
    <w:rsid w:val="7AB7FF50"/>
    <w:rsid w:val="7BFEB0DB"/>
    <w:rsid w:val="7FAFDA2F"/>
    <w:rsid w:val="7FFF33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A5BC4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rsid w:val="003A5BC4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rsid w:val="003A5BC4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rsid w:val="003A5BC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page number"/>
    <w:basedOn w:val="a0"/>
    <w:qFormat/>
    <w:rsid w:val="003A5BC4"/>
  </w:style>
  <w:style w:type="paragraph" w:customStyle="1" w:styleId="1">
    <w:name w:val="列出段落1"/>
    <w:basedOn w:val="a"/>
    <w:uiPriority w:val="34"/>
    <w:qFormat/>
    <w:rsid w:val="003A5BC4"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175</Words>
  <Characters>1000</Characters>
  <Application>Microsoft Office Word</Application>
  <DocSecurity>0</DocSecurity>
  <Lines>8</Lines>
  <Paragraphs>2</Paragraphs>
  <ScaleCrop>false</ScaleCrop>
  <Company>Organization</Company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用户</cp:lastModifiedBy>
  <cp:revision>6</cp:revision>
  <dcterms:created xsi:type="dcterms:W3CDTF">2022-03-11T03:16:00Z</dcterms:created>
  <dcterms:modified xsi:type="dcterms:W3CDTF">2024-05-14T00:37:00Z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A4C17C90391348078EBBD41F6C3289E3</vt:lpwstr>
  </property>
</Properties>
</file>