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CFTTrvesrlYeGF3jOB4eEx==&#10;" textCheckSum="" ver="1">
  <a:bounds l="0" t="0" r="2880" b="2880"/>
</a:downRevStg>
</file>

<file path=drs/e2oDoc.xml><?xml version="1.0" encoding="utf-8"?>
<wp:e2oholder xmlns:wp="http://schemas.openxmlformats.org/drawingml/2006/wordprocessingDrawing" xmlns:r="http://schemas.openxmlformats.org/officeDocument/2006/relationships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2" name="文本框 2"/>
        <wps:cNvSpPr txBox="1"/>
        <wps:spPr>
          <a:xfrm>
            <a:off x="0" y="0"/>
            <a:ext cx="1828800" cy="1828800"/>
          </a:xfrm>
          <a:prstGeom prst="rect">
            <a:avLst/>
          </a:prstGeom>
          <a:noFill/>
          <a:ln w="6350">
            <a:noFill/>
          </a:ln>
        </wps:spPr>
        <wps:txbx/>
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<a:spAutoFit/>
        </wps:bodyPr>
      </wps:wsp>
    </a:graphicData>
  </a:graphic>
</wp:e2oholder>
</file>