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罪犯郑克斯，男，1965年2月1日出生，汉族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广西壮族自治区防城港市防城区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人，现在广西壮族自治区北海监狱服刑。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1"/>
        <w:jc w:val="both"/>
        <w:textAlignment w:val="auto"/>
        <w:rPr>
          <w:rFonts w:hint="eastAsia" w:ascii="仿宋_GB2312" w:eastAsia="仿宋_GB2312" w:cs="仿宋_GB2312"/>
          <w:color w:val="0000FF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2020年9月24日作出（2020）桂06刑初11号刑事判决，以被告人郑克斯犯走私珍贵动物罪，判处有期徒刑五年，并处罚金人民币八万元。宣判后，同案被告人不服，提出上诉。广西壮族自治区高级人民法院经过二审审理，于2020年12月14日作出（2020）桂刑终409号刑事裁定，驳回上诉，维持原判。判决生效后，于2021年3月16日交付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执行刑罚。执行期间刑期未变动，现刑期至2025年9月11日止。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执行机关广西壮族自治区北海监狱提出减刑建议书，报送本院审理。本院于2024年7月2日立案受理后依法公示,公示期间没有收到异议。本院依法组成合议庭进行审理,本案现已审理终结。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广西壮族自治区北海监狱认为，罪犯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郑克斯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在改造期间确有悔改表现，符合减刑条件，建议予以减去有期徒刑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五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广西壮族自治区钦城地区人民检察院认为，罪犯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郑克斯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符合提请减刑条件，建议对该犯予以减刑。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经审理查明，罪犯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郑克斯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在改造期间，能认罪悔罪，遵守法律法规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及监规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，接受教育改造；积极参加思想、文化、职业技术教育；积极参加劳动，努力完成劳动任务。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该犯财产性判项未履行完毕。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本次考核期自2021年3月起至2024年2月止，期间该犯在计分考核中累计获得6个表扬，并获评2022年度劳动能手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本院认为，罪犯</w:t>
      </w:r>
      <w:r>
        <w:rPr>
          <w:rFonts w:hint="eastAsia" w:ascii="仿宋_GB2312" w:eastAsia="仿宋_GB2312" w:cs="仿宋_GB2312"/>
          <w:kern w:val="44"/>
          <w:sz w:val="32"/>
          <w:szCs w:val="32"/>
          <w:lang w:val="en-US" w:eastAsia="zh-CN" w:bidi="ar"/>
        </w:rPr>
        <w:t>郑克斯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符合减刑的法定条件，依法可以减刑。该犯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犯走私珍贵动物罪被判处有期徒刑五年，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财产性判项未履行完毕，应从严掌握减刑幅度，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依照《中华人民共和国刑法》第七十八条、第七十九条，《中华人民共和国刑事诉讼法》第二百七十三条第二款，《最高人民法院关于办理减刑、假释案件具体应用法律的规定》第二条，《</w:t>
      </w:r>
      <w:r>
        <w:rPr>
          <w:rFonts w:hint="eastAsia" w:ascii="仿宋_GB2312" w:hAnsi="Times New Roman" w:eastAsia="仿宋_GB2312" w:cs="仿宋_GB2312"/>
          <w:color w:val="000000"/>
          <w:kern w:val="44"/>
          <w:sz w:val="32"/>
          <w:szCs w:val="32"/>
          <w:lang w:val="en-US" w:eastAsia="zh-CN" w:bidi="ar"/>
        </w:rPr>
        <w:t>最高人民法院关于适用〈中华人民共和国刑事诉讼法〉的解释》第五百三十六条和</w:t>
      </w:r>
      <w:r>
        <w:rPr>
          <w:rFonts w:hint="eastAsia" w:ascii="仿宋_GB2312" w:hAnsi="Times New Roman" w:eastAsia="仿宋_GB2312" w:cs="仿宋_GB2312"/>
          <w:kern w:val="44"/>
          <w:sz w:val="32"/>
          <w:szCs w:val="32"/>
          <w:lang w:val="en-US" w:eastAsia="zh-CN" w:bidi="ar"/>
        </w:rPr>
        <w:t>《最高人民法院关于减刑、假释案件审理程序的规定》第十六条的规定，裁定如下：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0" w:firstLine="6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对罪犯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郑克斯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减去有期徒刑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五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个月（刑期自20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9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日起至20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25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日止）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4B2550"/>
    <w:rsid w:val="14FB82D2"/>
    <w:rsid w:val="15657D30"/>
    <w:rsid w:val="157343C7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5E7AF7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C33790"/>
    <w:rsid w:val="31F606D4"/>
    <w:rsid w:val="31FE3368"/>
    <w:rsid w:val="32D304B3"/>
    <w:rsid w:val="337BA0DB"/>
    <w:rsid w:val="337EB1E6"/>
    <w:rsid w:val="337FAC1D"/>
    <w:rsid w:val="33BB6FDB"/>
    <w:rsid w:val="33EEDC62"/>
    <w:rsid w:val="34B52DEF"/>
    <w:rsid w:val="351DDF8E"/>
    <w:rsid w:val="351F862E"/>
    <w:rsid w:val="358C3348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2C9F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157C97"/>
    <w:rsid w:val="44DC27F4"/>
    <w:rsid w:val="45EE0452"/>
    <w:rsid w:val="45FBE6D3"/>
    <w:rsid w:val="46699AC3"/>
    <w:rsid w:val="478FC925"/>
    <w:rsid w:val="47A36806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0F309AD"/>
    <w:rsid w:val="51A55709"/>
    <w:rsid w:val="51EB0578"/>
    <w:rsid w:val="52CF59E5"/>
    <w:rsid w:val="54D9017C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3771B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0625A7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63202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8E4CBC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2024-07-22T02:35:00Z</cp:lastPrinted>
  <dcterms:modified xsi:type="dcterms:W3CDTF">2024-07-30T08:29:03Z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5805F57D8DA746AB8A21A6924C9E0823</vt:lpwstr>
  </property>
</Properties>
</file>