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867039">
      <w:pPr>
        <w:spacing w:line="360" w:lineRule="auto"/>
        <w:jc w:val="center"/>
        <w:rPr>
          <w:rFonts w:ascii="宋体" w:hAnsi="宋体"/>
          <w:b/>
          <w:bCs/>
          <w:sz w:val="52"/>
          <w:szCs w:val="52"/>
        </w:rPr>
      </w:pPr>
      <w:r>
        <w:rPr>
          <w:rFonts w:ascii="宋体" w:hAnsi="宋体"/>
          <w:b/>
          <w:bCs/>
          <w:sz w:val="52"/>
          <w:szCs w:val="52"/>
        </w:rPr>
        <w:t>2023</w:t>
      </w:r>
      <w:r w:rsidR="00AB013A">
        <w:rPr>
          <w:rFonts w:ascii="宋体" w:hAnsi="宋体" w:hint="eastAsia"/>
          <w:b/>
          <w:bCs/>
          <w:sz w:val="52"/>
          <w:szCs w:val="52"/>
        </w:rPr>
        <w:t>年度</w:t>
      </w:r>
      <w:r>
        <w:rPr>
          <w:rFonts w:ascii="宋体" w:hAnsi="宋体" w:hint="eastAsia"/>
          <w:b/>
          <w:bCs/>
          <w:sz w:val="52"/>
          <w:szCs w:val="52"/>
        </w:rPr>
        <w:t>锡林郭勒盟中级人民法院</w:t>
      </w:r>
    </w:p>
    <w:p w:rsidR="009F0536" w:rsidRDefault="00867039">
      <w:pPr>
        <w:spacing w:line="360" w:lineRule="auto"/>
        <w:jc w:val="center"/>
        <w:rPr>
          <w:rFonts w:ascii="宋体" w:hAnsi="宋体"/>
          <w:b/>
          <w:bCs/>
          <w:sz w:val="52"/>
          <w:szCs w:val="52"/>
        </w:rPr>
      </w:pPr>
      <w:r>
        <w:rPr>
          <w:rFonts w:ascii="宋体" w:hAnsi="宋体" w:hint="eastAsia"/>
          <w:b/>
          <w:bCs/>
          <w:sz w:val="52"/>
          <w:szCs w:val="52"/>
        </w:rPr>
        <w:t>公开文档</w:t>
      </w: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Pr="009E227B" w:rsidRDefault="00867039" w:rsidP="009E227B">
      <w:pPr>
        <w:spacing w:line="360" w:lineRule="auto"/>
        <w:ind w:firstLineChars="700" w:firstLine="2240"/>
        <w:jc w:val="left"/>
        <w:rPr>
          <w:rFonts w:ascii="宋体" w:hAnsi="宋体"/>
          <w:sz w:val="32"/>
          <w:szCs w:val="32"/>
        </w:rPr>
      </w:pPr>
      <w:r>
        <w:rPr>
          <w:rFonts w:ascii="宋体" w:hAnsi="宋体" w:hint="eastAsia"/>
          <w:sz w:val="32"/>
          <w:szCs w:val="32"/>
        </w:rPr>
        <w:t>部门（单位）名称：</w:t>
      </w:r>
      <w:r w:rsidR="009E227B">
        <w:rPr>
          <w:rFonts w:ascii="宋体" w:hAnsi="宋体" w:hint="eastAsia"/>
          <w:sz w:val="32"/>
          <w:szCs w:val="32"/>
        </w:rPr>
        <w:t>锡林郭勒盟中级人民法院</w:t>
      </w:r>
    </w:p>
    <w:p w:rsidR="009F0536" w:rsidRDefault="00867039" w:rsidP="005011E1">
      <w:pPr>
        <w:spacing w:line="360" w:lineRule="auto"/>
        <w:ind w:firstLineChars="700" w:firstLine="2240"/>
        <w:jc w:val="left"/>
        <w:rPr>
          <w:rFonts w:ascii="宋体" w:hAnsi="宋体"/>
          <w:sz w:val="32"/>
          <w:szCs w:val="32"/>
        </w:rPr>
      </w:pPr>
      <w:r>
        <w:rPr>
          <w:rFonts w:ascii="宋体" w:hAnsi="宋体" w:hint="eastAsia"/>
          <w:sz w:val="32"/>
          <w:szCs w:val="32"/>
        </w:rPr>
        <w:t>单位负责人：</w:t>
      </w:r>
      <w:r w:rsidR="009E227B">
        <w:rPr>
          <w:rFonts w:ascii="宋体" w:hAnsi="宋体" w:hint="eastAsia"/>
          <w:sz w:val="32"/>
          <w:szCs w:val="32"/>
        </w:rPr>
        <w:t>张伟</w:t>
      </w:r>
    </w:p>
    <w:p w:rsidR="009F0536" w:rsidRDefault="00867039" w:rsidP="005011E1">
      <w:pPr>
        <w:spacing w:line="360" w:lineRule="auto"/>
        <w:ind w:firstLineChars="700" w:firstLine="2240"/>
        <w:jc w:val="left"/>
        <w:rPr>
          <w:rFonts w:ascii="宋体" w:hAnsi="宋体"/>
          <w:sz w:val="32"/>
          <w:szCs w:val="32"/>
        </w:rPr>
      </w:pPr>
      <w:r>
        <w:rPr>
          <w:rFonts w:ascii="宋体" w:hAnsi="宋体" w:hint="eastAsia"/>
          <w:sz w:val="32"/>
          <w:szCs w:val="32"/>
        </w:rPr>
        <w:t>财务负责人：</w:t>
      </w:r>
      <w:proofErr w:type="gramStart"/>
      <w:r w:rsidR="009E227B">
        <w:rPr>
          <w:rFonts w:ascii="宋体" w:hAnsi="宋体" w:hint="eastAsia"/>
          <w:sz w:val="32"/>
          <w:szCs w:val="32"/>
        </w:rPr>
        <w:t>郎松庆</w:t>
      </w:r>
      <w:proofErr w:type="gramEnd"/>
    </w:p>
    <w:p w:rsidR="009F0536" w:rsidRDefault="00867039" w:rsidP="005011E1">
      <w:pPr>
        <w:spacing w:line="360" w:lineRule="auto"/>
        <w:ind w:firstLineChars="700" w:firstLine="2240"/>
        <w:jc w:val="left"/>
        <w:rPr>
          <w:rFonts w:ascii="宋体" w:hAnsi="宋体"/>
          <w:sz w:val="32"/>
          <w:szCs w:val="32"/>
        </w:rPr>
      </w:pPr>
      <w:r>
        <w:rPr>
          <w:rFonts w:ascii="宋体" w:hAnsi="宋体" w:hint="eastAsia"/>
          <w:sz w:val="32"/>
          <w:szCs w:val="32"/>
        </w:rPr>
        <w:t>编制人：</w:t>
      </w:r>
      <w:r w:rsidR="009E227B">
        <w:rPr>
          <w:rFonts w:ascii="宋体" w:hAnsi="宋体" w:hint="eastAsia"/>
          <w:sz w:val="32"/>
          <w:szCs w:val="32"/>
        </w:rPr>
        <w:t>郭智鑫</w:t>
      </w:r>
    </w:p>
    <w:p w:rsidR="009F0536" w:rsidRDefault="00867039" w:rsidP="005011E1">
      <w:pPr>
        <w:spacing w:line="360" w:lineRule="auto"/>
        <w:ind w:firstLineChars="700" w:firstLine="2240"/>
        <w:jc w:val="left"/>
        <w:rPr>
          <w:rFonts w:ascii="宋体" w:hAnsi="宋体"/>
          <w:sz w:val="32"/>
          <w:szCs w:val="32"/>
        </w:rPr>
      </w:pPr>
      <w:r>
        <w:rPr>
          <w:rFonts w:ascii="宋体" w:hAnsi="宋体" w:hint="eastAsia"/>
          <w:sz w:val="32"/>
          <w:szCs w:val="32"/>
        </w:rPr>
        <w:t>报送日期：</w:t>
      </w:r>
      <w:r w:rsidR="009E227B">
        <w:rPr>
          <w:rFonts w:ascii="宋体" w:hAnsi="宋体"/>
          <w:sz w:val="32"/>
          <w:szCs w:val="32"/>
        </w:rPr>
        <w:t>2024</w:t>
      </w:r>
      <w:r>
        <w:rPr>
          <w:rFonts w:ascii="宋体" w:hAnsi="宋体" w:hint="eastAsia"/>
          <w:sz w:val="32"/>
          <w:szCs w:val="32"/>
        </w:rPr>
        <w:t>年</w:t>
      </w:r>
      <w:r w:rsidR="00D41979">
        <w:rPr>
          <w:rFonts w:ascii="宋体" w:hAnsi="宋体" w:hint="eastAsia"/>
          <w:sz w:val="32"/>
          <w:szCs w:val="32"/>
        </w:rPr>
        <w:t>8</w:t>
      </w:r>
      <w:r>
        <w:rPr>
          <w:rFonts w:ascii="宋体" w:hAnsi="宋体" w:hint="eastAsia"/>
          <w:sz w:val="32"/>
          <w:szCs w:val="32"/>
        </w:rPr>
        <w:t>月</w:t>
      </w:r>
    </w:p>
    <w:p w:rsidR="009F0536" w:rsidRDefault="009F0536" w:rsidP="002E21A3">
      <w:pPr>
        <w:ind w:firstLineChars="700" w:firstLine="2249"/>
        <w:rPr>
          <w:rFonts w:ascii="仿宋" w:eastAsia="仿宋" w:hAnsi="仿宋"/>
          <w:b/>
          <w:sz w:val="32"/>
          <w:szCs w:val="32"/>
        </w:rPr>
        <w:sectPr w:rsidR="009F0536">
          <w:footerReference w:type="default" r:id="rId8"/>
          <w:pgSz w:w="11906" w:h="16838" w:code="9"/>
          <w:pgMar w:top="1440" w:right="1083" w:bottom="1440" w:left="1083" w:header="0" w:footer="720" w:gutter="0"/>
          <w:cols w:space="425"/>
          <w:docGrid w:type="lines" w:linePitch="312"/>
        </w:sectPr>
      </w:pPr>
    </w:p>
    <w:p w:rsidR="005771B6" w:rsidRDefault="00867039">
      <w:pPr>
        <w:widowControl/>
        <w:spacing w:after="240"/>
        <w:jc w:val="center"/>
        <w:rPr>
          <w:rFonts w:eastAsia="Times New Roman"/>
          <w:kern w:val="0"/>
          <w:sz w:val="24"/>
        </w:rPr>
      </w:pPr>
      <w:bookmarkStart w:id="0" w:name="a000"/>
      <w:r>
        <w:rPr>
          <w:rFonts w:ascii="fang_song_gb2312" w:eastAsia="fang_song_gb2312" w:hAnsi="fang_song_gb2312" w:cs="fang_song_gb2312"/>
          <w:b/>
          <w:bCs/>
          <w:kern w:val="0"/>
          <w:sz w:val="54"/>
          <w:szCs w:val="54"/>
        </w:rPr>
        <w:lastRenderedPageBreak/>
        <w:t>目 录</w:t>
      </w:r>
    </w:p>
    <w:p w:rsidR="005771B6" w:rsidRDefault="00867039">
      <w:pPr>
        <w:widowControl/>
        <w:spacing w:before="240" w:after="240"/>
        <w:jc w:val="left"/>
        <w:rPr>
          <w:rFonts w:eastAsia="Times New Roman"/>
          <w:kern w:val="0"/>
          <w:sz w:val="24"/>
        </w:rPr>
      </w:pPr>
      <w:r>
        <w:rPr>
          <w:rFonts w:eastAsia="Times New Roman"/>
          <w:b/>
          <w:bCs/>
          <w:kern w:val="0"/>
          <w:sz w:val="24"/>
        </w:rPr>
        <w:t> </w:t>
      </w:r>
    </w:p>
    <w:p w:rsidR="005771B6" w:rsidRDefault="00867039" w:rsidP="00D0637B">
      <w:pPr>
        <w:widowControl/>
        <w:spacing w:before="240" w:after="240"/>
        <w:ind w:firstLineChars="200" w:firstLine="540"/>
        <w:jc w:val="left"/>
        <w:rPr>
          <w:rFonts w:eastAsia="Times New Roman"/>
          <w:kern w:val="0"/>
          <w:sz w:val="24"/>
        </w:rPr>
      </w:pPr>
      <w:r>
        <w:rPr>
          <w:rFonts w:ascii="黑体" w:eastAsia="黑体" w:hAnsi="黑体" w:cs="黑体"/>
          <w:kern w:val="0"/>
          <w:sz w:val="27"/>
          <w:szCs w:val="27"/>
        </w:rPr>
        <w:t>第一部分 部门（单位）概况</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一、主要职能、职责</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二、部门（单位）机构设置及决算单位构成情况</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三、</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年度部门（单位）主要工作完成情况</w:t>
      </w:r>
    </w:p>
    <w:p w:rsidR="005771B6" w:rsidRDefault="00867039" w:rsidP="00D0637B">
      <w:pPr>
        <w:widowControl/>
        <w:spacing w:before="240" w:after="240"/>
        <w:ind w:firstLineChars="200" w:firstLine="540"/>
        <w:jc w:val="left"/>
        <w:rPr>
          <w:rFonts w:eastAsia="Times New Roman"/>
          <w:kern w:val="0"/>
          <w:sz w:val="24"/>
        </w:rPr>
      </w:pPr>
      <w:r>
        <w:rPr>
          <w:rFonts w:ascii="黑体" w:eastAsia="黑体" w:hAnsi="黑体" w:cs="黑体"/>
          <w:kern w:val="0"/>
          <w:sz w:val="27"/>
          <w:szCs w:val="27"/>
        </w:rPr>
        <w:t>第二部分 部门（单位）决算情况说明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八、财政拨款“三公”经费支出决算情况说明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lastRenderedPageBreak/>
        <w:t>十、国有资本经营预算财政拨款支出决算情况说明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十一、机构运行经费支出决算情况说明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5771B6" w:rsidRDefault="00867039" w:rsidP="00D0637B">
      <w:pPr>
        <w:widowControl/>
        <w:spacing w:before="240" w:after="240"/>
        <w:ind w:firstLineChars="200" w:firstLine="540"/>
        <w:jc w:val="left"/>
        <w:rPr>
          <w:rFonts w:eastAsia="Times New Roman"/>
          <w:kern w:val="0"/>
          <w:sz w:val="24"/>
        </w:rPr>
      </w:pPr>
      <w:r>
        <w:rPr>
          <w:rFonts w:ascii="黑体" w:eastAsia="黑体" w:hAnsi="黑体" w:cs="黑体"/>
          <w:kern w:val="0"/>
          <w:sz w:val="27"/>
          <w:szCs w:val="27"/>
        </w:rPr>
        <w:t>第三部分 名词解释</w:t>
      </w:r>
    </w:p>
    <w:p w:rsidR="005771B6" w:rsidRDefault="00867039" w:rsidP="00D0637B">
      <w:pPr>
        <w:widowControl/>
        <w:spacing w:before="240" w:after="240"/>
        <w:ind w:firstLineChars="200" w:firstLine="540"/>
        <w:jc w:val="left"/>
        <w:rPr>
          <w:rFonts w:eastAsia="Times New Roman"/>
          <w:kern w:val="0"/>
          <w:sz w:val="24"/>
        </w:rPr>
      </w:pPr>
      <w:r>
        <w:rPr>
          <w:rFonts w:ascii="黑体" w:eastAsia="黑体" w:hAnsi="黑体" w:cs="黑体"/>
          <w:kern w:val="0"/>
          <w:sz w:val="27"/>
          <w:szCs w:val="27"/>
        </w:rPr>
        <w:t>第四部分 决算公开联系方式及信息反馈渠道</w:t>
      </w:r>
    </w:p>
    <w:p w:rsidR="005771B6" w:rsidRDefault="00867039" w:rsidP="00D0637B">
      <w:pPr>
        <w:widowControl/>
        <w:spacing w:before="240" w:after="240"/>
        <w:ind w:firstLineChars="200" w:firstLine="540"/>
        <w:jc w:val="left"/>
        <w:rPr>
          <w:rFonts w:eastAsia="Times New Roman"/>
          <w:kern w:val="0"/>
          <w:sz w:val="24"/>
        </w:rPr>
      </w:pPr>
      <w:r>
        <w:rPr>
          <w:rFonts w:ascii="黑体" w:eastAsia="黑体" w:hAnsi="黑体" w:cs="黑体"/>
          <w:kern w:val="0"/>
          <w:sz w:val="27"/>
          <w:szCs w:val="27"/>
        </w:rPr>
        <w:t>第五部分 部门（单位）决算表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二、收入决算表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三、支出决算表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六、一般公共预算财政拨款基本支出决算明细表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lastRenderedPageBreak/>
        <w:t>九、国有资本经营预算财政拨款支出决算表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十、财政拨款“三公”经费支出决算表</w:t>
      </w:r>
    </w:p>
    <w:p w:rsidR="005771B6" w:rsidRDefault="00867039" w:rsidP="00D0637B">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5771B6" w:rsidRDefault="005771B6">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Default="00EC42EA">
      <w:pPr>
        <w:widowControl/>
        <w:spacing w:before="240" w:after="240"/>
        <w:rPr>
          <w:rFonts w:ascii="fang_song_gb2312" w:eastAsiaTheme="minorEastAsia" w:hAnsi="fang_song_gb2312" w:cs="fang_song_gb2312" w:hint="eastAsia"/>
          <w:color w:val="0E00FE"/>
          <w:kern w:val="0"/>
          <w:sz w:val="27"/>
          <w:szCs w:val="27"/>
        </w:rPr>
      </w:pPr>
    </w:p>
    <w:p w:rsidR="00EC42EA" w:rsidRPr="00EC42EA" w:rsidRDefault="00EC42EA">
      <w:pPr>
        <w:widowControl/>
        <w:spacing w:before="240" w:after="240"/>
        <w:rPr>
          <w:rFonts w:eastAsiaTheme="minorEastAsia"/>
          <w:kern w:val="0"/>
          <w:sz w:val="24"/>
        </w:rPr>
      </w:pPr>
    </w:p>
    <w:p w:rsidR="00871CD8" w:rsidRDefault="00871CD8">
      <w:pPr>
        <w:widowControl/>
        <w:spacing w:before="240" w:after="240"/>
        <w:rPr>
          <w:rFonts w:eastAsiaTheme="minorEastAsia"/>
          <w:kern w:val="0"/>
          <w:sz w:val="24"/>
        </w:rPr>
      </w:pPr>
    </w:p>
    <w:p w:rsidR="00871CD8" w:rsidRDefault="00871CD8">
      <w:pPr>
        <w:widowControl/>
        <w:spacing w:before="240" w:after="240"/>
        <w:rPr>
          <w:rFonts w:eastAsiaTheme="minorEastAsia"/>
          <w:kern w:val="0"/>
          <w:sz w:val="24"/>
        </w:rPr>
      </w:pPr>
    </w:p>
    <w:p w:rsidR="00871CD8" w:rsidRDefault="00871CD8">
      <w:pPr>
        <w:widowControl/>
        <w:spacing w:before="240" w:after="240"/>
        <w:rPr>
          <w:rFonts w:eastAsiaTheme="minorEastAsia"/>
          <w:kern w:val="0"/>
          <w:sz w:val="24"/>
        </w:rPr>
      </w:pPr>
    </w:p>
    <w:p w:rsidR="00871CD8" w:rsidRPr="00871CD8" w:rsidRDefault="00871CD8">
      <w:pPr>
        <w:widowControl/>
        <w:spacing w:before="240" w:after="240"/>
        <w:rPr>
          <w:rFonts w:eastAsiaTheme="minorEastAsia"/>
          <w:kern w:val="0"/>
          <w:sz w:val="24"/>
        </w:rPr>
      </w:pPr>
    </w:p>
    <w:p w:rsidR="005771B6" w:rsidRDefault="00867039">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lastRenderedPageBreak/>
        <w:t>第一部分 部门（单位）概况</w:t>
      </w:r>
    </w:p>
    <w:p w:rsidR="005771B6" w:rsidRDefault="0086703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一、主要职能、职责</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内蒙古自治区锡林郭勒盟中级人民法院是国家的审判机关，依照法律独立行使其审判权。</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1．依法审判法律规定由锡林郭勒盟中级人民法院管辖的刑事、民事、行政案件和法律规定的案件。</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2．承办自治区高院指令再审的案件及受理不服中级和下级人民法院生效判决和裁定的各类审判监督案件及减刑、假释案件。</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3．依法对下级法院行使指定管辖权，监督指导全盟基层人民法院的审判工作。</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4．依法行使司法执行权和司法决定权及决定国家赔偿。</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5．领导下级人民法院的监察工作，组织、指导基层人民法院办理司法协助事项及司法警察、警务工作。</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6．负责中院机关思想政治教育、组织专业培训；指导下级人民法院的思想政治工作和教育培训工作；协助盟委、旗县市委做好基层人民法院领导干部的培养、选拔、管理和领导班子建设。协助</w:t>
      </w:r>
      <w:proofErr w:type="gramStart"/>
      <w:r w:rsidRPr="002E21A3">
        <w:rPr>
          <w:rFonts w:ascii="times_new_roman" w:eastAsia="times_new_roman" w:hAnsi="times_new_roman" w:cs="times_new_roman" w:hint="eastAsia"/>
          <w:kern w:val="0"/>
          <w:sz w:val="27"/>
          <w:szCs w:val="27"/>
        </w:rPr>
        <w:t>盟机构</w:t>
      </w:r>
      <w:proofErr w:type="gramEnd"/>
      <w:r w:rsidRPr="002E21A3">
        <w:rPr>
          <w:rFonts w:ascii="times_new_roman" w:eastAsia="times_new_roman" w:hAnsi="times_new_roman" w:cs="times_new_roman" w:hint="eastAsia"/>
          <w:kern w:val="0"/>
          <w:sz w:val="27"/>
          <w:szCs w:val="27"/>
        </w:rPr>
        <w:t>编制部门管理全盟法院的机构编制工作。</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7．负责全盟法院的司法统计、调研及法院参与社会治安综合治理工作。</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8．负责全盟法院审判庭和人民法庭建设、物质装备建设及中院审判工作的后勤保障工作。</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lastRenderedPageBreak/>
        <w:t>9．在审判工作中宣传法制，教育公民自觉遵守宪法、法律。</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10．承办应由锡林郭勒盟中级人民法院负责的其他事项。</w:t>
      </w:r>
    </w:p>
    <w:p w:rsidR="005771B6" w:rsidRPr="002E21A3" w:rsidRDefault="00867039" w:rsidP="002E21A3">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二、部门（单位）机构设置及决算单位构成情况</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1.根据部门职责分工，本部门内设机构包括政治部、纪检监察室、审管办、办公室、立案一庭、立案二庭、刑事审判一庭、刑事审判二庭、民事审判一庭、民事审判二庭、民事审判三庭、行政审判庭、审判监督庭、执行局、法警队、行政装备处、宣教处、研究室、技术处和司法辅助办公室，</w:t>
      </w:r>
      <w:r>
        <w:rPr>
          <w:rFonts w:ascii="fang_song_gb2312" w:eastAsia="fang_song_gb2312" w:hAnsi="fang_song_gb2312" w:cs="fang_song_gb2312"/>
          <w:kern w:val="0"/>
          <w:sz w:val="27"/>
          <w:szCs w:val="27"/>
        </w:rPr>
        <w:t>本部门下属单位包括：</w:t>
      </w:r>
      <w:r w:rsidRPr="002E21A3">
        <w:rPr>
          <w:rFonts w:ascii="fang_song_gb2312" w:eastAsia="fang_song_gb2312" w:hAnsi="fang_song_gb2312" w:cs="fang_song_gb2312" w:hint="eastAsia"/>
          <w:kern w:val="0"/>
          <w:sz w:val="27"/>
          <w:szCs w:val="27"/>
        </w:rPr>
        <w:t>锡林郭勒盟中级人民法院</w:t>
      </w:r>
      <w:r w:rsidRPr="002E21A3">
        <w:rPr>
          <w:rFonts w:ascii="times_new_roman" w:eastAsia="times_new_roman" w:hAnsi="times_new_roman" w:cs="times_new_roman" w:hint="eastAsia"/>
          <w:kern w:val="0"/>
          <w:sz w:val="27"/>
          <w:szCs w:val="27"/>
        </w:rPr>
        <w:t>审</w:t>
      </w:r>
      <w:proofErr w:type="gramStart"/>
      <w:r w:rsidRPr="002E21A3">
        <w:rPr>
          <w:rFonts w:ascii="times_new_roman" w:eastAsia="times_new_roman" w:hAnsi="times_new_roman" w:cs="times_new_roman" w:hint="eastAsia"/>
          <w:kern w:val="0"/>
          <w:sz w:val="27"/>
          <w:szCs w:val="27"/>
        </w:rPr>
        <w:t>务</w:t>
      </w:r>
      <w:proofErr w:type="gramEnd"/>
      <w:r w:rsidRPr="002E21A3">
        <w:rPr>
          <w:rFonts w:ascii="times_new_roman" w:eastAsia="times_new_roman" w:hAnsi="times_new_roman" w:cs="times_new_roman" w:hint="eastAsia"/>
          <w:kern w:val="0"/>
          <w:sz w:val="27"/>
          <w:szCs w:val="27"/>
        </w:rPr>
        <w:t>服务保障中心。</w:t>
      </w:r>
    </w:p>
    <w:p w:rsidR="002E21A3" w:rsidRPr="002E21A3" w:rsidRDefault="002E21A3" w:rsidP="002E21A3">
      <w:pPr>
        <w:widowControl/>
        <w:spacing w:before="240" w:after="240"/>
        <w:ind w:firstLineChars="200" w:firstLine="540"/>
        <w:rPr>
          <w:rFonts w:ascii="times_new_roman" w:eastAsia="times_new_roman" w:hAnsi="times_new_roman" w:cs="times_new_roman"/>
          <w:kern w:val="0"/>
          <w:sz w:val="27"/>
          <w:szCs w:val="27"/>
        </w:rPr>
      </w:pPr>
      <w:r w:rsidRPr="002E21A3">
        <w:rPr>
          <w:rFonts w:ascii="times_new_roman" w:eastAsia="times_new_roman" w:hAnsi="times_new_roman" w:cs="times_new_roman" w:hint="eastAsia"/>
          <w:kern w:val="0"/>
          <w:sz w:val="27"/>
          <w:szCs w:val="27"/>
        </w:rPr>
        <w:t>2.从决算单位构成看，纳入本部门2022年部门汇总决算编制范围的预算单位共计1家，具体包括：锡林郭勒盟中级人民法院部门本级。详细情况见表：</w:t>
      </w:r>
    </w:p>
    <w:tbl>
      <w:tblPr>
        <w:tblW w:w="3516" w:type="pct"/>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566"/>
        <w:gridCol w:w="3173"/>
        <w:gridCol w:w="3141"/>
      </w:tblGrid>
      <w:tr w:rsidR="002E21A3" w:rsidTr="007F200D">
        <w:trPr>
          <w:trHeight w:val="460"/>
          <w:tblHeader/>
          <w:jc w:val="center"/>
        </w:trPr>
        <w:tc>
          <w:tcPr>
            <w:tcW w:w="411" w:type="pct"/>
            <w:tcBorders>
              <w:bottom w:val="inset" w:sz="6" w:space="0" w:color="808080"/>
              <w:right w:val="inset" w:sz="6" w:space="0" w:color="808080"/>
            </w:tcBorders>
            <w:tcMar>
              <w:top w:w="22" w:type="dxa"/>
              <w:left w:w="22" w:type="dxa"/>
              <w:bottom w:w="22" w:type="dxa"/>
              <w:right w:w="22" w:type="dxa"/>
            </w:tcMar>
            <w:vAlign w:val="center"/>
            <w:hideMark/>
          </w:tcPr>
          <w:p w:rsidR="002E21A3" w:rsidRDefault="002E21A3" w:rsidP="007F200D">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序号</w:t>
            </w:r>
          </w:p>
        </w:tc>
        <w:tc>
          <w:tcPr>
            <w:tcW w:w="2306" w:type="pct"/>
            <w:tcBorders>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2E21A3" w:rsidRDefault="002E21A3" w:rsidP="007F200D">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单位名称</w:t>
            </w:r>
          </w:p>
        </w:tc>
        <w:tc>
          <w:tcPr>
            <w:tcW w:w="2283" w:type="pct"/>
            <w:tcBorders>
              <w:left w:val="inset" w:sz="6" w:space="0" w:color="808080"/>
              <w:bottom w:val="inset" w:sz="6" w:space="0" w:color="808080"/>
            </w:tcBorders>
            <w:tcMar>
              <w:top w:w="22" w:type="dxa"/>
              <w:left w:w="22" w:type="dxa"/>
              <w:bottom w:w="22" w:type="dxa"/>
              <w:right w:w="22" w:type="dxa"/>
            </w:tcMar>
            <w:vAlign w:val="center"/>
            <w:hideMark/>
          </w:tcPr>
          <w:p w:rsidR="002E21A3" w:rsidRDefault="002E21A3" w:rsidP="007F200D">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单位性质</w:t>
            </w:r>
          </w:p>
        </w:tc>
      </w:tr>
      <w:tr w:rsidR="002E21A3" w:rsidTr="007F200D">
        <w:trPr>
          <w:trHeight w:val="369"/>
          <w:jc w:val="center"/>
        </w:trPr>
        <w:tc>
          <w:tcPr>
            <w:tcW w:w="411" w:type="pct"/>
            <w:tcBorders>
              <w:top w:val="inset" w:sz="6" w:space="0" w:color="808080"/>
              <w:bottom w:val="inset" w:sz="6" w:space="0" w:color="808080"/>
              <w:right w:val="inset" w:sz="6" w:space="0" w:color="808080"/>
            </w:tcBorders>
            <w:tcMar>
              <w:top w:w="22" w:type="dxa"/>
              <w:left w:w="22" w:type="dxa"/>
              <w:bottom w:w="22" w:type="dxa"/>
              <w:right w:w="22" w:type="dxa"/>
            </w:tcMar>
            <w:vAlign w:val="center"/>
            <w:hideMark/>
          </w:tcPr>
          <w:p w:rsidR="002E21A3" w:rsidRDefault="002E21A3" w:rsidP="007F200D">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1</w:t>
            </w:r>
          </w:p>
        </w:tc>
        <w:tc>
          <w:tcPr>
            <w:tcW w:w="230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2E21A3" w:rsidRDefault="002E21A3" w:rsidP="007F200D">
            <w:pPr>
              <w:widowControl/>
              <w:jc w:val="left"/>
              <w:rPr>
                <w:rFonts w:eastAsia="Times New Roman"/>
                <w:color w:val="000000"/>
                <w:kern w:val="0"/>
                <w:sz w:val="24"/>
              </w:rPr>
            </w:pPr>
            <w:r w:rsidRPr="002E21A3">
              <w:rPr>
                <w:rFonts w:eastAsiaTheme="minorEastAsia" w:hint="eastAsia"/>
                <w:kern w:val="0"/>
                <w:sz w:val="24"/>
              </w:rPr>
              <w:t>锡林郭勒盟中级人民法院部门本级</w:t>
            </w:r>
          </w:p>
        </w:tc>
        <w:tc>
          <w:tcPr>
            <w:tcW w:w="2283" w:type="pct"/>
            <w:tcBorders>
              <w:top w:val="inset" w:sz="6" w:space="0" w:color="808080"/>
              <w:left w:val="inset" w:sz="6" w:space="0" w:color="808080"/>
              <w:bottom w:val="inset" w:sz="6" w:space="0" w:color="808080"/>
            </w:tcBorders>
            <w:tcMar>
              <w:top w:w="22" w:type="dxa"/>
              <w:left w:w="22" w:type="dxa"/>
              <w:bottom w:w="22" w:type="dxa"/>
              <w:right w:w="22" w:type="dxa"/>
            </w:tcMar>
            <w:vAlign w:val="center"/>
            <w:hideMark/>
          </w:tcPr>
          <w:p w:rsidR="002E21A3" w:rsidRDefault="002E21A3" w:rsidP="007F200D">
            <w:pPr>
              <w:widowControl/>
              <w:jc w:val="left"/>
              <w:rPr>
                <w:rFonts w:eastAsia="Times New Roman"/>
                <w:color w:val="000000"/>
                <w:kern w:val="0"/>
                <w:sz w:val="24"/>
              </w:rPr>
            </w:pPr>
            <w:r>
              <w:rPr>
                <w:rFonts w:ascii="fang_song_gb2312" w:eastAsia="fang_song_gb2312" w:hAnsi="fang_song_gb2312" w:cs="fang_song_gb2312"/>
                <w:color w:val="000000"/>
                <w:kern w:val="0"/>
                <w:sz w:val="24"/>
              </w:rPr>
              <w:t>财政拨款的行政单位</w:t>
            </w:r>
          </w:p>
        </w:tc>
      </w:tr>
    </w:tbl>
    <w:p w:rsidR="005771B6" w:rsidRPr="00597865" w:rsidRDefault="00867039">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三、2023年度部门（单位）主要工作完成情况</w:t>
      </w:r>
    </w:p>
    <w:p w:rsidR="00871CD8" w:rsidRPr="00871CD8" w:rsidRDefault="00867039" w:rsidP="00871CD8">
      <w:pPr>
        <w:widowControl/>
        <w:spacing w:before="240" w:after="240"/>
        <w:ind w:firstLineChars="200" w:firstLine="540"/>
        <w:jc w:val="left"/>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w:t>
      </w:r>
      <w:r w:rsidR="00871CD8" w:rsidRPr="00871CD8">
        <w:rPr>
          <w:rFonts w:ascii="fang_song_gb2312" w:eastAsia="fang_song_gb2312" w:hAnsi="fang_song_gb2312" w:cs="fang_song_gb2312" w:hint="eastAsia"/>
          <w:kern w:val="0"/>
          <w:sz w:val="27"/>
          <w:szCs w:val="27"/>
        </w:rPr>
        <w:t>2023年，全盟两级法院在盟委坚强领导和自治区高院正确指导下，高举习近平新时代中国特色社会主义思想伟大旗帜，深入</w:t>
      </w:r>
      <w:proofErr w:type="gramStart"/>
      <w:r w:rsidR="00871CD8" w:rsidRPr="00871CD8">
        <w:rPr>
          <w:rFonts w:ascii="fang_song_gb2312" w:eastAsia="fang_song_gb2312" w:hAnsi="fang_song_gb2312" w:cs="fang_song_gb2312" w:hint="eastAsia"/>
          <w:kern w:val="0"/>
          <w:sz w:val="27"/>
          <w:szCs w:val="27"/>
        </w:rPr>
        <w:t>践行</w:t>
      </w:r>
      <w:proofErr w:type="gramEnd"/>
      <w:r w:rsidR="00871CD8" w:rsidRPr="00871CD8">
        <w:rPr>
          <w:rFonts w:ascii="fang_song_gb2312" w:eastAsia="fang_song_gb2312" w:hAnsi="fang_song_gb2312" w:cs="fang_song_gb2312" w:hint="eastAsia"/>
          <w:kern w:val="0"/>
          <w:sz w:val="27"/>
          <w:szCs w:val="27"/>
        </w:rPr>
        <w:t>习近平法治思想和习近平总书记在内蒙古考察期间的重要讲话重要指示精神。全盟法院收案4.83万件，结案4.60万件，法官人均结案198件。盟中院收案4014件，结案3896件。通过发挥审判职能作用，为奋力开创现代化锡林郭勒建设新局面提供有力司法服务和保障。</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sidRPr="00871CD8">
        <w:rPr>
          <w:rFonts w:ascii="fang_song_gb2312" w:eastAsia="fang_song_gb2312" w:hAnsi="fang_song_gb2312" w:cs="fang_song_gb2312" w:hint="eastAsia"/>
          <w:kern w:val="0"/>
          <w:sz w:val="27"/>
          <w:szCs w:val="27"/>
        </w:rPr>
        <w:t>1.坚持公正与效率统一，以有解思维赢得司法满意度</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sidRPr="00871CD8">
        <w:rPr>
          <w:rFonts w:ascii="fang_song_gb2312" w:eastAsia="fang_song_gb2312" w:hAnsi="fang_song_gb2312" w:cs="fang_song_gb2312" w:hint="eastAsia"/>
          <w:kern w:val="0"/>
          <w:sz w:val="27"/>
          <w:szCs w:val="27"/>
        </w:rPr>
        <w:lastRenderedPageBreak/>
        <w:t>宽严相济守护</w:t>
      </w:r>
      <w:proofErr w:type="gramStart"/>
      <w:r w:rsidRPr="00871CD8">
        <w:rPr>
          <w:rFonts w:ascii="fang_song_gb2312" w:eastAsia="fang_song_gb2312" w:hAnsi="fang_song_gb2312" w:cs="fang_song_gb2312" w:hint="eastAsia"/>
          <w:kern w:val="0"/>
          <w:sz w:val="27"/>
          <w:szCs w:val="27"/>
        </w:rPr>
        <w:t>平安锡</w:t>
      </w:r>
      <w:proofErr w:type="gramEnd"/>
      <w:r w:rsidRPr="00871CD8">
        <w:rPr>
          <w:rFonts w:ascii="fang_song_gb2312" w:eastAsia="fang_song_gb2312" w:hAnsi="fang_song_gb2312" w:cs="fang_song_gb2312" w:hint="eastAsia"/>
          <w:kern w:val="0"/>
          <w:sz w:val="27"/>
          <w:szCs w:val="27"/>
        </w:rPr>
        <w:t>盟。积极回应人民群众对建设更高水平</w:t>
      </w:r>
      <w:proofErr w:type="gramStart"/>
      <w:r w:rsidRPr="00871CD8">
        <w:rPr>
          <w:rFonts w:ascii="fang_song_gb2312" w:eastAsia="fang_song_gb2312" w:hAnsi="fang_song_gb2312" w:cs="fang_song_gb2312" w:hint="eastAsia"/>
          <w:kern w:val="0"/>
          <w:sz w:val="27"/>
          <w:szCs w:val="27"/>
        </w:rPr>
        <w:t>平安锡</w:t>
      </w:r>
      <w:proofErr w:type="gramEnd"/>
      <w:r w:rsidRPr="00871CD8">
        <w:rPr>
          <w:rFonts w:ascii="fang_song_gb2312" w:eastAsia="fang_song_gb2312" w:hAnsi="fang_song_gb2312" w:cs="fang_song_gb2312" w:hint="eastAsia"/>
          <w:kern w:val="0"/>
          <w:sz w:val="27"/>
          <w:szCs w:val="27"/>
        </w:rPr>
        <w:t>盟的新期盼，认真贯彻反有组织犯罪法，常态</w:t>
      </w:r>
      <w:proofErr w:type="gramStart"/>
      <w:r w:rsidRPr="00871CD8">
        <w:rPr>
          <w:rFonts w:ascii="fang_song_gb2312" w:eastAsia="fang_song_gb2312" w:hAnsi="fang_song_gb2312" w:cs="fang_song_gb2312" w:hint="eastAsia"/>
          <w:kern w:val="0"/>
          <w:sz w:val="27"/>
          <w:szCs w:val="27"/>
        </w:rPr>
        <w:t>化开展</w:t>
      </w:r>
      <w:proofErr w:type="gramEnd"/>
      <w:r w:rsidRPr="00871CD8">
        <w:rPr>
          <w:rFonts w:ascii="fang_song_gb2312" w:eastAsia="fang_song_gb2312" w:hAnsi="fang_song_gb2312" w:cs="fang_song_gb2312" w:hint="eastAsia"/>
          <w:kern w:val="0"/>
          <w:sz w:val="27"/>
          <w:szCs w:val="27"/>
        </w:rPr>
        <w:t>扫黑除恶斗争。保障群众“出行中的安全”，守护群众“钱袋子的安全”。</w:t>
      </w:r>
      <w:proofErr w:type="gramStart"/>
      <w:r w:rsidRPr="00871CD8">
        <w:rPr>
          <w:rFonts w:ascii="fang_song_gb2312" w:eastAsia="fang_song_gb2312" w:hAnsi="fang_song_gb2312" w:cs="fang_song_gb2312" w:hint="eastAsia"/>
          <w:kern w:val="0"/>
          <w:sz w:val="27"/>
          <w:szCs w:val="27"/>
        </w:rPr>
        <w:t>调判结合打造和谐锡</w:t>
      </w:r>
      <w:proofErr w:type="gramEnd"/>
      <w:r w:rsidRPr="00871CD8">
        <w:rPr>
          <w:rFonts w:ascii="fang_song_gb2312" w:eastAsia="fang_song_gb2312" w:hAnsi="fang_song_gb2312" w:cs="fang_song_gb2312" w:hint="eastAsia"/>
          <w:kern w:val="0"/>
          <w:sz w:val="27"/>
          <w:szCs w:val="27"/>
        </w:rPr>
        <w:t>盟。审结各类民商事案件2.60万件，切实维护人民群众合法权益。坚持调解优先、</w:t>
      </w:r>
      <w:proofErr w:type="gramStart"/>
      <w:r w:rsidRPr="00871CD8">
        <w:rPr>
          <w:rFonts w:ascii="fang_song_gb2312" w:eastAsia="fang_song_gb2312" w:hAnsi="fang_song_gb2312" w:cs="fang_song_gb2312" w:hint="eastAsia"/>
          <w:kern w:val="0"/>
          <w:sz w:val="27"/>
          <w:szCs w:val="27"/>
        </w:rPr>
        <w:t>调判结合</w:t>
      </w:r>
      <w:proofErr w:type="gramEnd"/>
      <w:r w:rsidRPr="00871CD8">
        <w:rPr>
          <w:rFonts w:ascii="fang_song_gb2312" w:eastAsia="fang_song_gb2312" w:hAnsi="fang_song_gb2312" w:cs="fang_song_gb2312" w:hint="eastAsia"/>
          <w:kern w:val="0"/>
          <w:sz w:val="27"/>
          <w:szCs w:val="27"/>
        </w:rPr>
        <w:t>，全覆盖开展铸牢中华民族共同体意识教育，高度重视各族群众多元化司法需求，有效化解各类矛盾纠纷。府院联动共建法治锡盟。依法支持与监督并重，全面落实依法</w:t>
      </w:r>
      <w:proofErr w:type="gramStart"/>
      <w:r w:rsidRPr="00871CD8">
        <w:rPr>
          <w:rFonts w:ascii="fang_song_gb2312" w:eastAsia="fang_song_gb2312" w:hAnsi="fang_song_gb2312" w:cs="fang_song_gb2312" w:hint="eastAsia"/>
          <w:kern w:val="0"/>
          <w:sz w:val="27"/>
          <w:szCs w:val="27"/>
        </w:rPr>
        <w:t>治盟工作</w:t>
      </w:r>
      <w:proofErr w:type="gramEnd"/>
      <w:r w:rsidRPr="00871CD8">
        <w:rPr>
          <w:rFonts w:ascii="fang_song_gb2312" w:eastAsia="fang_song_gb2312" w:hAnsi="fang_song_gb2312" w:cs="fang_song_gb2312" w:hint="eastAsia"/>
          <w:kern w:val="0"/>
          <w:sz w:val="27"/>
          <w:szCs w:val="27"/>
        </w:rPr>
        <w:t>要求，督促行政机关负责人出庭应诉，全盟行政机关负责人出庭应诉率继续保持100%。刚柔并行擦亮诚信锡盟。持续打好“暖春助企”“金秋利剑”执行攻坚战，执行核心指标稳居全区前列。坚持惩戒失信与褒奖诚信并重，完善失信名单分级分类管理和信用修复、正向激励机制。</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2.</w:t>
      </w:r>
      <w:r w:rsidRPr="00871CD8">
        <w:rPr>
          <w:rFonts w:ascii="fang_song_gb2312" w:eastAsia="fang_song_gb2312" w:hAnsi="fang_song_gb2312" w:cs="fang_song_gb2312" w:hint="eastAsia"/>
          <w:kern w:val="0"/>
          <w:sz w:val="27"/>
          <w:szCs w:val="27"/>
        </w:rPr>
        <w:t>坚持服务与发展协同，以有解思维护航发展高质量</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sidRPr="00871CD8">
        <w:rPr>
          <w:rFonts w:ascii="fang_song_gb2312" w:eastAsia="fang_song_gb2312" w:hAnsi="fang_song_gb2312" w:cs="fang_song_gb2312" w:hint="eastAsia"/>
          <w:kern w:val="0"/>
          <w:sz w:val="27"/>
          <w:szCs w:val="27"/>
        </w:rPr>
        <w:t>营商环境特色更活更显。加强产权司法保护，坚持善意文明执行，审慎采取强制执行措施，激发创新动力。生态文明底色更好更优。坚持用最严格制度、最严密法治保护生态环境，筑牢我国北疆重要生态安全屏障。贯彻落</w:t>
      </w:r>
      <w:proofErr w:type="gramStart"/>
      <w:r w:rsidRPr="00871CD8">
        <w:rPr>
          <w:rFonts w:ascii="fang_song_gb2312" w:eastAsia="fang_song_gb2312" w:hAnsi="fang_song_gb2312" w:cs="fang_song_gb2312" w:hint="eastAsia"/>
          <w:kern w:val="0"/>
          <w:sz w:val="27"/>
          <w:szCs w:val="27"/>
        </w:rPr>
        <w:t>实习近</w:t>
      </w:r>
      <w:proofErr w:type="gramEnd"/>
      <w:r w:rsidRPr="00871CD8">
        <w:rPr>
          <w:rFonts w:ascii="fang_song_gb2312" w:eastAsia="fang_song_gb2312" w:hAnsi="fang_song_gb2312" w:cs="fang_song_gb2312" w:hint="eastAsia"/>
          <w:kern w:val="0"/>
          <w:sz w:val="27"/>
          <w:szCs w:val="27"/>
        </w:rPr>
        <w:t>平总书记考察内蒙古重要讲话重要指示精神，为打好三北攻坚战贡献司法智慧和力量。社会治理成色更细更足。坚持和发展新时代“枫桥经验”，深度参与基层社会治理，推动司法资源下沉，选优配强力量入驻当地“一站式”矛盾纠纷多元化解中心，打造“法院＋N”多元解纷模式，努力</w:t>
      </w:r>
      <w:proofErr w:type="gramStart"/>
      <w:r w:rsidRPr="00871CD8">
        <w:rPr>
          <w:rFonts w:ascii="fang_song_gb2312" w:eastAsia="fang_song_gb2312" w:hAnsi="fang_song_gb2312" w:cs="fang_song_gb2312" w:hint="eastAsia"/>
          <w:kern w:val="0"/>
          <w:sz w:val="27"/>
          <w:szCs w:val="27"/>
        </w:rPr>
        <w:t>实现案结事</w:t>
      </w:r>
      <w:proofErr w:type="gramEnd"/>
      <w:r w:rsidRPr="00871CD8">
        <w:rPr>
          <w:rFonts w:ascii="fang_song_gb2312" w:eastAsia="fang_song_gb2312" w:hAnsi="fang_song_gb2312" w:cs="fang_song_gb2312" w:hint="eastAsia"/>
          <w:kern w:val="0"/>
          <w:sz w:val="27"/>
          <w:szCs w:val="27"/>
        </w:rPr>
        <w:t>了人和。</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3.</w:t>
      </w:r>
      <w:r w:rsidRPr="00871CD8">
        <w:rPr>
          <w:rFonts w:ascii="fang_song_gb2312" w:eastAsia="fang_song_gb2312" w:hAnsi="fang_song_gb2312" w:cs="fang_song_gb2312" w:hint="eastAsia"/>
          <w:kern w:val="0"/>
          <w:sz w:val="27"/>
          <w:szCs w:val="27"/>
        </w:rPr>
        <w:t>坚持品牌与品质驱动，以有解思维提升群众获得感</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sidRPr="00871CD8">
        <w:rPr>
          <w:rFonts w:ascii="fang_song_gb2312" w:eastAsia="fang_song_gb2312" w:hAnsi="fang_song_gb2312" w:cs="fang_song_gb2312" w:hint="eastAsia"/>
          <w:kern w:val="0"/>
          <w:sz w:val="27"/>
          <w:szCs w:val="27"/>
        </w:rPr>
        <w:t>化解矛盾用力。全面贯彻实施《民法典》，让人民群众有保障、有遵循、有温暖。筑牢保护未成年人的法治堤坝，携手落实法治教育从娃娃抓起。以“司法暖心”</w:t>
      </w:r>
      <w:r w:rsidRPr="00871CD8">
        <w:rPr>
          <w:rFonts w:ascii="fang_song_gb2312" w:eastAsia="fang_song_gb2312" w:hAnsi="fang_song_gb2312" w:cs="fang_song_gb2312" w:hint="eastAsia"/>
          <w:kern w:val="0"/>
          <w:sz w:val="27"/>
          <w:szCs w:val="27"/>
        </w:rPr>
        <w:lastRenderedPageBreak/>
        <w:t>换取“群众舒心”。服务群众用情。提档升级诉讼服务中心软硬件设施，善立案、交费、调解、开庭、执行等“一网通办”服务，持续加强巡回审判，让行走的公平正义可感可触。法治宣传用心。发挥司法裁判价值引领作用，召开专题新闻发布会，积极传播真善美、</w:t>
      </w:r>
      <w:proofErr w:type="gramStart"/>
      <w:r w:rsidRPr="00871CD8">
        <w:rPr>
          <w:rFonts w:ascii="fang_song_gb2312" w:eastAsia="fang_song_gb2312" w:hAnsi="fang_song_gb2312" w:cs="fang_song_gb2312" w:hint="eastAsia"/>
          <w:kern w:val="0"/>
          <w:sz w:val="27"/>
          <w:szCs w:val="27"/>
        </w:rPr>
        <w:t>传递正</w:t>
      </w:r>
      <w:proofErr w:type="gramEnd"/>
      <w:r w:rsidRPr="00871CD8">
        <w:rPr>
          <w:rFonts w:ascii="fang_song_gb2312" w:eastAsia="fang_song_gb2312" w:hAnsi="fang_song_gb2312" w:cs="fang_song_gb2312" w:hint="eastAsia"/>
          <w:kern w:val="0"/>
          <w:sz w:val="27"/>
          <w:szCs w:val="27"/>
        </w:rPr>
        <w:t>能量，讲好锡林郭勒法治故事，真正让法律走到牧民身边、走进牧民心里。</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4.</w:t>
      </w:r>
      <w:r w:rsidRPr="00871CD8">
        <w:rPr>
          <w:rFonts w:ascii="fang_song_gb2312" w:eastAsia="fang_song_gb2312" w:hAnsi="fang_song_gb2312" w:cs="fang_song_gb2312" w:hint="eastAsia"/>
          <w:kern w:val="0"/>
          <w:sz w:val="27"/>
          <w:szCs w:val="27"/>
        </w:rPr>
        <w:t>坚持守正与创新融合，以有解思维推动办案求极致</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sidRPr="00871CD8">
        <w:rPr>
          <w:rFonts w:ascii="fang_song_gb2312" w:eastAsia="fang_song_gb2312" w:hAnsi="fang_song_gb2312" w:cs="fang_song_gb2312" w:hint="eastAsia"/>
          <w:kern w:val="0"/>
          <w:sz w:val="27"/>
          <w:szCs w:val="27"/>
        </w:rPr>
        <w:t>促进审判</w:t>
      </w:r>
      <w:proofErr w:type="gramStart"/>
      <w:r w:rsidRPr="00871CD8">
        <w:rPr>
          <w:rFonts w:ascii="fang_song_gb2312" w:eastAsia="fang_song_gb2312" w:hAnsi="fang_song_gb2312" w:cs="fang_song_gb2312" w:hint="eastAsia"/>
          <w:kern w:val="0"/>
          <w:sz w:val="27"/>
          <w:szCs w:val="27"/>
        </w:rPr>
        <w:t>管理优实双效</w:t>
      </w:r>
      <w:proofErr w:type="gramEnd"/>
      <w:r w:rsidRPr="00871CD8">
        <w:rPr>
          <w:rFonts w:ascii="fang_song_gb2312" w:eastAsia="fang_song_gb2312" w:hAnsi="fang_song_gb2312" w:cs="fang_song_gb2312" w:hint="eastAsia"/>
          <w:kern w:val="0"/>
          <w:sz w:val="27"/>
          <w:szCs w:val="27"/>
        </w:rPr>
        <w:t>。以全周期审判管理一体贯通两级法院，推动审判质效一体提升。以“阅核制”为抓手，厘清院庭长监督与干预过问案件界限，</w:t>
      </w:r>
      <w:proofErr w:type="gramStart"/>
      <w:r w:rsidRPr="00871CD8">
        <w:rPr>
          <w:rFonts w:ascii="fang_song_gb2312" w:eastAsia="fang_song_gb2312" w:hAnsi="fang_song_gb2312" w:cs="fang_song_gb2312" w:hint="eastAsia"/>
          <w:kern w:val="0"/>
          <w:sz w:val="27"/>
          <w:szCs w:val="27"/>
        </w:rPr>
        <w:t>发布类案裁判</w:t>
      </w:r>
      <w:proofErr w:type="gramEnd"/>
      <w:r w:rsidRPr="00871CD8">
        <w:rPr>
          <w:rFonts w:ascii="fang_song_gb2312" w:eastAsia="fang_song_gb2312" w:hAnsi="fang_song_gb2312" w:cs="fang_song_gb2312" w:hint="eastAsia"/>
          <w:kern w:val="0"/>
          <w:sz w:val="27"/>
          <w:szCs w:val="27"/>
        </w:rPr>
        <w:t>指引，杜绝“类案不同判”现象。实现司法效能全面提升。强化审判运行态势分析和调度，着力营造多办案、快办案、办好案的工作氛围。严格审限管理，完善立审执衔接、审批备案、警示督办等机制，加快办案节奏。推动智慧法院更新迭代。坚持“科技是第一生产力”，搭建“四类案件”信息化监管平台，推进电子卷宗随案同步生成和深度应用，以现代信息科技为公正司法提速增效。</w:t>
      </w:r>
    </w:p>
    <w:p w:rsidR="00871CD8" w:rsidRPr="00871CD8" w:rsidRDefault="00871CD8" w:rsidP="00871CD8">
      <w:pPr>
        <w:widowControl/>
        <w:spacing w:before="240" w:after="240"/>
        <w:ind w:firstLineChars="200" w:firstLine="540"/>
        <w:jc w:val="left"/>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5.</w:t>
      </w:r>
      <w:r w:rsidRPr="00871CD8">
        <w:rPr>
          <w:rFonts w:ascii="fang_song_gb2312" w:eastAsia="fang_song_gb2312" w:hAnsi="fang_song_gb2312" w:cs="fang_song_gb2312" w:hint="eastAsia"/>
          <w:kern w:val="0"/>
          <w:sz w:val="27"/>
          <w:szCs w:val="27"/>
        </w:rPr>
        <w:t>坚持严管与厚爱齐抓，以有解思维增强队伍硬实力</w:t>
      </w:r>
    </w:p>
    <w:p w:rsidR="00871CD8" w:rsidRDefault="00871CD8" w:rsidP="00871CD8">
      <w:pPr>
        <w:widowControl/>
        <w:spacing w:before="240" w:after="240"/>
        <w:ind w:firstLineChars="200" w:firstLine="540"/>
        <w:jc w:val="left"/>
        <w:rPr>
          <w:rFonts w:ascii="宋体" w:hAnsi="宋体" w:cs="宋体"/>
          <w:kern w:val="0"/>
          <w:sz w:val="27"/>
          <w:szCs w:val="27"/>
        </w:rPr>
      </w:pPr>
      <w:r w:rsidRPr="00871CD8">
        <w:rPr>
          <w:rFonts w:ascii="fang_song_gb2312" w:eastAsia="fang_song_gb2312" w:hAnsi="fang_song_gb2312" w:cs="fang_song_gb2312" w:hint="eastAsia"/>
          <w:kern w:val="0"/>
          <w:sz w:val="27"/>
          <w:szCs w:val="27"/>
        </w:rPr>
        <w:t>以德修身，行之有道。坚持把深入开展主题教育作为首要政治任务，广大干警对“两个确立”的核心伟力、思想伟力、实践伟力有了更加深刻的领悟。以能立身，行之有恒。加强年轻干部培养，建立全盟法院优秀年轻干部库，加强多岗位、跨部门学习锻炼，让干警在办大案、处急事、破难题中考验成长。以廉洁身，行之有节。巩固深化教育整顿成果，开展司法作风突出问题集中整治，以零容忍态度严惩司法腐败，一体推进不敢腐、不能腐、不想腐。以镜正身，行之有度。自觉接受人大监</w:t>
      </w:r>
      <w:r w:rsidRPr="00871CD8">
        <w:rPr>
          <w:rFonts w:ascii="fang_song_gb2312" w:eastAsia="fang_song_gb2312" w:hAnsi="fang_song_gb2312" w:cs="fang_song_gb2312" w:hint="eastAsia"/>
          <w:kern w:val="0"/>
          <w:sz w:val="27"/>
          <w:szCs w:val="27"/>
        </w:rPr>
        <w:lastRenderedPageBreak/>
        <w:t>督，认真接受民主监督。主动接受纪检监督，加强与纪检监察机关的协作配合。依法接受检察机关诉讼监督，共同维护司法公正</w:t>
      </w:r>
      <w:r w:rsidRPr="00871CD8">
        <w:rPr>
          <w:rFonts w:ascii="宋体" w:hAnsi="宋体" w:cs="宋体" w:hint="eastAsia"/>
          <w:kern w:val="0"/>
          <w:sz w:val="27"/>
          <w:szCs w:val="27"/>
        </w:rPr>
        <w:t>。</w:t>
      </w:r>
    </w:p>
    <w:p w:rsidR="005771B6" w:rsidRPr="00871CD8" w:rsidRDefault="00867039" w:rsidP="00871CD8">
      <w:pPr>
        <w:widowControl/>
        <w:spacing w:before="240" w:after="240"/>
        <w:jc w:val="center"/>
        <w:rPr>
          <w:rFonts w:ascii="fang_zheng_xiao_biao_song_ti" w:eastAsia="fang_zheng_xiao_biao_song_ti" w:hAnsi="fang_zheng_xiao_biao_song_ti" w:cs="fang_zheng_xiao_biao_song_ti"/>
          <w:b/>
          <w:bCs/>
          <w:color w:val="000000"/>
          <w:kern w:val="0"/>
          <w:sz w:val="36"/>
          <w:szCs w:val="36"/>
        </w:rPr>
      </w:pPr>
      <w:r w:rsidRPr="00871CD8">
        <w:rPr>
          <w:rFonts w:ascii="fang_zheng_xiao_biao_song_ti" w:eastAsia="fang_zheng_xiao_biao_song_ti" w:hAnsi="fang_zheng_xiao_biao_song_ti" w:cs="fang_zheng_xiao_biao_song_ti" w:hint="eastAsia"/>
          <w:b/>
          <w:bCs/>
          <w:color w:val="000000"/>
          <w:kern w:val="0"/>
          <w:sz w:val="36"/>
          <w:szCs w:val="36"/>
        </w:rPr>
        <w:t>第二部分</w:t>
      </w:r>
      <w:r w:rsidRPr="00871CD8">
        <w:rPr>
          <w:rFonts w:ascii="fang_zheng_xiao_biao_song_ti" w:eastAsia="fang_zheng_xiao_biao_song_ti" w:hAnsi="fang_zheng_xiao_biao_song_ti" w:cs="fang_zheng_xiao_biao_song_ti"/>
          <w:b/>
          <w:bCs/>
          <w:color w:val="000000"/>
          <w:kern w:val="0"/>
          <w:sz w:val="36"/>
          <w:szCs w:val="36"/>
        </w:rPr>
        <w:t xml:space="preserve">  </w:t>
      </w:r>
      <w:r w:rsidRPr="00871CD8">
        <w:rPr>
          <w:rFonts w:ascii="fang_zheng_xiao_biao_song_ti" w:eastAsia="fang_zheng_xiao_biao_song_ti" w:hAnsi="fang_zheng_xiao_biao_song_ti" w:cs="fang_zheng_xiao_biao_song_ti" w:hint="eastAsia"/>
          <w:b/>
          <w:bCs/>
          <w:color w:val="000000"/>
          <w:kern w:val="0"/>
          <w:sz w:val="36"/>
          <w:szCs w:val="36"/>
        </w:rPr>
        <w:t>部门（单位）决算情况说明</w:t>
      </w:r>
    </w:p>
    <w:p w:rsidR="005771B6" w:rsidRPr="009D0DCF" w:rsidRDefault="00867039" w:rsidP="009D0DCF">
      <w:pPr>
        <w:widowControl/>
        <w:spacing w:before="240" w:after="240"/>
        <w:ind w:firstLineChars="200" w:firstLine="542"/>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一、收入支出决算总体情况说明</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年度收入、支出决算总计</w:t>
      </w:r>
      <w:r>
        <w:rPr>
          <w:rFonts w:ascii="times_new_roman" w:eastAsia="times_new_roman" w:hAnsi="times_new_roman" w:cs="times_new_roman"/>
          <w:kern w:val="0"/>
          <w:sz w:val="27"/>
          <w:szCs w:val="27"/>
          <w:u w:val="single"/>
        </w:rPr>
        <w:t xml:space="preserve"> 6,192.06</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392.58</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6.77</w:t>
      </w:r>
      <w:r>
        <w:rPr>
          <w:rFonts w:ascii="fang_song_gb2312" w:eastAsia="fang_song_gb2312" w:hAnsi="fang_song_gb2312" w:cs="fang_song_gb2312"/>
          <w:kern w:val="0"/>
          <w:sz w:val="27"/>
          <w:szCs w:val="27"/>
        </w:rPr>
        <w:t>%，变动原因：</w:t>
      </w:r>
      <w:r w:rsidR="001A2B26" w:rsidRPr="001A2B26">
        <w:rPr>
          <w:rFonts w:ascii="fang_song_gb2312" w:eastAsia="fang_song_gb2312" w:hAnsi="fang_song_gb2312" w:cs="fang_song_gb2312" w:hint="eastAsia"/>
          <w:kern w:val="0"/>
          <w:sz w:val="27"/>
          <w:szCs w:val="27"/>
        </w:rPr>
        <w:t>一是本年收入增加</w:t>
      </w:r>
      <w:r w:rsidR="001A2B26">
        <w:rPr>
          <w:rFonts w:ascii="fang_song_gb2312" w:eastAsiaTheme="minorEastAsia" w:hAnsi="fang_song_gb2312" w:cs="fang_song_gb2312" w:hint="eastAsia"/>
          <w:kern w:val="0"/>
          <w:sz w:val="27"/>
          <w:szCs w:val="27"/>
        </w:rPr>
        <w:t>495.37</w:t>
      </w:r>
      <w:r w:rsidR="001A2B26" w:rsidRPr="001A2B26">
        <w:rPr>
          <w:rFonts w:ascii="fang_song_gb2312" w:eastAsia="fang_song_gb2312" w:hAnsi="fang_song_gb2312" w:cs="fang_song_gb2312" w:hint="eastAsia"/>
          <w:kern w:val="0"/>
          <w:sz w:val="27"/>
          <w:szCs w:val="27"/>
        </w:rPr>
        <w:t>万元，二是年初结转减少</w:t>
      </w:r>
      <w:r w:rsidR="001A2B26">
        <w:rPr>
          <w:rFonts w:ascii="fang_song_gb2312" w:eastAsiaTheme="minorEastAsia" w:hAnsi="fang_song_gb2312" w:cs="fang_song_gb2312" w:hint="eastAsia"/>
          <w:kern w:val="0"/>
          <w:sz w:val="27"/>
          <w:szCs w:val="27"/>
        </w:rPr>
        <w:t>102.79</w:t>
      </w:r>
      <w:r w:rsidR="001A2B26" w:rsidRPr="001A2B26">
        <w:rPr>
          <w:rFonts w:ascii="fang_song_gb2312" w:eastAsia="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；与上年决算相比，收、支总计各增加</w:t>
      </w:r>
      <w:r>
        <w:rPr>
          <w:rFonts w:ascii="times_new_roman" w:eastAsia="times_new_roman" w:hAnsi="times_new_roman" w:cs="times_new_roman"/>
          <w:kern w:val="0"/>
          <w:sz w:val="27"/>
          <w:szCs w:val="27"/>
          <w:u w:val="single"/>
        </w:rPr>
        <w:t>404.61</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6.99</w:t>
      </w:r>
      <w:r>
        <w:rPr>
          <w:rFonts w:ascii="fang_song_gb2312" w:eastAsia="fang_song_gb2312" w:hAnsi="fang_song_gb2312" w:cs="fang_song_gb2312"/>
          <w:kern w:val="0"/>
          <w:sz w:val="27"/>
          <w:szCs w:val="27"/>
        </w:rPr>
        <w:t>%。其中：</w:t>
      </w:r>
    </w:p>
    <w:p w:rsidR="005771B6" w:rsidRDefault="00867039" w:rsidP="009D0DCF">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t>（一）收入决算总计</w:t>
      </w:r>
      <w:r>
        <w:rPr>
          <w:rFonts w:ascii="times_new_roman" w:eastAsia="times_new_roman" w:hAnsi="times_new_roman" w:cs="times_new_roman"/>
          <w:b/>
          <w:bCs/>
          <w:kern w:val="0"/>
          <w:sz w:val="27"/>
          <w:szCs w:val="27"/>
          <w:u w:val="single"/>
        </w:rPr>
        <w:t xml:space="preserve"> 6,192.06</w:t>
      </w:r>
      <w:r>
        <w:rPr>
          <w:rFonts w:ascii="kai_ti_gb2312" w:eastAsia="kai_ti_gb2312" w:hAnsi="kai_ti_gb2312" w:cs="kai_ti_gb2312"/>
          <w:b/>
          <w:bCs/>
          <w:kern w:val="0"/>
          <w:sz w:val="27"/>
          <w:szCs w:val="27"/>
        </w:rPr>
        <w:t>万元。包括：</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1.本年收入决算合计</w:t>
      </w:r>
      <w:r>
        <w:rPr>
          <w:rFonts w:ascii="times_new_roman" w:eastAsia="times_new_roman" w:hAnsi="times_new_roman" w:cs="times_new_roman"/>
          <w:kern w:val="0"/>
          <w:sz w:val="27"/>
          <w:szCs w:val="27"/>
          <w:u w:val="single"/>
        </w:rPr>
        <w:t xml:space="preserve"> 5,993.52</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250.11</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4.35</w:t>
      </w:r>
      <w:r>
        <w:rPr>
          <w:rFonts w:ascii="fang_song_gb2312" w:eastAsia="fang_song_gb2312" w:hAnsi="fang_song_gb2312" w:cs="fang_song_gb2312"/>
          <w:kern w:val="0"/>
          <w:sz w:val="27"/>
          <w:szCs w:val="27"/>
        </w:rPr>
        <w:t>%，变动原因：</w:t>
      </w:r>
      <w:r w:rsidR="00E228EC" w:rsidRPr="00E228EC">
        <w:rPr>
          <w:rFonts w:ascii="fang_song_gb2312" w:eastAsia="fang_song_gb2312" w:hAnsi="fang_song_gb2312" w:cs="fang_song_gb2312" w:hint="eastAsia"/>
          <w:kern w:val="0"/>
          <w:sz w:val="27"/>
          <w:szCs w:val="27"/>
        </w:rPr>
        <w:t>一是一般公共预算财政拨款收入较上年</w:t>
      </w:r>
      <w:r w:rsidR="00E228EC">
        <w:rPr>
          <w:rFonts w:ascii="fang_song_gb2312" w:eastAsiaTheme="minorEastAsia" w:hAnsi="fang_song_gb2312" w:cs="fang_song_gb2312" w:hint="eastAsia"/>
          <w:kern w:val="0"/>
          <w:sz w:val="27"/>
          <w:szCs w:val="27"/>
        </w:rPr>
        <w:t>增加</w:t>
      </w:r>
      <w:r w:rsidR="00E228EC">
        <w:rPr>
          <w:rFonts w:ascii="fang_song_gb2312" w:eastAsiaTheme="minorEastAsia" w:hAnsi="fang_song_gb2312" w:cs="fang_song_gb2312" w:hint="eastAsia"/>
          <w:kern w:val="0"/>
          <w:sz w:val="27"/>
          <w:szCs w:val="27"/>
        </w:rPr>
        <w:t>320.72</w:t>
      </w:r>
      <w:r w:rsidR="00E228EC" w:rsidRPr="00E228EC">
        <w:rPr>
          <w:rFonts w:ascii="fang_song_gb2312" w:eastAsia="fang_song_gb2312" w:hAnsi="fang_song_gb2312" w:cs="fang_song_gb2312" w:hint="eastAsia"/>
          <w:kern w:val="0"/>
          <w:sz w:val="27"/>
          <w:szCs w:val="27"/>
        </w:rPr>
        <w:t>万元，</w:t>
      </w:r>
      <w:r w:rsidR="00E228EC">
        <w:rPr>
          <w:rFonts w:ascii="fang_song_gb2312" w:eastAsiaTheme="minorEastAsia" w:hAnsi="fang_song_gb2312" w:cs="fang_song_gb2312" w:hint="eastAsia"/>
          <w:kern w:val="0"/>
          <w:sz w:val="27"/>
          <w:szCs w:val="27"/>
        </w:rPr>
        <w:t>增长</w:t>
      </w:r>
      <w:r w:rsidR="00E228EC">
        <w:rPr>
          <w:rFonts w:ascii="fang_song_gb2312" w:eastAsiaTheme="minorEastAsia" w:hAnsi="fang_song_gb2312" w:cs="fang_song_gb2312" w:hint="eastAsia"/>
          <w:kern w:val="0"/>
          <w:sz w:val="27"/>
          <w:szCs w:val="27"/>
        </w:rPr>
        <w:t>5.96</w:t>
      </w:r>
      <w:r w:rsidR="00E228EC" w:rsidRPr="00E228EC">
        <w:rPr>
          <w:rFonts w:ascii="fang_song_gb2312" w:eastAsia="fang_song_gb2312" w:hAnsi="fang_song_gb2312" w:cs="fang_song_gb2312" w:hint="eastAsia"/>
          <w:kern w:val="0"/>
          <w:sz w:val="27"/>
          <w:szCs w:val="27"/>
        </w:rPr>
        <w:t>%；二是其他收入较上年</w:t>
      </w:r>
      <w:r w:rsidR="00E228EC">
        <w:rPr>
          <w:rFonts w:ascii="fang_song_gb2312" w:eastAsiaTheme="minorEastAsia" w:hAnsi="fang_song_gb2312" w:cs="fang_song_gb2312" w:hint="eastAsia"/>
          <w:kern w:val="0"/>
          <w:sz w:val="27"/>
          <w:szCs w:val="27"/>
        </w:rPr>
        <w:t>减少</w:t>
      </w:r>
      <w:r w:rsidR="00E228EC">
        <w:rPr>
          <w:rFonts w:ascii="fang_song_gb2312" w:eastAsiaTheme="minorEastAsia" w:hAnsi="fang_song_gb2312" w:cs="fang_song_gb2312" w:hint="eastAsia"/>
          <w:kern w:val="0"/>
          <w:sz w:val="27"/>
          <w:szCs w:val="27"/>
        </w:rPr>
        <w:t>70.61</w:t>
      </w:r>
      <w:r w:rsidR="00E228EC" w:rsidRPr="00E228EC">
        <w:rPr>
          <w:rFonts w:ascii="fang_song_gb2312" w:eastAsia="fang_song_gb2312" w:hAnsi="fang_song_gb2312" w:cs="fang_song_gb2312" w:hint="eastAsia"/>
          <w:kern w:val="0"/>
          <w:sz w:val="27"/>
          <w:szCs w:val="27"/>
        </w:rPr>
        <w:t>万元，</w:t>
      </w:r>
      <w:r w:rsidR="00E228EC">
        <w:rPr>
          <w:rFonts w:ascii="fang_song_gb2312" w:eastAsiaTheme="minorEastAsia" w:hAnsi="fang_song_gb2312" w:cs="fang_song_gb2312" w:hint="eastAsia"/>
          <w:kern w:val="0"/>
          <w:sz w:val="27"/>
          <w:szCs w:val="27"/>
        </w:rPr>
        <w:t>减少</w:t>
      </w:r>
      <w:r w:rsidR="00E228EC">
        <w:rPr>
          <w:rFonts w:ascii="fang_song_gb2312" w:eastAsiaTheme="minorEastAsia" w:hAnsi="fang_song_gb2312" w:cs="fang_song_gb2312" w:hint="eastAsia"/>
          <w:kern w:val="0"/>
          <w:sz w:val="27"/>
          <w:szCs w:val="27"/>
        </w:rPr>
        <w:t>19.65</w:t>
      </w:r>
      <w:r w:rsidR="00E228EC" w:rsidRPr="00E228EC">
        <w:rPr>
          <w:rFonts w:ascii="fang_song_gb2312" w:eastAsia="fang_song_gb2312" w:hAnsi="fang_song_gb2312" w:cs="fang_song_gb2312" w:hint="eastAsia"/>
          <w:kern w:val="0"/>
          <w:sz w:val="27"/>
          <w:szCs w:val="27"/>
        </w:rPr>
        <w:t>%</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2.使用非财政拨款结余和专用结余</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E228EC">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E228EC" w:rsidRPr="00E228EC">
        <w:rPr>
          <w:rFonts w:ascii="fang_song_gb2312" w:eastAsia="fang_song_gb2312" w:hAnsi="fang_song_gb2312" w:cs="fang_song_gb2312" w:hint="eastAsia"/>
          <w:kern w:val="0"/>
          <w:sz w:val="27"/>
          <w:szCs w:val="27"/>
        </w:rPr>
        <w:t>不存在此项内容。</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 xml:space="preserve">3.年初结转和结余 </w:t>
      </w:r>
      <w:r>
        <w:rPr>
          <w:rFonts w:ascii="times_new_roman" w:eastAsia="times_new_roman" w:hAnsi="times_new_roman" w:cs="times_new_roman"/>
          <w:kern w:val="0"/>
          <w:sz w:val="27"/>
          <w:szCs w:val="27"/>
          <w:u w:val="single"/>
        </w:rPr>
        <w:t>198.54</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154.50</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350.82</w:t>
      </w:r>
      <w:r>
        <w:rPr>
          <w:rFonts w:ascii="fang_song_gb2312" w:eastAsia="fang_song_gb2312" w:hAnsi="fang_song_gb2312" w:cs="fang_song_gb2312"/>
          <w:kern w:val="0"/>
          <w:sz w:val="27"/>
          <w:szCs w:val="27"/>
        </w:rPr>
        <w:t>%，变动原因：</w:t>
      </w:r>
      <w:r w:rsidR="00E228EC" w:rsidRPr="00E228EC">
        <w:rPr>
          <w:rFonts w:ascii="fang_song_gb2312" w:eastAsia="fang_song_gb2312" w:hAnsi="fang_song_gb2312" w:cs="fang_song_gb2312" w:hint="eastAsia"/>
          <w:kern w:val="0"/>
          <w:sz w:val="27"/>
          <w:szCs w:val="27"/>
        </w:rPr>
        <w:t>公共安全类支出</w:t>
      </w:r>
      <w:r w:rsidR="00E228EC">
        <w:rPr>
          <w:rFonts w:ascii="fang_song_gb2312" w:eastAsiaTheme="minorEastAsia" w:hAnsi="fang_song_gb2312" w:cs="fang_song_gb2312" w:hint="eastAsia"/>
          <w:kern w:val="0"/>
          <w:sz w:val="27"/>
          <w:szCs w:val="27"/>
        </w:rPr>
        <w:t>中盟本级拨付干警抚恤金</w:t>
      </w:r>
      <w:r w:rsidR="00926EB9">
        <w:rPr>
          <w:rFonts w:ascii="fang_song_gb2312" w:eastAsiaTheme="minorEastAsia" w:hAnsi="fang_song_gb2312" w:cs="fang_song_gb2312" w:hint="eastAsia"/>
          <w:kern w:val="0"/>
          <w:sz w:val="27"/>
          <w:szCs w:val="27"/>
        </w:rPr>
        <w:t>结转</w:t>
      </w:r>
      <w:r w:rsidR="00E228EC">
        <w:rPr>
          <w:rFonts w:ascii="fang_song_gb2312" w:eastAsiaTheme="minorEastAsia" w:hAnsi="fang_song_gb2312" w:cs="fang_song_gb2312" w:hint="eastAsia"/>
          <w:kern w:val="0"/>
          <w:sz w:val="27"/>
          <w:szCs w:val="27"/>
        </w:rPr>
        <w:t>增加所致</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t>（二）支出决算总计</w:t>
      </w:r>
      <w:r>
        <w:rPr>
          <w:rFonts w:ascii="times_new_roman" w:eastAsia="times_new_roman" w:hAnsi="times_new_roman" w:cs="times_new_roman"/>
          <w:b/>
          <w:bCs/>
          <w:kern w:val="0"/>
          <w:sz w:val="27"/>
          <w:szCs w:val="27"/>
          <w:u w:val="single"/>
        </w:rPr>
        <w:t xml:space="preserve"> 6,192.06</w:t>
      </w:r>
      <w:r>
        <w:rPr>
          <w:rFonts w:ascii="kai_ti_gb2312" w:eastAsia="kai_ti_gb2312" w:hAnsi="kai_ti_gb2312" w:cs="kai_ti_gb2312"/>
          <w:b/>
          <w:bCs/>
          <w:kern w:val="0"/>
          <w:sz w:val="27"/>
          <w:szCs w:val="27"/>
        </w:rPr>
        <w:t>万元。包括：</w:t>
      </w:r>
    </w:p>
    <w:p w:rsidR="005771B6" w:rsidRPr="00926EB9" w:rsidRDefault="00867039" w:rsidP="009D0DCF">
      <w:pPr>
        <w:widowControl/>
        <w:spacing w:before="240" w:after="240"/>
        <w:ind w:firstLineChars="200" w:firstLine="540"/>
        <w:rPr>
          <w:rFonts w:eastAsiaTheme="minorEastAsia"/>
          <w:kern w:val="0"/>
          <w:sz w:val="24"/>
        </w:rPr>
      </w:pPr>
      <w:r>
        <w:rPr>
          <w:rFonts w:ascii="fang_song_gb2312" w:eastAsia="fang_song_gb2312" w:hAnsi="fang_song_gb2312" w:cs="fang_song_gb2312"/>
          <w:kern w:val="0"/>
          <w:sz w:val="27"/>
          <w:szCs w:val="27"/>
        </w:rPr>
        <w:lastRenderedPageBreak/>
        <w:t>1.本年支出决算合计</w:t>
      </w:r>
      <w:r>
        <w:rPr>
          <w:rFonts w:ascii="times_new_roman" w:eastAsia="times_new_roman" w:hAnsi="times_new_roman" w:cs="times_new_roman"/>
          <w:kern w:val="0"/>
          <w:sz w:val="27"/>
          <w:szCs w:val="27"/>
          <w:u w:val="single"/>
        </w:rPr>
        <w:t xml:space="preserve"> 6,181.21</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592.31</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10.60</w:t>
      </w:r>
      <w:r>
        <w:rPr>
          <w:rFonts w:ascii="fang_song_gb2312" w:eastAsia="fang_song_gb2312" w:hAnsi="fang_song_gb2312" w:cs="fang_song_gb2312"/>
          <w:kern w:val="0"/>
          <w:sz w:val="27"/>
          <w:szCs w:val="27"/>
        </w:rPr>
        <w:t>%，变动原因：</w:t>
      </w:r>
      <w:r w:rsidR="00926EB9" w:rsidRPr="00926EB9">
        <w:rPr>
          <w:rFonts w:ascii="fang_song_gb2312" w:eastAsia="fang_song_gb2312" w:hAnsi="fang_song_gb2312" w:cs="fang_song_gb2312" w:hint="eastAsia"/>
          <w:kern w:val="0"/>
          <w:sz w:val="27"/>
          <w:szCs w:val="27"/>
        </w:rPr>
        <w:t>一是基本支出较上年</w:t>
      </w:r>
      <w:r w:rsidR="00926EB9">
        <w:rPr>
          <w:rFonts w:ascii="fang_song_gb2312" w:eastAsiaTheme="minorEastAsia" w:hAnsi="fang_song_gb2312" w:cs="fang_song_gb2312" w:hint="eastAsia"/>
          <w:kern w:val="0"/>
          <w:sz w:val="27"/>
          <w:szCs w:val="27"/>
        </w:rPr>
        <w:t>增加</w:t>
      </w:r>
      <w:r w:rsidR="00926EB9">
        <w:rPr>
          <w:rFonts w:ascii="fang_song_gb2312" w:eastAsiaTheme="minorEastAsia" w:hAnsi="fang_song_gb2312" w:cs="fang_song_gb2312" w:hint="eastAsia"/>
          <w:kern w:val="0"/>
          <w:sz w:val="27"/>
          <w:szCs w:val="27"/>
        </w:rPr>
        <w:t>1019.20</w:t>
      </w:r>
      <w:r w:rsidR="00926EB9" w:rsidRPr="00926EB9">
        <w:rPr>
          <w:rFonts w:ascii="fang_song_gb2312" w:eastAsia="fang_song_gb2312" w:hAnsi="fang_song_gb2312" w:cs="fang_song_gb2312" w:hint="eastAsia"/>
          <w:kern w:val="0"/>
          <w:sz w:val="27"/>
          <w:szCs w:val="27"/>
        </w:rPr>
        <w:t>万元，</w:t>
      </w:r>
      <w:r w:rsidR="00926EB9">
        <w:rPr>
          <w:rFonts w:ascii="fang_song_gb2312" w:eastAsiaTheme="minorEastAsia" w:hAnsi="fang_song_gb2312" w:cs="fang_song_gb2312" w:hint="eastAsia"/>
          <w:kern w:val="0"/>
          <w:sz w:val="27"/>
          <w:szCs w:val="27"/>
        </w:rPr>
        <w:t>增长</w:t>
      </w:r>
      <w:r w:rsidR="00926EB9">
        <w:rPr>
          <w:rFonts w:ascii="fang_song_gb2312" w:eastAsiaTheme="minorEastAsia" w:hAnsi="fang_song_gb2312" w:cs="fang_song_gb2312" w:hint="eastAsia"/>
          <w:kern w:val="0"/>
          <w:sz w:val="27"/>
          <w:szCs w:val="27"/>
        </w:rPr>
        <w:t>29.01</w:t>
      </w:r>
      <w:r w:rsidR="00926EB9" w:rsidRPr="00926EB9">
        <w:rPr>
          <w:rFonts w:ascii="fang_song_gb2312" w:eastAsia="fang_song_gb2312" w:hAnsi="fang_song_gb2312" w:cs="fang_song_gb2312" w:hint="eastAsia"/>
          <w:kern w:val="0"/>
          <w:sz w:val="27"/>
          <w:szCs w:val="27"/>
        </w:rPr>
        <w:t>%；二是项目支出较上年</w:t>
      </w:r>
      <w:r w:rsidR="00926EB9">
        <w:rPr>
          <w:rFonts w:ascii="fang_song_gb2312" w:eastAsiaTheme="minorEastAsia" w:hAnsi="fang_song_gb2312" w:cs="fang_song_gb2312" w:hint="eastAsia"/>
          <w:kern w:val="0"/>
          <w:sz w:val="27"/>
          <w:szCs w:val="27"/>
        </w:rPr>
        <w:t>减少</w:t>
      </w:r>
      <w:r w:rsidR="00926EB9">
        <w:rPr>
          <w:rFonts w:ascii="fang_song_gb2312" w:eastAsiaTheme="minorEastAsia" w:hAnsi="fang_song_gb2312" w:cs="fang_song_gb2312" w:hint="eastAsia"/>
          <w:kern w:val="0"/>
          <w:sz w:val="27"/>
          <w:szCs w:val="27"/>
        </w:rPr>
        <w:t>426.90</w:t>
      </w:r>
      <w:r w:rsidR="00926EB9" w:rsidRPr="00926EB9">
        <w:rPr>
          <w:rFonts w:ascii="fang_song_gb2312" w:eastAsia="fang_song_gb2312" w:hAnsi="fang_song_gb2312" w:cs="fang_song_gb2312" w:hint="eastAsia"/>
          <w:kern w:val="0"/>
          <w:sz w:val="27"/>
          <w:szCs w:val="27"/>
        </w:rPr>
        <w:t>万元，</w:t>
      </w:r>
      <w:r w:rsidR="00926EB9">
        <w:rPr>
          <w:rFonts w:ascii="fang_song_gb2312" w:eastAsiaTheme="minorEastAsia" w:hAnsi="fang_song_gb2312" w:cs="fang_song_gb2312" w:hint="eastAsia"/>
          <w:kern w:val="0"/>
          <w:sz w:val="27"/>
          <w:szCs w:val="27"/>
        </w:rPr>
        <w:t>减少</w:t>
      </w:r>
      <w:r w:rsidR="00926EB9">
        <w:rPr>
          <w:rFonts w:ascii="fang_song_gb2312" w:eastAsiaTheme="minorEastAsia" w:hAnsi="fang_song_gb2312" w:cs="fang_song_gb2312" w:hint="eastAsia"/>
          <w:kern w:val="0"/>
          <w:sz w:val="27"/>
          <w:szCs w:val="27"/>
        </w:rPr>
        <w:t>20.57</w:t>
      </w:r>
      <w:r w:rsidR="00926EB9" w:rsidRPr="00926EB9">
        <w:rPr>
          <w:rFonts w:ascii="fang_song_gb2312" w:eastAsia="fang_song_gb2312" w:hAnsi="fang_song_gb2312" w:cs="fang_song_gb2312" w:hint="eastAsia"/>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2.结余分配</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万元。结余分配事项：</w:t>
      </w:r>
      <w:r w:rsidR="00926EB9" w:rsidRPr="00926EB9">
        <w:rPr>
          <w:rFonts w:ascii="fang_song_gb2312" w:eastAsia="fang_song_gb2312" w:hAnsi="fang_song_gb2312" w:cs="fang_song_gb2312" w:hint="eastAsia"/>
          <w:kern w:val="0"/>
          <w:sz w:val="27"/>
          <w:szCs w:val="27"/>
        </w:rPr>
        <w:t>不存在此项内容</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926EB9">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926EB9" w:rsidRPr="00926EB9">
        <w:rPr>
          <w:rFonts w:ascii="fang_song_gb2312" w:eastAsia="fang_song_gb2312" w:hAnsi="fang_song_gb2312" w:cs="fang_song_gb2312" w:hint="eastAsia"/>
          <w:kern w:val="0"/>
          <w:sz w:val="27"/>
          <w:szCs w:val="27"/>
        </w:rPr>
        <w:t>不存在此项内容</w:t>
      </w:r>
      <w:r>
        <w:rPr>
          <w:rFonts w:ascii="fang_song_gb2312" w:eastAsia="fang_song_gb2312" w:hAnsi="fang_song_gb2312" w:cs="fang_song_gb2312"/>
          <w:kern w:val="0"/>
          <w:sz w:val="27"/>
          <w:szCs w:val="27"/>
        </w:rPr>
        <w:t>。</w:t>
      </w:r>
    </w:p>
    <w:p w:rsidR="005771B6" w:rsidRPr="00926EB9" w:rsidRDefault="00867039" w:rsidP="009D0DCF">
      <w:pPr>
        <w:widowControl/>
        <w:spacing w:before="240" w:after="240"/>
        <w:ind w:firstLineChars="200" w:firstLine="540"/>
        <w:rPr>
          <w:rFonts w:eastAsiaTheme="minorEastAsia"/>
          <w:kern w:val="0"/>
          <w:sz w:val="24"/>
        </w:rPr>
      </w:pPr>
      <w:r>
        <w:rPr>
          <w:rFonts w:ascii="fang_song_gb2312" w:eastAsia="fang_song_gb2312" w:hAnsi="fang_song_gb2312" w:cs="fang_song_gb2312"/>
          <w:kern w:val="0"/>
          <w:sz w:val="27"/>
          <w:szCs w:val="27"/>
        </w:rPr>
        <w:t>3.年末结转和结余</w:t>
      </w:r>
      <w:r>
        <w:rPr>
          <w:rFonts w:ascii="times_new_roman" w:eastAsia="times_new_roman" w:hAnsi="times_new_roman" w:cs="times_new_roman"/>
          <w:kern w:val="0"/>
          <w:sz w:val="27"/>
          <w:szCs w:val="27"/>
          <w:u w:val="single"/>
        </w:rPr>
        <w:t xml:space="preserve"> 10.85</w:t>
      </w:r>
      <w:r>
        <w:rPr>
          <w:rFonts w:ascii="fang_song_gb2312" w:eastAsia="fang_song_gb2312" w:hAnsi="fang_song_gb2312" w:cs="fang_song_gb2312"/>
          <w:kern w:val="0"/>
          <w:sz w:val="27"/>
          <w:szCs w:val="27"/>
        </w:rPr>
        <w:t>万元。结转和结余事项：</w:t>
      </w:r>
      <w:r w:rsidR="00926EB9">
        <w:rPr>
          <w:rFonts w:ascii="fang_song_gb2312" w:eastAsiaTheme="minorEastAsia" w:hAnsi="fang_song_gb2312" w:cs="fang_song_gb2312" w:hint="eastAsia"/>
          <w:kern w:val="0"/>
          <w:sz w:val="27"/>
          <w:szCs w:val="27"/>
        </w:rPr>
        <w:t>一是</w:t>
      </w:r>
      <w:r w:rsidR="00926EB9" w:rsidRPr="00926EB9">
        <w:rPr>
          <w:rFonts w:ascii="fang_song_gb2312" w:eastAsiaTheme="minorEastAsia" w:hAnsi="fang_song_gb2312" w:cs="fang_song_gb2312" w:hint="eastAsia"/>
          <w:kern w:val="0"/>
          <w:sz w:val="27"/>
          <w:szCs w:val="27"/>
        </w:rPr>
        <w:t>一般公共服务支出</w:t>
      </w:r>
      <w:r w:rsidR="00926EB9">
        <w:rPr>
          <w:rFonts w:ascii="fang_song_gb2312" w:eastAsiaTheme="minorEastAsia" w:hAnsi="fang_song_gb2312" w:cs="fang_song_gb2312" w:hint="eastAsia"/>
          <w:kern w:val="0"/>
          <w:sz w:val="27"/>
          <w:szCs w:val="27"/>
        </w:rPr>
        <w:t>结转</w:t>
      </w:r>
      <w:r w:rsidR="00926EB9">
        <w:rPr>
          <w:rFonts w:ascii="fang_song_gb2312" w:eastAsiaTheme="minorEastAsia" w:hAnsi="fang_song_gb2312" w:cs="fang_song_gb2312" w:hint="eastAsia"/>
          <w:kern w:val="0"/>
          <w:sz w:val="27"/>
          <w:szCs w:val="27"/>
        </w:rPr>
        <w:t>7</w:t>
      </w:r>
      <w:r w:rsidR="00926EB9">
        <w:rPr>
          <w:rFonts w:ascii="fang_song_gb2312" w:eastAsiaTheme="minorEastAsia" w:hAnsi="fang_song_gb2312" w:cs="fang_song_gb2312" w:hint="eastAsia"/>
          <w:kern w:val="0"/>
          <w:sz w:val="27"/>
          <w:szCs w:val="27"/>
        </w:rPr>
        <w:t>万元，二是</w:t>
      </w:r>
      <w:r w:rsidR="00926EB9" w:rsidRPr="00926EB9">
        <w:rPr>
          <w:rFonts w:ascii="fang_song_gb2312" w:eastAsia="fang_song_gb2312" w:hAnsi="fang_song_gb2312" w:cs="fang_song_gb2312" w:hint="eastAsia"/>
          <w:kern w:val="0"/>
          <w:sz w:val="27"/>
          <w:szCs w:val="27"/>
        </w:rPr>
        <w:t>公共安全类支出结转</w:t>
      </w:r>
      <w:r w:rsidR="00926EB9">
        <w:rPr>
          <w:rFonts w:ascii="fang_song_gb2312" w:eastAsiaTheme="minorEastAsia" w:hAnsi="fang_song_gb2312" w:cs="fang_song_gb2312" w:hint="eastAsia"/>
          <w:kern w:val="0"/>
          <w:sz w:val="27"/>
          <w:szCs w:val="27"/>
        </w:rPr>
        <w:t>3.85</w:t>
      </w:r>
      <w:r w:rsidR="00926EB9" w:rsidRPr="00926EB9">
        <w:rPr>
          <w:rFonts w:ascii="fang_song_gb2312" w:eastAsia="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。与上年决算相比，减少</w:t>
      </w:r>
      <w:r>
        <w:rPr>
          <w:rFonts w:ascii="times_new_roman" w:eastAsia="times_new_roman" w:hAnsi="times_new_roman" w:cs="times_new_roman"/>
          <w:kern w:val="0"/>
          <w:sz w:val="27"/>
          <w:szCs w:val="27"/>
          <w:u w:val="single"/>
        </w:rPr>
        <w:t>187.69</w:t>
      </w:r>
      <w:r>
        <w:rPr>
          <w:rFonts w:ascii="fang_song_gb2312" w:eastAsia="fang_song_gb2312" w:hAnsi="fang_song_gb2312" w:cs="fang_song_gb2312"/>
          <w:kern w:val="0"/>
          <w:sz w:val="27"/>
          <w:szCs w:val="27"/>
        </w:rPr>
        <w:t>万元，增减少</w:t>
      </w:r>
      <w:r>
        <w:rPr>
          <w:rFonts w:ascii="times_new_roman" w:eastAsia="times_new_roman" w:hAnsi="times_new_roman" w:cs="times_new_roman"/>
          <w:kern w:val="0"/>
          <w:sz w:val="27"/>
          <w:szCs w:val="27"/>
          <w:u w:val="single"/>
        </w:rPr>
        <w:t>94.53</w:t>
      </w:r>
      <w:r>
        <w:rPr>
          <w:rFonts w:ascii="fang_song_gb2312" w:eastAsia="fang_song_gb2312" w:hAnsi="fang_song_gb2312" w:cs="fang_song_gb2312"/>
          <w:kern w:val="0"/>
          <w:sz w:val="27"/>
          <w:szCs w:val="27"/>
        </w:rPr>
        <w:t>%，变动原因：</w:t>
      </w:r>
      <w:r w:rsidR="00926EB9">
        <w:rPr>
          <w:rFonts w:ascii="fang_song_gb2312" w:eastAsiaTheme="minorEastAsia" w:hAnsi="fang_song_gb2312" w:cs="fang_song_gb2312" w:hint="eastAsia"/>
          <w:kern w:val="0"/>
          <w:sz w:val="27"/>
          <w:szCs w:val="27"/>
        </w:rPr>
        <w:t>一是上年结转的</w:t>
      </w:r>
      <w:r w:rsidR="00926EB9" w:rsidRPr="00926EB9">
        <w:rPr>
          <w:rFonts w:ascii="fang_song_gb2312" w:eastAsia="fang_song_gb2312" w:hAnsi="fang_song_gb2312" w:cs="fang_song_gb2312" w:hint="eastAsia"/>
          <w:kern w:val="0"/>
          <w:sz w:val="27"/>
          <w:szCs w:val="27"/>
        </w:rPr>
        <w:t>部分离退休干部抚恤金</w:t>
      </w:r>
      <w:r w:rsidR="00926EB9">
        <w:rPr>
          <w:rFonts w:ascii="fang_song_gb2312" w:eastAsiaTheme="minorEastAsia" w:hAnsi="fang_song_gb2312" w:cs="fang_song_gb2312" w:hint="eastAsia"/>
          <w:kern w:val="0"/>
          <w:sz w:val="27"/>
          <w:szCs w:val="27"/>
        </w:rPr>
        <w:t>于</w:t>
      </w:r>
      <w:r w:rsidR="00926EB9">
        <w:rPr>
          <w:rFonts w:ascii="fang_song_gb2312" w:eastAsiaTheme="minorEastAsia" w:hAnsi="fang_song_gb2312" w:cs="fang_song_gb2312" w:hint="eastAsia"/>
          <w:kern w:val="0"/>
          <w:sz w:val="27"/>
          <w:szCs w:val="27"/>
        </w:rPr>
        <w:t>2023</w:t>
      </w:r>
      <w:r w:rsidR="00926EB9">
        <w:rPr>
          <w:rFonts w:ascii="fang_song_gb2312" w:eastAsiaTheme="minorEastAsia" w:hAnsi="fang_song_gb2312" w:cs="fang_song_gb2312" w:hint="eastAsia"/>
          <w:kern w:val="0"/>
          <w:sz w:val="27"/>
          <w:szCs w:val="27"/>
        </w:rPr>
        <w:t>年</w:t>
      </w:r>
      <w:r w:rsidR="00926EB9" w:rsidRPr="00926EB9">
        <w:rPr>
          <w:rFonts w:ascii="fang_song_gb2312" w:eastAsia="fang_song_gb2312" w:hAnsi="fang_song_gb2312" w:cs="fang_song_gb2312" w:hint="eastAsia"/>
          <w:kern w:val="0"/>
          <w:sz w:val="27"/>
          <w:szCs w:val="27"/>
        </w:rPr>
        <w:t>发放</w:t>
      </w:r>
      <w:r w:rsidR="00926EB9">
        <w:rPr>
          <w:rFonts w:ascii="fang_song_gb2312" w:eastAsiaTheme="minorEastAsia" w:hAnsi="fang_song_gb2312" w:cs="fang_song_gb2312" w:hint="eastAsia"/>
          <w:kern w:val="0"/>
          <w:sz w:val="27"/>
          <w:szCs w:val="27"/>
        </w:rPr>
        <w:t>，</w:t>
      </w:r>
      <w:r w:rsidR="00926EB9" w:rsidRPr="00926EB9">
        <w:rPr>
          <w:rFonts w:ascii="fang_song_gb2312" w:eastAsia="fang_song_gb2312" w:hAnsi="fang_song_gb2312" w:cs="fang_song_gb2312" w:hint="eastAsia"/>
          <w:kern w:val="0"/>
          <w:sz w:val="27"/>
          <w:szCs w:val="27"/>
        </w:rPr>
        <w:t>导致公共安全类支出结转</w:t>
      </w:r>
      <w:r w:rsidR="00926EB9">
        <w:rPr>
          <w:rFonts w:ascii="fang_song_gb2312" w:eastAsiaTheme="minorEastAsia" w:hAnsi="fang_song_gb2312" w:cs="fang_song_gb2312" w:hint="eastAsia"/>
          <w:kern w:val="0"/>
          <w:sz w:val="27"/>
          <w:szCs w:val="27"/>
        </w:rPr>
        <w:t>大幅减少；</w:t>
      </w:r>
      <w:proofErr w:type="gramStart"/>
      <w:r w:rsidR="00926EB9">
        <w:rPr>
          <w:rFonts w:ascii="fang_song_gb2312" w:eastAsiaTheme="minorEastAsia" w:hAnsi="fang_song_gb2312" w:cs="fang_song_gb2312" w:hint="eastAsia"/>
          <w:kern w:val="0"/>
          <w:sz w:val="27"/>
          <w:szCs w:val="27"/>
        </w:rPr>
        <w:t>二是盟本级</w:t>
      </w:r>
      <w:proofErr w:type="gramEnd"/>
      <w:r w:rsidR="00926EB9">
        <w:rPr>
          <w:rFonts w:ascii="fang_song_gb2312" w:eastAsiaTheme="minorEastAsia" w:hAnsi="fang_song_gb2312" w:cs="fang_song_gb2312" w:hint="eastAsia"/>
          <w:kern w:val="0"/>
          <w:sz w:val="27"/>
          <w:szCs w:val="27"/>
        </w:rPr>
        <w:t>财政拨付</w:t>
      </w:r>
      <w:r w:rsidR="00926EB9" w:rsidRPr="00926EB9">
        <w:rPr>
          <w:rFonts w:ascii="fang_song_gb2312" w:eastAsiaTheme="minorEastAsia" w:hAnsi="fang_song_gb2312" w:cs="fang_song_gb2312" w:hint="eastAsia"/>
          <w:kern w:val="0"/>
          <w:sz w:val="27"/>
          <w:szCs w:val="27"/>
        </w:rPr>
        <w:t>坚强堡垒示范点建设经费</w:t>
      </w:r>
      <w:r w:rsidR="00926EB9">
        <w:rPr>
          <w:rFonts w:ascii="fang_song_gb2312" w:eastAsiaTheme="minorEastAsia" w:hAnsi="fang_song_gb2312" w:cs="fang_song_gb2312" w:hint="eastAsia"/>
          <w:kern w:val="0"/>
          <w:sz w:val="27"/>
          <w:szCs w:val="27"/>
        </w:rPr>
        <w:t>结转下年，导致</w:t>
      </w:r>
      <w:r w:rsidR="00926EB9" w:rsidRPr="00926EB9">
        <w:rPr>
          <w:rFonts w:ascii="fang_song_gb2312" w:eastAsiaTheme="minorEastAsia" w:hAnsi="fang_song_gb2312" w:cs="fang_song_gb2312" w:hint="eastAsia"/>
          <w:kern w:val="0"/>
          <w:sz w:val="27"/>
          <w:szCs w:val="27"/>
        </w:rPr>
        <w:t>一般公共服务</w:t>
      </w:r>
      <w:r w:rsidR="00926EB9">
        <w:rPr>
          <w:rFonts w:ascii="fang_song_gb2312" w:eastAsiaTheme="minorEastAsia" w:hAnsi="fang_song_gb2312" w:cs="fang_song_gb2312" w:hint="eastAsia"/>
          <w:kern w:val="0"/>
          <w:sz w:val="27"/>
          <w:szCs w:val="27"/>
        </w:rPr>
        <w:t>类</w:t>
      </w:r>
      <w:r w:rsidR="00926EB9" w:rsidRPr="00926EB9">
        <w:rPr>
          <w:rFonts w:ascii="fang_song_gb2312" w:eastAsiaTheme="minorEastAsia" w:hAnsi="fang_song_gb2312" w:cs="fang_song_gb2312" w:hint="eastAsia"/>
          <w:kern w:val="0"/>
          <w:sz w:val="27"/>
          <w:szCs w:val="27"/>
        </w:rPr>
        <w:t>支出</w:t>
      </w:r>
      <w:r w:rsidR="00926EB9">
        <w:rPr>
          <w:rFonts w:ascii="fang_song_gb2312" w:eastAsiaTheme="minorEastAsia" w:hAnsi="fang_song_gb2312" w:cs="fang_song_gb2312" w:hint="eastAsia"/>
          <w:kern w:val="0"/>
          <w:sz w:val="27"/>
          <w:szCs w:val="27"/>
        </w:rPr>
        <w:t>结转增加</w:t>
      </w:r>
      <w:r>
        <w:rPr>
          <w:rFonts w:ascii="fang_song_gb2312" w:eastAsia="fang_song_gb2312" w:hAnsi="fang_song_gb2312" w:cs="fang_song_gb2312"/>
          <w:kern w:val="0"/>
          <w:sz w:val="27"/>
          <w:szCs w:val="27"/>
        </w:rPr>
        <w:t>。</w:t>
      </w:r>
    </w:p>
    <w:p w:rsidR="005771B6" w:rsidRPr="009D0DCF" w:rsidRDefault="00867039" w:rsidP="009D0DCF">
      <w:pPr>
        <w:widowControl/>
        <w:spacing w:before="240" w:after="240"/>
        <w:ind w:firstLineChars="200" w:firstLine="542"/>
        <w:jc w:val="left"/>
        <w:rPr>
          <w:rFonts w:eastAsiaTheme="minorEastAsia"/>
          <w:kern w:val="0"/>
          <w:sz w:val="24"/>
        </w:rPr>
      </w:pPr>
      <w:r>
        <w:rPr>
          <w:rFonts w:ascii="黑体" w:eastAsia="黑体" w:hAnsi="黑体" w:cs="黑体"/>
          <w:b/>
          <w:bCs/>
          <w:kern w:val="0"/>
          <w:sz w:val="27"/>
          <w:szCs w:val="27"/>
        </w:rPr>
        <w:t>二、收入决算情况说明</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年度本年收入决算合计</w:t>
      </w:r>
      <w:r>
        <w:rPr>
          <w:rFonts w:ascii="times_new_roman" w:eastAsia="times_new_roman" w:hAnsi="times_new_roman" w:cs="times_new_roman"/>
          <w:kern w:val="0"/>
          <w:sz w:val="27"/>
          <w:szCs w:val="27"/>
          <w:u w:val="single"/>
        </w:rPr>
        <w:t xml:space="preserve"> 5,993.52</w:t>
      </w:r>
      <w:r>
        <w:rPr>
          <w:rFonts w:ascii="fang_song_gb2312" w:eastAsia="fang_song_gb2312" w:hAnsi="fang_song_gb2312" w:cs="fang_song_gb2312"/>
          <w:kern w:val="0"/>
          <w:sz w:val="27"/>
          <w:szCs w:val="27"/>
        </w:rPr>
        <w:t>万元，其中：</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本年一般公共预算财政拨款收入</w:t>
      </w:r>
      <w:r>
        <w:rPr>
          <w:rFonts w:ascii="times_new_roman" w:eastAsia="times_new_roman" w:hAnsi="times_new_roman" w:cs="times_new_roman"/>
          <w:kern w:val="0"/>
          <w:sz w:val="27"/>
          <w:szCs w:val="27"/>
          <w:u w:val="single"/>
        </w:rPr>
        <w:t xml:space="preserve"> 5,704.78</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95.18</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本年政府性基金预算财政拨款收入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本年国有资本经营预算财政拨款收入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本年上级补助收入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本年事业收入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本年经营收入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lastRenderedPageBreak/>
        <w:t>本年附属单位上缴收入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本年其他收入</w:t>
      </w:r>
      <w:r>
        <w:rPr>
          <w:rFonts w:ascii="times_new_roman" w:eastAsia="times_new_roman" w:hAnsi="times_new_roman" w:cs="times_new_roman"/>
          <w:kern w:val="0"/>
          <w:sz w:val="27"/>
          <w:szCs w:val="27"/>
          <w:u w:val="single"/>
        </w:rPr>
        <w:t xml:space="preserve"> 288.74</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4.82</w:t>
      </w:r>
      <w:r>
        <w:rPr>
          <w:rFonts w:ascii="fang_song_gb2312" w:eastAsia="fang_song_gb2312" w:hAnsi="fang_song_gb2312" w:cs="fang_song_gb2312"/>
          <w:kern w:val="0"/>
          <w:sz w:val="27"/>
          <w:szCs w:val="27"/>
        </w:rPr>
        <w:t>%。</w:t>
      </w:r>
    </w:p>
    <w:p w:rsidR="005771B6" w:rsidRPr="009D0DCF" w:rsidRDefault="00867039" w:rsidP="009D0DCF">
      <w:pPr>
        <w:widowControl/>
        <w:spacing w:before="240" w:after="240"/>
        <w:ind w:firstLineChars="200" w:firstLine="540"/>
        <w:rPr>
          <w:rFonts w:eastAsiaTheme="minorEastAsia"/>
          <w:kern w:val="0"/>
          <w:sz w:val="24"/>
        </w:rPr>
      </w:pPr>
      <w:r>
        <w:rPr>
          <w:rFonts w:ascii="fang_song_gb2312" w:eastAsia="fang_song_gb2312" w:hAnsi="fang_song_gb2312" w:cs="fang_song_gb2312"/>
          <w:color w:val="0E00FE"/>
          <w:kern w:val="0"/>
          <w:sz w:val="27"/>
          <w:szCs w:val="27"/>
        </w:rPr>
        <w:t>   </w:t>
      </w:r>
    </w:p>
    <w:p w:rsidR="009D0DCF" w:rsidRPr="009D0DCF" w:rsidRDefault="009D0DCF" w:rsidP="009D0DCF">
      <w:pPr>
        <w:widowControl/>
        <w:spacing w:before="240" w:after="240"/>
        <w:rPr>
          <w:rFonts w:eastAsiaTheme="minorEastAsia"/>
          <w:kern w:val="0"/>
          <w:sz w:val="24"/>
        </w:rPr>
      </w:pPr>
      <w:r>
        <w:rPr>
          <w:noProof/>
        </w:rPr>
        <w:drawing>
          <wp:inline distT="0" distB="0" distL="0" distR="0" wp14:anchorId="38017FA4" wp14:editId="2C8A7DE9">
            <wp:extent cx="5181600" cy="25717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71B6" w:rsidRPr="009D0DCF" w:rsidRDefault="00867039">
      <w:pPr>
        <w:widowControl/>
        <w:spacing w:before="240" w:after="240"/>
        <w:jc w:val="center"/>
        <w:rPr>
          <w:rFonts w:eastAsiaTheme="minorEastAsia"/>
          <w:kern w:val="0"/>
          <w:sz w:val="24"/>
        </w:rPr>
      </w:pPr>
      <w:r>
        <w:rPr>
          <w:rFonts w:ascii="fang_song_gb2312" w:eastAsia="fang_song_gb2312" w:hAnsi="fang_song_gb2312" w:cs="fang_song_gb2312"/>
          <w:kern w:val="0"/>
          <w:sz w:val="27"/>
          <w:szCs w:val="27"/>
        </w:rPr>
        <w:t>图</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.收入决算图</w:t>
      </w:r>
    </w:p>
    <w:p w:rsidR="005771B6" w:rsidRDefault="00867039" w:rsidP="009D0DCF">
      <w:pPr>
        <w:widowControl/>
        <w:spacing w:before="240" w:after="240"/>
        <w:ind w:firstLineChars="200" w:firstLine="542"/>
        <w:jc w:val="left"/>
        <w:rPr>
          <w:rFonts w:eastAsia="Times New Roman"/>
          <w:kern w:val="0"/>
          <w:sz w:val="24"/>
        </w:rPr>
      </w:pPr>
      <w:r>
        <w:rPr>
          <w:rFonts w:ascii="黑体" w:eastAsia="黑体" w:hAnsi="黑体" w:cs="黑体"/>
          <w:b/>
          <w:bCs/>
          <w:kern w:val="0"/>
          <w:sz w:val="27"/>
          <w:szCs w:val="27"/>
        </w:rPr>
        <w:t>三、支出决算情况说明</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锡林郭勒盟中级人民法院 2023年度本年支出决算合计</w:t>
      </w:r>
      <w:r>
        <w:rPr>
          <w:rFonts w:ascii="times_new_roman" w:eastAsia="times_new_roman" w:hAnsi="times_new_roman" w:cs="times_new_roman"/>
          <w:kern w:val="0"/>
          <w:sz w:val="27"/>
          <w:szCs w:val="27"/>
          <w:u w:val="single"/>
        </w:rPr>
        <w:t xml:space="preserve"> 6,181.21</w:t>
      </w:r>
      <w:r>
        <w:rPr>
          <w:rFonts w:ascii="fang_song_gb2312" w:eastAsia="fang_song_gb2312" w:hAnsi="fang_song_gb2312" w:cs="fang_song_gb2312"/>
          <w:kern w:val="0"/>
          <w:sz w:val="27"/>
          <w:szCs w:val="27"/>
        </w:rPr>
        <w:t>万元，其中：</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本年基本支出</w:t>
      </w:r>
      <w:r>
        <w:rPr>
          <w:rFonts w:ascii="times_new_roman" w:eastAsia="times_new_roman" w:hAnsi="times_new_roman" w:cs="times_new_roman"/>
          <w:kern w:val="0"/>
          <w:sz w:val="27"/>
          <w:szCs w:val="27"/>
          <w:u w:val="single"/>
        </w:rPr>
        <w:t xml:space="preserve"> 4,532.35</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73.32</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本年项目支出</w:t>
      </w:r>
      <w:r>
        <w:rPr>
          <w:rFonts w:ascii="times_new_roman" w:eastAsia="times_new_roman" w:hAnsi="times_new_roman" w:cs="times_new_roman"/>
          <w:kern w:val="0"/>
          <w:sz w:val="27"/>
          <w:szCs w:val="27"/>
          <w:u w:val="single"/>
        </w:rPr>
        <w:t xml:space="preserve"> 1,648.86</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26.68</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本年上缴上级支出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Default="00867039" w:rsidP="009D0DCF">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本年经营支出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Pr="009D0DCF" w:rsidRDefault="00867039" w:rsidP="009D0DCF">
      <w:pPr>
        <w:widowControl/>
        <w:spacing w:before="240" w:after="240"/>
        <w:ind w:firstLineChars="200" w:firstLine="540"/>
        <w:rPr>
          <w:rFonts w:eastAsiaTheme="minorEastAsia"/>
          <w:kern w:val="0"/>
          <w:sz w:val="24"/>
        </w:rPr>
      </w:pPr>
      <w:r>
        <w:rPr>
          <w:rFonts w:ascii="fang_song_gb2312" w:eastAsia="fang_song_gb2312" w:hAnsi="fang_song_gb2312" w:cs="fang_song_gb2312"/>
          <w:kern w:val="0"/>
          <w:sz w:val="27"/>
          <w:szCs w:val="27"/>
        </w:rPr>
        <w:t>本年对附属单位补助支出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5771B6" w:rsidRDefault="009D0DCF" w:rsidP="009D0DCF">
      <w:pPr>
        <w:widowControl/>
        <w:spacing w:before="240" w:after="240"/>
        <w:ind w:firstLineChars="200" w:firstLine="420"/>
        <w:jc w:val="left"/>
        <w:rPr>
          <w:rFonts w:eastAsia="Times New Roman"/>
          <w:kern w:val="0"/>
          <w:sz w:val="24"/>
        </w:rPr>
      </w:pPr>
      <w:r>
        <w:rPr>
          <w:noProof/>
        </w:rPr>
        <w:lastRenderedPageBreak/>
        <w:drawing>
          <wp:inline distT="0" distB="0" distL="0" distR="0" wp14:anchorId="580D2A7C" wp14:editId="0C23C4E5">
            <wp:extent cx="5105400" cy="257175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71B6" w:rsidRPr="009D0DCF" w:rsidRDefault="00867039" w:rsidP="009D0DCF">
      <w:pPr>
        <w:widowControl/>
        <w:spacing w:before="240" w:after="240"/>
        <w:jc w:val="center"/>
        <w:rPr>
          <w:rFonts w:eastAsiaTheme="minorEastAsia"/>
          <w:kern w:val="0"/>
          <w:sz w:val="24"/>
        </w:rPr>
      </w:pPr>
      <w:r>
        <w:rPr>
          <w:rFonts w:ascii="fang_song_gb2312" w:eastAsia="fang_song_gb2312" w:hAnsi="fang_song_gb2312" w:cs="fang_song_gb2312"/>
          <w:kern w:val="0"/>
          <w:sz w:val="27"/>
          <w:szCs w:val="27"/>
        </w:rPr>
        <w:t>图2.支出决算图</w:t>
      </w:r>
    </w:p>
    <w:p w:rsidR="005771B6" w:rsidRPr="006A6E57" w:rsidRDefault="00867039" w:rsidP="006A6E57">
      <w:pPr>
        <w:widowControl/>
        <w:spacing w:before="240" w:after="240"/>
        <w:ind w:firstLineChars="200" w:firstLine="542"/>
        <w:jc w:val="left"/>
        <w:rPr>
          <w:rFonts w:eastAsiaTheme="minorEastAsia"/>
          <w:kern w:val="0"/>
          <w:sz w:val="24"/>
        </w:rPr>
      </w:pPr>
      <w:r>
        <w:rPr>
          <w:rFonts w:ascii="黑体" w:eastAsia="黑体" w:hAnsi="黑体" w:cs="黑体"/>
          <w:b/>
          <w:bCs/>
          <w:kern w:val="0"/>
          <w:sz w:val="27"/>
          <w:szCs w:val="27"/>
        </w:rPr>
        <w:t>四、财政拨款收入支出决算总体情况说明</w:t>
      </w:r>
    </w:p>
    <w:p w:rsidR="005771B6" w:rsidRDefault="00867039" w:rsidP="006A6E57">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年度财政拨款收入、支出决算总计</w:t>
      </w:r>
      <w:r>
        <w:rPr>
          <w:rFonts w:ascii="times_new_roman" w:eastAsia="times_new_roman" w:hAnsi="times_new_roman" w:cs="times_new_roman"/>
          <w:kern w:val="0"/>
          <w:sz w:val="27"/>
          <w:szCs w:val="27"/>
          <w:u w:val="single"/>
        </w:rPr>
        <w:t xml:space="preserve"> 5,705.97</w:t>
      </w:r>
      <w:r>
        <w:rPr>
          <w:rFonts w:ascii="fang_song_gb2312" w:eastAsia="fang_song_gb2312" w:hAnsi="fang_song_gb2312" w:cs="fang_song_gb2312"/>
          <w:kern w:val="0"/>
          <w:sz w:val="27"/>
          <w:szCs w:val="27"/>
        </w:rPr>
        <w:t>万元，与年初预算相比，收、支总计各减少</w:t>
      </w:r>
      <w:r>
        <w:rPr>
          <w:rFonts w:ascii="times_new_roman" w:eastAsia="times_new_roman" w:hAnsi="times_new_roman" w:cs="times_new_roman"/>
          <w:kern w:val="0"/>
          <w:sz w:val="27"/>
          <w:szCs w:val="27"/>
          <w:u w:val="single"/>
        </w:rPr>
        <w:t>93.52</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1.61</w:t>
      </w:r>
      <w:r>
        <w:rPr>
          <w:rFonts w:ascii="fang_song_gb2312" w:eastAsia="fang_song_gb2312" w:hAnsi="fang_song_gb2312" w:cs="fang_song_gb2312"/>
          <w:kern w:val="0"/>
          <w:sz w:val="27"/>
          <w:szCs w:val="27"/>
        </w:rPr>
        <w:t>%，变动原因：</w:t>
      </w:r>
      <w:r w:rsidR="009D0DCF" w:rsidRPr="009D0DCF">
        <w:rPr>
          <w:rFonts w:ascii="fang_song_gb2312" w:eastAsia="fang_song_gb2312" w:hAnsi="fang_song_gb2312" w:cs="fang_song_gb2312" w:hint="eastAsia"/>
          <w:kern w:val="0"/>
          <w:sz w:val="27"/>
          <w:szCs w:val="27"/>
        </w:rPr>
        <w:t>一是一般公共预算财政拨款增加</w:t>
      </w:r>
      <w:r w:rsidR="006A6E57">
        <w:rPr>
          <w:rFonts w:ascii="fang_song_gb2312" w:eastAsiaTheme="minorEastAsia" w:hAnsi="fang_song_gb2312" w:cs="fang_song_gb2312" w:hint="eastAsia"/>
          <w:kern w:val="0"/>
          <w:sz w:val="27"/>
          <w:szCs w:val="27"/>
        </w:rPr>
        <w:t>206.63</w:t>
      </w:r>
      <w:r w:rsidR="009D0DCF" w:rsidRPr="009D0DCF">
        <w:rPr>
          <w:rFonts w:ascii="fang_song_gb2312" w:eastAsia="fang_song_gb2312" w:hAnsi="fang_song_gb2312" w:cs="fang_song_gb2312" w:hint="eastAsia"/>
          <w:kern w:val="0"/>
          <w:sz w:val="27"/>
          <w:szCs w:val="27"/>
        </w:rPr>
        <w:t>万元，二是年初财政拨款结转和结余较少</w:t>
      </w:r>
      <w:r w:rsidR="006A6E57">
        <w:rPr>
          <w:rFonts w:ascii="fang_song_gb2312" w:eastAsiaTheme="minorEastAsia" w:hAnsi="fang_song_gb2312" w:cs="fang_song_gb2312" w:hint="eastAsia"/>
          <w:kern w:val="0"/>
          <w:sz w:val="27"/>
          <w:szCs w:val="27"/>
        </w:rPr>
        <w:t>300.15</w:t>
      </w:r>
      <w:r w:rsidR="006A6E57">
        <w:rPr>
          <w:rFonts w:ascii="fang_song_gb2312" w:eastAsia="fang_song_gb2312" w:hAnsi="fang_song_gb2312" w:cs="fang_song_gb2312" w:hint="eastAsia"/>
          <w:kern w:val="0"/>
          <w:sz w:val="27"/>
          <w:szCs w:val="27"/>
        </w:rPr>
        <w:t>万元</w:t>
      </w:r>
      <w:r>
        <w:rPr>
          <w:rFonts w:ascii="fang_song_gb2312" w:eastAsia="fang_song_gb2312" w:hAnsi="fang_song_gb2312" w:cs="fang_song_gb2312"/>
          <w:kern w:val="0"/>
          <w:sz w:val="27"/>
          <w:szCs w:val="27"/>
        </w:rPr>
        <w:t>；与上年决算相比，收、支总计各增加</w:t>
      </w:r>
      <w:r>
        <w:rPr>
          <w:rFonts w:ascii="times_new_roman" w:eastAsia="times_new_roman" w:hAnsi="times_new_roman" w:cs="times_new_roman"/>
          <w:kern w:val="0"/>
          <w:sz w:val="27"/>
          <w:szCs w:val="27"/>
          <w:u w:val="single"/>
        </w:rPr>
        <w:t>277.86</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5.12</w:t>
      </w:r>
      <w:r>
        <w:rPr>
          <w:rFonts w:ascii="fang_song_gb2312" w:eastAsia="fang_song_gb2312" w:hAnsi="fang_song_gb2312" w:cs="fang_song_gb2312"/>
          <w:kern w:val="0"/>
          <w:sz w:val="27"/>
          <w:szCs w:val="27"/>
        </w:rPr>
        <w:t>%，变动原因：</w:t>
      </w:r>
      <w:r w:rsidR="009D0DCF" w:rsidRPr="009D0DCF">
        <w:rPr>
          <w:rFonts w:ascii="fang_song_gb2312" w:eastAsia="fang_song_gb2312" w:hAnsi="fang_song_gb2312" w:cs="fang_song_gb2312" w:hint="eastAsia"/>
          <w:kern w:val="0"/>
          <w:sz w:val="27"/>
          <w:szCs w:val="27"/>
        </w:rPr>
        <w:t>一是本年支出</w:t>
      </w:r>
      <w:r w:rsidR="006A6E57">
        <w:rPr>
          <w:rFonts w:ascii="fang_song_gb2312" w:eastAsiaTheme="minorEastAsia" w:hAnsi="fang_song_gb2312" w:cs="fang_song_gb2312" w:hint="eastAsia"/>
          <w:kern w:val="0"/>
          <w:sz w:val="27"/>
          <w:szCs w:val="27"/>
        </w:rPr>
        <w:t>增加</w:t>
      </w:r>
      <w:r w:rsidR="006A6E57">
        <w:rPr>
          <w:rFonts w:ascii="fang_song_gb2312" w:eastAsiaTheme="minorEastAsia" w:hAnsi="fang_song_gb2312" w:cs="fang_song_gb2312" w:hint="eastAsia"/>
          <w:kern w:val="0"/>
          <w:sz w:val="27"/>
          <w:szCs w:val="27"/>
        </w:rPr>
        <w:t>277.85</w:t>
      </w:r>
      <w:r w:rsidR="009D0DCF" w:rsidRPr="009D0DCF">
        <w:rPr>
          <w:rFonts w:ascii="fang_song_gb2312" w:eastAsia="fang_song_gb2312" w:hAnsi="fang_song_gb2312" w:cs="fang_song_gb2312" w:hint="eastAsia"/>
          <w:kern w:val="0"/>
          <w:sz w:val="27"/>
          <w:szCs w:val="27"/>
        </w:rPr>
        <w:t>万元，</w:t>
      </w:r>
      <w:r w:rsidR="006A6E57">
        <w:rPr>
          <w:rFonts w:ascii="fang_song_gb2312" w:eastAsiaTheme="minorEastAsia" w:hAnsi="fang_song_gb2312" w:cs="fang_song_gb2312" w:hint="eastAsia"/>
          <w:kern w:val="0"/>
          <w:sz w:val="27"/>
          <w:szCs w:val="27"/>
        </w:rPr>
        <w:t>增长</w:t>
      </w:r>
      <w:r w:rsidR="006A6E57">
        <w:rPr>
          <w:rFonts w:ascii="fang_song_gb2312" w:eastAsiaTheme="minorEastAsia" w:hAnsi="fang_song_gb2312" w:cs="fang_song_gb2312" w:hint="eastAsia"/>
          <w:kern w:val="0"/>
          <w:sz w:val="27"/>
          <w:szCs w:val="27"/>
        </w:rPr>
        <w:t>5.12</w:t>
      </w:r>
      <w:r w:rsidR="009D0DCF" w:rsidRPr="009D0DCF">
        <w:rPr>
          <w:rFonts w:ascii="fang_song_gb2312" w:eastAsia="fang_song_gb2312" w:hAnsi="fang_song_gb2312" w:cs="fang_song_gb2312" w:hint="eastAsia"/>
          <w:kern w:val="0"/>
          <w:sz w:val="27"/>
          <w:szCs w:val="27"/>
        </w:rPr>
        <w:t>%，二是年末财政拨款结转和结余</w:t>
      </w:r>
      <w:r w:rsidR="006A6E57">
        <w:rPr>
          <w:rFonts w:ascii="fang_song_gb2312" w:eastAsiaTheme="minorEastAsia" w:hAnsi="fang_song_gb2312" w:cs="fang_song_gb2312" w:hint="eastAsia"/>
          <w:kern w:val="0"/>
          <w:sz w:val="27"/>
          <w:szCs w:val="27"/>
        </w:rPr>
        <w:t>增加</w:t>
      </w:r>
      <w:r w:rsidR="006A6E57">
        <w:rPr>
          <w:rFonts w:ascii="fang_song_gb2312" w:eastAsiaTheme="minorEastAsia" w:hAnsi="fang_song_gb2312" w:cs="fang_song_gb2312" w:hint="eastAsia"/>
          <w:kern w:val="0"/>
          <w:sz w:val="27"/>
          <w:szCs w:val="27"/>
        </w:rPr>
        <w:t>0</w:t>
      </w:r>
      <w:r w:rsidR="006A6E57">
        <w:rPr>
          <w:rFonts w:ascii="fang_song_gb2312" w:eastAsiaTheme="minorEastAsia" w:hAnsi="fang_song_gb2312" w:cs="fang_song_gb2312" w:hint="eastAsia"/>
          <w:kern w:val="0"/>
          <w:sz w:val="27"/>
          <w:szCs w:val="27"/>
        </w:rPr>
        <w:t>万元</w:t>
      </w:r>
      <w:r w:rsidR="009D0DCF" w:rsidRPr="009D0DCF">
        <w:rPr>
          <w:rFonts w:ascii="fang_song_gb2312" w:eastAsia="fang_song_gb2312" w:hAnsi="fang_song_gb2312" w:cs="fang_song_gb2312" w:hint="eastAsia"/>
          <w:kern w:val="0"/>
          <w:sz w:val="27"/>
          <w:szCs w:val="27"/>
        </w:rPr>
        <w:t>，</w:t>
      </w:r>
      <w:r w:rsidR="006A6E57">
        <w:rPr>
          <w:rFonts w:ascii="fang_song_gb2312" w:eastAsiaTheme="minorEastAsia" w:hAnsi="fang_song_gb2312" w:cs="fang_song_gb2312" w:hint="eastAsia"/>
          <w:kern w:val="0"/>
          <w:sz w:val="27"/>
          <w:szCs w:val="27"/>
        </w:rPr>
        <w:t>增长</w:t>
      </w:r>
      <w:r w:rsidR="006A6E57">
        <w:rPr>
          <w:rFonts w:ascii="fang_song_gb2312" w:eastAsiaTheme="minorEastAsia" w:hAnsi="fang_song_gb2312" w:cs="fang_song_gb2312" w:hint="eastAsia"/>
          <w:kern w:val="0"/>
          <w:sz w:val="27"/>
          <w:szCs w:val="27"/>
        </w:rPr>
        <w:t>0</w:t>
      </w:r>
      <w:r w:rsidR="006A6E57" w:rsidRPr="009D0DCF">
        <w:rPr>
          <w:rFonts w:ascii="fang_song_gb2312" w:eastAsia="fang_song_gb2312" w:hAnsi="fang_song_gb2312" w:cs="fang_song_gb2312" w:hint="eastAsia"/>
          <w:kern w:val="0"/>
          <w:sz w:val="27"/>
          <w:szCs w:val="27"/>
        </w:rPr>
        <w:t xml:space="preserve"> </w:t>
      </w:r>
      <w:r w:rsidR="009D0DCF" w:rsidRPr="009D0DCF">
        <w:rPr>
          <w:rFonts w:ascii="fang_song_gb2312" w:eastAsia="fang_song_gb2312" w:hAnsi="fang_song_gb2312" w:cs="fang_song_gb2312" w:hint="eastAsia"/>
          <w:kern w:val="0"/>
          <w:sz w:val="27"/>
          <w:szCs w:val="27"/>
        </w:rPr>
        <w:t>%</w:t>
      </w:r>
      <w:r>
        <w:rPr>
          <w:rFonts w:ascii="fang_song_gb2312" w:eastAsia="fang_song_gb2312" w:hAnsi="fang_song_gb2312" w:cs="fang_song_gb2312"/>
          <w:kern w:val="0"/>
          <w:sz w:val="27"/>
          <w:szCs w:val="27"/>
        </w:rPr>
        <w:t>。</w:t>
      </w:r>
    </w:p>
    <w:p w:rsidR="005771B6" w:rsidRPr="00126144" w:rsidRDefault="00867039" w:rsidP="00126144">
      <w:pPr>
        <w:widowControl/>
        <w:spacing w:before="240" w:after="240"/>
        <w:ind w:firstLineChars="200" w:firstLine="542"/>
        <w:jc w:val="left"/>
        <w:rPr>
          <w:rFonts w:eastAsiaTheme="minorEastAsia"/>
          <w:kern w:val="0"/>
          <w:sz w:val="24"/>
        </w:rPr>
      </w:pPr>
      <w:r>
        <w:rPr>
          <w:rFonts w:ascii="黑体" w:eastAsia="黑体" w:hAnsi="黑体" w:cs="黑体"/>
          <w:b/>
          <w:bCs/>
          <w:kern w:val="0"/>
          <w:sz w:val="27"/>
          <w:szCs w:val="27"/>
        </w:rPr>
        <w:t>五、一般公共预算财政拨款支出决算情况说明</w:t>
      </w:r>
    </w:p>
    <w:p w:rsidR="005771B6" w:rsidRPr="00947C77" w:rsidRDefault="00867039" w:rsidP="00947C77">
      <w:pPr>
        <w:widowControl/>
        <w:spacing w:before="240" w:after="240"/>
        <w:ind w:firstLineChars="200" w:firstLine="540"/>
        <w:rPr>
          <w:rFonts w:eastAsiaTheme="minorEastAsia"/>
          <w:kern w:val="0"/>
          <w:sz w:val="24"/>
        </w:rPr>
      </w:pPr>
      <w:r>
        <w:rPr>
          <w:rFonts w:ascii="fang_song_gb2312" w:eastAsia="fang_song_gb2312" w:hAnsi="fang_song_gb2312" w:cs="fang_song_gb2312"/>
          <w:kern w:val="0"/>
          <w:sz w:val="27"/>
          <w:szCs w:val="27"/>
        </w:rPr>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年度一般公共预算财政拨款支出决算</w:t>
      </w:r>
      <w:r>
        <w:rPr>
          <w:rFonts w:ascii="times_new_roman" w:eastAsia="times_new_roman" w:hAnsi="times_new_roman" w:cs="times_new_roman"/>
          <w:kern w:val="0"/>
          <w:sz w:val="27"/>
          <w:szCs w:val="27"/>
          <w:u w:val="single"/>
        </w:rPr>
        <w:t xml:space="preserve"> 5,704.78</w:t>
      </w:r>
      <w:r>
        <w:rPr>
          <w:rFonts w:ascii="fang_song_gb2312" w:eastAsia="fang_song_gb2312" w:hAnsi="fang_song_gb2312" w:cs="fang_song_gb2312"/>
          <w:kern w:val="0"/>
          <w:sz w:val="27"/>
          <w:szCs w:val="27"/>
        </w:rPr>
        <w:t>万元。与年初预算</w:t>
      </w:r>
      <w:r>
        <w:rPr>
          <w:rFonts w:ascii="times_new_roman" w:eastAsia="times_new_roman" w:hAnsi="times_new_roman" w:cs="times_new_roman"/>
          <w:kern w:val="0"/>
          <w:sz w:val="27"/>
          <w:szCs w:val="27"/>
          <w:u w:val="single"/>
        </w:rPr>
        <w:t xml:space="preserve"> 5,799.49</w:t>
      </w:r>
      <w:r>
        <w:rPr>
          <w:rFonts w:ascii="fang_song_gb2312" w:eastAsia="fang_song_gb2312" w:hAnsi="fang_song_gb2312" w:cs="fang_song_gb2312"/>
          <w:kern w:val="0"/>
          <w:sz w:val="27"/>
          <w:szCs w:val="27"/>
        </w:rPr>
        <w:t>万元相比，完成年初预算的</w:t>
      </w:r>
      <w:r>
        <w:rPr>
          <w:rFonts w:ascii="times_new_roman" w:eastAsia="times_new_roman" w:hAnsi="times_new_roman" w:cs="times_new_roman"/>
          <w:kern w:val="0"/>
          <w:sz w:val="27"/>
          <w:szCs w:val="27"/>
          <w:u w:val="single"/>
        </w:rPr>
        <w:t xml:space="preserve"> 98.37</w:t>
      </w:r>
      <w:r>
        <w:rPr>
          <w:rFonts w:ascii="fang_song_gb2312" w:eastAsia="fang_song_gb2312" w:hAnsi="fang_song_gb2312" w:cs="fang_song_gb2312"/>
          <w:kern w:val="0"/>
          <w:sz w:val="27"/>
          <w:szCs w:val="27"/>
        </w:rPr>
        <w:t>%。其中：</w:t>
      </w:r>
    </w:p>
    <w:p w:rsidR="005771B6" w:rsidRDefault="00867039">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w:t>
      </w:r>
      <w:r w:rsidR="00947C77">
        <w:rPr>
          <w:rFonts w:ascii="kai_ti_gb2312" w:eastAsiaTheme="minorEastAsia" w:hAnsi="kai_ti_gb2312" w:cs="kai_ti_gb2312" w:hint="eastAsia"/>
          <w:b/>
          <w:bCs/>
          <w:kern w:val="0"/>
          <w:sz w:val="27"/>
          <w:szCs w:val="27"/>
        </w:rPr>
        <w:t>一</w:t>
      </w:r>
      <w:r>
        <w:rPr>
          <w:rFonts w:ascii="kai_ti_gb2312" w:eastAsia="kai_ti_gb2312" w:hAnsi="kai_ti_gb2312" w:cs="kai_ti_gb2312"/>
          <w:b/>
          <w:bCs/>
          <w:kern w:val="0"/>
          <w:sz w:val="27"/>
          <w:szCs w:val="27"/>
        </w:rPr>
        <w:t>）公共安全（类）</w:t>
      </w:r>
    </w:p>
    <w:p w:rsidR="005771B6" w:rsidRPr="00947C77" w:rsidRDefault="00867039">
      <w:pPr>
        <w:widowControl/>
        <w:spacing w:before="240" w:after="240"/>
        <w:rPr>
          <w:rFonts w:eastAsiaTheme="minorEastAsia"/>
          <w:kern w:val="0"/>
          <w:sz w:val="24"/>
        </w:rPr>
      </w:pPr>
      <w:r>
        <w:rPr>
          <w:rFonts w:ascii="fang_song_gb2312" w:eastAsia="fang_song_gb2312" w:hAnsi="fang_song_gb2312" w:cs="fang_song_gb2312"/>
          <w:kern w:val="0"/>
          <w:sz w:val="27"/>
          <w:szCs w:val="27"/>
        </w:rPr>
        <w:lastRenderedPageBreak/>
        <w:t>    公共安全类决算数为</w:t>
      </w:r>
      <w:r>
        <w:rPr>
          <w:rFonts w:ascii="times_new_roman" w:eastAsia="times_new_roman" w:hAnsi="times_new_roman" w:cs="times_new_roman"/>
          <w:kern w:val="0"/>
          <w:sz w:val="27"/>
          <w:szCs w:val="27"/>
          <w:u w:val="single"/>
        </w:rPr>
        <w:t xml:space="preserve"> 4,961.14</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77.67</w:t>
      </w:r>
      <w:r>
        <w:rPr>
          <w:rFonts w:ascii="fang_song_gb2312" w:eastAsia="fang_song_gb2312" w:hAnsi="fang_song_gb2312" w:cs="fang_song_gb2312"/>
          <w:kern w:val="0"/>
          <w:sz w:val="27"/>
          <w:szCs w:val="27"/>
        </w:rPr>
        <w:t>万元。其中：</w:t>
      </w:r>
    </w:p>
    <w:p w:rsidR="00947C77" w:rsidRPr="00947C77" w:rsidRDefault="00947C77" w:rsidP="00947C77">
      <w:pPr>
        <w:widowControl/>
        <w:spacing w:before="240" w:after="240"/>
        <w:ind w:firstLineChars="200" w:firstLine="540"/>
        <w:rPr>
          <w:rFonts w:ascii="fang_song_gb2312" w:eastAsia="fang_song_gb2312" w:hAnsi="fang_song_gb2312" w:cs="fang_song_gb2312"/>
          <w:kern w:val="0"/>
          <w:sz w:val="27"/>
          <w:szCs w:val="27"/>
        </w:rPr>
      </w:pPr>
      <w:r w:rsidRPr="00947C77">
        <w:rPr>
          <w:rFonts w:ascii="fang_song_gb2312" w:eastAsia="fang_song_gb2312" w:hAnsi="fang_song_gb2312" w:cs="fang_song_gb2312" w:hint="eastAsia"/>
          <w:kern w:val="0"/>
          <w:sz w:val="27"/>
          <w:szCs w:val="27"/>
        </w:rPr>
        <w:t>1．法院（款）行政运行（项）。年初预算</w:t>
      </w:r>
      <w:r w:rsidR="00731818" w:rsidRPr="00731818">
        <w:rPr>
          <w:rFonts w:ascii="fang_song_gb2312" w:eastAsiaTheme="minorEastAsia" w:hAnsi="fang_song_gb2312" w:cs="fang_song_gb2312" w:hint="eastAsia"/>
          <w:kern w:val="0"/>
          <w:sz w:val="27"/>
          <w:szCs w:val="27"/>
          <w:u w:val="single"/>
        </w:rPr>
        <w:t>2812.47</w:t>
      </w:r>
      <w:r w:rsidRPr="00947C77">
        <w:rPr>
          <w:rFonts w:ascii="fang_song_gb2312" w:eastAsia="fang_song_gb2312" w:hAnsi="fang_song_gb2312" w:cs="fang_song_gb2312" w:hint="eastAsia"/>
          <w:kern w:val="0"/>
          <w:sz w:val="27"/>
          <w:szCs w:val="27"/>
        </w:rPr>
        <w:t>万元，支出决算</w:t>
      </w:r>
      <w:r w:rsidRPr="00731818">
        <w:rPr>
          <w:rFonts w:ascii="fang_song_gb2312" w:eastAsia="fang_song_gb2312" w:hAnsi="fang_song_gb2312" w:cs="fang_song_gb2312" w:hint="eastAsia"/>
          <w:kern w:val="0"/>
          <w:sz w:val="27"/>
          <w:szCs w:val="27"/>
          <w:u w:val="single"/>
        </w:rPr>
        <w:t>2</w:t>
      </w:r>
      <w:r w:rsidR="00731818" w:rsidRPr="00731818">
        <w:rPr>
          <w:rFonts w:ascii="fang_song_gb2312" w:eastAsiaTheme="minorEastAsia" w:hAnsi="fang_song_gb2312" w:cs="fang_song_gb2312" w:hint="eastAsia"/>
          <w:kern w:val="0"/>
          <w:sz w:val="27"/>
          <w:szCs w:val="27"/>
          <w:u w:val="single"/>
        </w:rPr>
        <w:t>922.67</w:t>
      </w:r>
      <w:r w:rsidRPr="00947C77">
        <w:rPr>
          <w:rFonts w:ascii="fang_song_gb2312" w:eastAsia="fang_song_gb2312" w:hAnsi="fang_song_gb2312" w:cs="fang_song_gb2312" w:hint="eastAsia"/>
          <w:kern w:val="0"/>
          <w:sz w:val="27"/>
          <w:szCs w:val="27"/>
        </w:rPr>
        <w:t>万元，完成年初预算的</w:t>
      </w:r>
      <w:r w:rsidRPr="00731818">
        <w:rPr>
          <w:rFonts w:ascii="fang_song_gb2312" w:eastAsia="fang_song_gb2312" w:hAnsi="fang_song_gb2312" w:cs="fang_song_gb2312" w:hint="eastAsia"/>
          <w:kern w:val="0"/>
          <w:sz w:val="27"/>
          <w:szCs w:val="27"/>
          <w:u w:val="single"/>
        </w:rPr>
        <w:t>11</w:t>
      </w:r>
      <w:r w:rsidR="00731818" w:rsidRPr="00731818">
        <w:rPr>
          <w:rFonts w:ascii="fang_song_gb2312" w:eastAsiaTheme="minorEastAsia" w:hAnsi="fang_song_gb2312" w:cs="fang_song_gb2312" w:hint="eastAsia"/>
          <w:kern w:val="0"/>
          <w:sz w:val="27"/>
          <w:szCs w:val="27"/>
          <w:u w:val="single"/>
        </w:rPr>
        <w:t>0.20</w:t>
      </w:r>
      <w:r w:rsidRPr="00731818">
        <w:rPr>
          <w:rFonts w:ascii="fang_song_gb2312" w:eastAsia="fang_song_gb2312" w:hAnsi="fang_song_gb2312" w:cs="fang_song_gb2312" w:hint="eastAsia"/>
          <w:kern w:val="0"/>
          <w:sz w:val="27"/>
          <w:szCs w:val="27"/>
          <w:u w:val="single"/>
        </w:rPr>
        <w:t>%</w:t>
      </w:r>
      <w:r w:rsidRPr="00947C77">
        <w:rPr>
          <w:rFonts w:ascii="fang_song_gb2312" w:eastAsia="fang_song_gb2312" w:hAnsi="fang_song_gb2312" w:cs="fang_song_gb2312" w:hint="eastAsia"/>
          <w:kern w:val="0"/>
          <w:sz w:val="27"/>
          <w:szCs w:val="27"/>
        </w:rPr>
        <w:t>。决算数与年初预算数的差异原因：一是由于干警工资调整等原因导致人员经费增加</w:t>
      </w:r>
      <w:r w:rsidR="00731818">
        <w:rPr>
          <w:rFonts w:ascii="fang_song_gb2312" w:eastAsiaTheme="minorEastAsia" w:hAnsi="fang_song_gb2312" w:cs="fang_song_gb2312" w:hint="eastAsia"/>
          <w:kern w:val="0"/>
          <w:sz w:val="27"/>
          <w:szCs w:val="27"/>
        </w:rPr>
        <w:t>114.29</w:t>
      </w:r>
      <w:r w:rsidRPr="00947C77">
        <w:rPr>
          <w:rFonts w:ascii="fang_song_gb2312" w:eastAsia="fang_song_gb2312" w:hAnsi="fang_song_gb2312" w:cs="fang_song_gb2312" w:hint="eastAsia"/>
          <w:kern w:val="0"/>
          <w:sz w:val="27"/>
          <w:szCs w:val="27"/>
        </w:rPr>
        <w:t>万元，二是由于部分公用经费</w:t>
      </w:r>
      <w:r w:rsidR="00731818">
        <w:rPr>
          <w:rFonts w:ascii="fang_song_gb2312" w:eastAsiaTheme="minorEastAsia" w:hAnsi="fang_song_gb2312" w:cs="fang_song_gb2312" w:hint="eastAsia"/>
          <w:kern w:val="0"/>
          <w:sz w:val="27"/>
          <w:szCs w:val="27"/>
        </w:rPr>
        <w:t>科目支出较年初预算有所差异</w:t>
      </w:r>
      <w:r w:rsidRPr="00947C77">
        <w:rPr>
          <w:rFonts w:ascii="fang_song_gb2312" w:eastAsia="fang_song_gb2312" w:hAnsi="fang_song_gb2312" w:cs="fang_song_gb2312" w:hint="eastAsia"/>
          <w:kern w:val="0"/>
          <w:sz w:val="27"/>
          <w:szCs w:val="27"/>
        </w:rPr>
        <w:t>等原因</w:t>
      </w:r>
      <w:r w:rsidR="00731818">
        <w:rPr>
          <w:rFonts w:ascii="fang_song_gb2312" w:eastAsiaTheme="minorEastAsia" w:hAnsi="fang_song_gb2312" w:cs="fang_song_gb2312" w:hint="eastAsia"/>
          <w:kern w:val="0"/>
          <w:sz w:val="27"/>
          <w:szCs w:val="27"/>
        </w:rPr>
        <w:t>，</w:t>
      </w:r>
      <w:r w:rsidRPr="00947C77">
        <w:rPr>
          <w:rFonts w:ascii="fang_song_gb2312" w:eastAsia="fang_song_gb2312" w:hAnsi="fang_song_gb2312" w:cs="fang_song_gb2312" w:hint="eastAsia"/>
          <w:kern w:val="0"/>
          <w:sz w:val="27"/>
          <w:szCs w:val="27"/>
        </w:rPr>
        <w:t>导致该科目公用经费支出</w:t>
      </w:r>
      <w:r w:rsidR="00731818">
        <w:rPr>
          <w:rFonts w:ascii="fang_song_gb2312" w:eastAsiaTheme="minorEastAsia" w:hAnsi="fang_song_gb2312" w:cs="fang_song_gb2312" w:hint="eastAsia"/>
          <w:kern w:val="0"/>
          <w:sz w:val="27"/>
          <w:szCs w:val="27"/>
        </w:rPr>
        <w:t>减少</w:t>
      </w:r>
      <w:r w:rsidR="00731818">
        <w:rPr>
          <w:rFonts w:ascii="fang_song_gb2312" w:eastAsiaTheme="minorEastAsia" w:hAnsi="fang_song_gb2312" w:cs="fang_song_gb2312" w:hint="eastAsia"/>
          <w:kern w:val="0"/>
          <w:sz w:val="27"/>
          <w:szCs w:val="27"/>
        </w:rPr>
        <w:t>4.09</w:t>
      </w:r>
      <w:r w:rsidRPr="00947C77">
        <w:rPr>
          <w:rFonts w:ascii="fang_song_gb2312" w:eastAsia="fang_song_gb2312" w:hAnsi="fang_song_gb2312" w:cs="fang_song_gb2312" w:hint="eastAsia"/>
          <w:kern w:val="0"/>
          <w:sz w:val="27"/>
          <w:szCs w:val="27"/>
        </w:rPr>
        <w:t>万元。</w:t>
      </w:r>
    </w:p>
    <w:p w:rsidR="005771B6" w:rsidRDefault="00947C77" w:rsidP="00947C77">
      <w:pPr>
        <w:widowControl/>
        <w:spacing w:before="240" w:after="240"/>
        <w:ind w:firstLineChars="200" w:firstLine="540"/>
        <w:rPr>
          <w:rFonts w:ascii="fang_song_gb2312" w:eastAsiaTheme="minorEastAsia" w:hAnsi="fang_song_gb2312" w:cs="fang_song_gb2312" w:hint="eastAsia"/>
          <w:kern w:val="0"/>
          <w:sz w:val="27"/>
          <w:szCs w:val="27"/>
        </w:rPr>
      </w:pPr>
      <w:r w:rsidRPr="00947C77">
        <w:rPr>
          <w:rFonts w:ascii="fang_song_gb2312" w:eastAsia="fang_song_gb2312" w:hAnsi="fang_song_gb2312" w:cs="fang_song_gb2312" w:hint="eastAsia"/>
          <w:kern w:val="0"/>
          <w:sz w:val="27"/>
          <w:szCs w:val="27"/>
        </w:rPr>
        <w:t>2．法院（款）一般行政管理事务（项）。年初预算</w:t>
      </w:r>
      <w:r w:rsidR="00731818" w:rsidRPr="00731818">
        <w:rPr>
          <w:rFonts w:ascii="fang_song_gb2312" w:eastAsiaTheme="minorEastAsia" w:hAnsi="fang_song_gb2312" w:cs="fang_song_gb2312" w:hint="eastAsia"/>
          <w:kern w:val="0"/>
          <w:sz w:val="27"/>
          <w:szCs w:val="27"/>
          <w:u w:val="single"/>
        </w:rPr>
        <w:t>2057.33</w:t>
      </w:r>
      <w:r w:rsidRPr="00947C77">
        <w:rPr>
          <w:rFonts w:ascii="fang_song_gb2312" w:eastAsia="fang_song_gb2312" w:hAnsi="fang_song_gb2312" w:cs="fang_song_gb2312" w:hint="eastAsia"/>
          <w:kern w:val="0"/>
          <w:sz w:val="27"/>
          <w:szCs w:val="27"/>
        </w:rPr>
        <w:t>万元，支出决算</w:t>
      </w:r>
      <w:r w:rsidR="00731818" w:rsidRPr="00731818">
        <w:rPr>
          <w:rFonts w:ascii="fang_song_gb2312" w:eastAsiaTheme="minorEastAsia" w:hAnsi="fang_song_gb2312" w:cs="fang_song_gb2312" w:hint="eastAsia"/>
          <w:kern w:val="0"/>
          <w:sz w:val="27"/>
          <w:szCs w:val="27"/>
          <w:u w:val="single"/>
        </w:rPr>
        <w:t>1903.32</w:t>
      </w:r>
      <w:r w:rsidRPr="00947C77">
        <w:rPr>
          <w:rFonts w:ascii="fang_song_gb2312" w:eastAsia="fang_song_gb2312" w:hAnsi="fang_song_gb2312" w:cs="fang_song_gb2312" w:hint="eastAsia"/>
          <w:kern w:val="0"/>
          <w:sz w:val="27"/>
          <w:szCs w:val="27"/>
        </w:rPr>
        <w:t>万元，完成年初预算的</w:t>
      </w:r>
      <w:r w:rsidR="00731818" w:rsidRPr="00731818">
        <w:rPr>
          <w:rFonts w:ascii="fang_song_gb2312" w:eastAsiaTheme="minorEastAsia" w:hAnsi="fang_song_gb2312" w:cs="fang_song_gb2312" w:hint="eastAsia"/>
          <w:kern w:val="0"/>
          <w:sz w:val="27"/>
          <w:szCs w:val="27"/>
          <w:u w:val="single"/>
        </w:rPr>
        <w:t>92.51</w:t>
      </w:r>
      <w:r w:rsidRPr="00731818">
        <w:rPr>
          <w:rFonts w:ascii="fang_song_gb2312" w:eastAsia="fang_song_gb2312" w:hAnsi="fang_song_gb2312" w:cs="fang_song_gb2312" w:hint="eastAsia"/>
          <w:kern w:val="0"/>
          <w:sz w:val="27"/>
          <w:szCs w:val="27"/>
          <w:u w:val="single"/>
        </w:rPr>
        <w:t>%</w:t>
      </w:r>
      <w:r w:rsidRPr="00947C77">
        <w:rPr>
          <w:rFonts w:ascii="fang_song_gb2312" w:eastAsia="fang_song_gb2312" w:hAnsi="fang_song_gb2312" w:cs="fang_song_gb2312" w:hint="eastAsia"/>
          <w:kern w:val="0"/>
          <w:sz w:val="27"/>
          <w:szCs w:val="27"/>
        </w:rPr>
        <w:t>。决算数与年初预算数的差异原因：部分</w:t>
      </w:r>
      <w:r w:rsidR="00C15288">
        <w:rPr>
          <w:rFonts w:ascii="fang_song_gb2312" w:eastAsiaTheme="minorEastAsia" w:hAnsi="fang_song_gb2312" w:cs="fang_song_gb2312" w:hint="eastAsia"/>
          <w:kern w:val="0"/>
          <w:sz w:val="27"/>
          <w:szCs w:val="27"/>
        </w:rPr>
        <w:t>采购项目由于未达到支付条件，</w:t>
      </w:r>
      <w:r w:rsidRPr="00947C77">
        <w:rPr>
          <w:rFonts w:ascii="fang_song_gb2312" w:eastAsia="fang_song_gb2312" w:hAnsi="fang_song_gb2312" w:cs="fang_song_gb2312" w:hint="eastAsia"/>
          <w:kern w:val="0"/>
          <w:sz w:val="27"/>
          <w:szCs w:val="27"/>
        </w:rPr>
        <w:t>未在本年度完成支出</w:t>
      </w:r>
      <w:r w:rsidR="00C15288">
        <w:rPr>
          <w:rFonts w:ascii="fang_song_gb2312" w:eastAsiaTheme="minorEastAsia" w:hAnsi="fang_song_gb2312" w:cs="fang_song_gb2312" w:hint="eastAsia"/>
          <w:kern w:val="0"/>
          <w:sz w:val="27"/>
          <w:szCs w:val="27"/>
        </w:rPr>
        <w:t>所致</w:t>
      </w:r>
      <w:r w:rsidRPr="00947C77">
        <w:rPr>
          <w:rFonts w:ascii="fang_song_gb2312" w:eastAsia="fang_song_gb2312" w:hAnsi="fang_song_gb2312" w:cs="fang_song_gb2312" w:hint="eastAsia"/>
          <w:kern w:val="0"/>
          <w:sz w:val="27"/>
          <w:szCs w:val="27"/>
        </w:rPr>
        <w:t>。</w:t>
      </w:r>
    </w:p>
    <w:p w:rsidR="00731818" w:rsidRPr="00947C77" w:rsidRDefault="00731818" w:rsidP="00731818">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3.</w:t>
      </w:r>
      <w:r w:rsidRPr="00731818">
        <w:rPr>
          <w:rFonts w:ascii="fang_song_gb2312" w:eastAsia="fang_song_gb2312" w:hAnsi="fang_song_gb2312" w:cs="fang_song_gb2312" w:hint="eastAsia"/>
          <w:kern w:val="0"/>
          <w:sz w:val="27"/>
          <w:szCs w:val="27"/>
        </w:rPr>
        <w:t xml:space="preserve"> </w:t>
      </w:r>
      <w:r w:rsidRPr="00947C77">
        <w:rPr>
          <w:rFonts w:ascii="fang_song_gb2312" w:eastAsia="fang_song_gb2312" w:hAnsi="fang_song_gb2312" w:cs="fang_song_gb2312" w:hint="eastAsia"/>
          <w:kern w:val="0"/>
          <w:sz w:val="27"/>
          <w:szCs w:val="27"/>
        </w:rPr>
        <w:t>法院（款）</w:t>
      </w:r>
      <w:r w:rsidRPr="00731818">
        <w:rPr>
          <w:rFonts w:ascii="fang_song_gb2312" w:eastAsia="fang_song_gb2312" w:hAnsi="fang_song_gb2312" w:cs="fang_song_gb2312" w:hint="eastAsia"/>
          <w:kern w:val="0"/>
          <w:sz w:val="27"/>
          <w:szCs w:val="27"/>
        </w:rPr>
        <w:t>其他法院支出</w:t>
      </w:r>
      <w:r w:rsidRPr="00947C77">
        <w:rPr>
          <w:rFonts w:ascii="fang_song_gb2312" w:eastAsia="fang_song_gb2312" w:hAnsi="fang_song_gb2312" w:cs="fang_song_gb2312" w:hint="eastAsia"/>
          <w:kern w:val="0"/>
          <w:sz w:val="27"/>
          <w:szCs w:val="27"/>
        </w:rPr>
        <w:t>（项）。年初预算</w:t>
      </w:r>
      <w:r>
        <w:rPr>
          <w:rFonts w:ascii="fang_song_gb2312" w:eastAsiaTheme="minorEastAsia" w:hAnsi="fang_song_gb2312" w:cs="fang_song_gb2312" w:hint="eastAsia"/>
          <w:kern w:val="0"/>
          <w:sz w:val="27"/>
          <w:szCs w:val="27"/>
          <w:u w:val="single"/>
        </w:rPr>
        <w:t>99</w:t>
      </w:r>
      <w:r w:rsidR="00C15288">
        <w:rPr>
          <w:rFonts w:ascii="fang_song_gb2312" w:eastAsiaTheme="minorEastAsia" w:hAnsi="fang_song_gb2312" w:cs="fang_song_gb2312" w:hint="eastAsia"/>
          <w:kern w:val="0"/>
          <w:sz w:val="27"/>
          <w:szCs w:val="27"/>
          <w:u w:val="single"/>
        </w:rPr>
        <w:t>.00</w:t>
      </w:r>
      <w:r w:rsidRPr="00731818">
        <w:rPr>
          <w:rFonts w:ascii="fang_song_gb2312" w:eastAsiaTheme="minorEastAsia" w:hAnsi="fang_song_gb2312" w:cs="fang_song_gb2312" w:hint="eastAsia"/>
          <w:kern w:val="0"/>
          <w:sz w:val="27"/>
          <w:szCs w:val="27"/>
        </w:rPr>
        <w:t>万元</w:t>
      </w:r>
      <w:r>
        <w:rPr>
          <w:rFonts w:ascii="fang_song_gb2312" w:eastAsiaTheme="minorEastAsia" w:hAnsi="fang_song_gb2312" w:cs="fang_song_gb2312" w:hint="eastAsia"/>
          <w:kern w:val="0"/>
          <w:sz w:val="27"/>
          <w:szCs w:val="27"/>
        </w:rPr>
        <w:t>，支出决算</w:t>
      </w:r>
      <w:r>
        <w:rPr>
          <w:rFonts w:ascii="fang_song_gb2312" w:eastAsiaTheme="minorEastAsia" w:hAnsi="fang_song_gb2312" w:cs="fang_song_gb2312" w:hint="eastAsia"/>
          <w:kern w:val="0"/>
          <w:sz w:val="27"/>
          <w:szCs w:val="27"/>
          <w:u w:val="single"/>
        </w:rPr>
        <w:t>69.75</w:t>
      </w:r>
      <w:r w:rsidRPr="00947C77">
        <w:rPr>
          <w:rFonts w:ascii="fang_song_gb2312" w:eastAsia="fang_song_gb2312" w:hAnsi="fang_song_gb2312" w:cs="fang_song_gb2312" w:hint="eastAsia"/>
          <w:kern w:val="0"/>
          <w:sz w:val="27"/>
          <w:szCs w:val="27"/>
        </w:rPr>
        <w:t>万元，完成年初预算的</w:t>
      </w:r>
      <w:r>
        <w:rPr>
          <w:rFonts w:ascii="fang_song_gb2312" w:eastAsiaTheme="minorEastAsia" w:hAnsi="fang_song_gb2312" w:cs="fang_song_gb2312" w:hint="eastAsia"/>
          <w:kern w:val="0"/>
          <w:sz w:val="27"/>
          <w:szCs w:val="27"/>
          <w:u w:val="single"/>
        </w:rPr>
        <w:t>70.45</w:t>
      </w:r>
      <w:r w:rsidRPr="00731818">
        <w:rPr>
          <w:rFonts w:ascii="fang_song_gb2312" w:eastAsia="fang_song_gb2312" w:hAnsi="fang_song_gb2312" w:cs="fang_song_gb2312" w:hint="eastAsia"/>
          <w:kern w:val="0"/>
          <w:sz w:val="27"/>
          <w:szCs w:val="27"/>
          <w:u w:val="single"/>
        </w:rPr>
        <w:t>%</w:t>
      </w:r>
      <w:r w:rsidRPr="00947C77">
        <w:rPr>
          <w:rFonts w:ascii="fang_song_gb2312" w:eastAsia="fang_song_gb2312" w:hAnsi="fang_song_gb2312" w:cs="fang_song_gb2312" w:hint="eastAsia"/>
          <w:kern w:val="0"/>
          <w:sz w:val="27"/>
          <w:szCs w:val="27"/>
        </w:rPr>
        <w:t>。决算数与年初预算数的差异原因：</w:t>
      </w:r>
      <w:r>
        <w:rPr>
          <w:rFonts w:ascii="fang_song_gb2312" w:eastAsiaTheme="minorEastAsia" w:hAnsi="fang_song_gb2312" w:cs="fang_song_gb2312" w:hint="eastAsia"/>
          <w:kern w:val="0"/>
          <w:sz w:val="27"/>
          <w:szCs w:val="27"/>
        </w:rPr>
        <w:t>我院</w:t>
      </w:r>
      <w:r w:rsidRPr="00731818">
        <w:rPr>
          <w:rFonts w:ascii="fang_song_gb2312" w:eastAsia="fang_song_gb2312" w:hAnsi="fang_song_gb2312" w:cs="fang_song_gb2312" w:hint="eastAsia"/>
          <w:kern w:val="0"/>
          <w:sz w:val="27"/>
          <w:szCs w:val="27"/>
        </w:rPr>
        <w:t>部分</w:t>
      </w:r>
      <w:r>
        <w:rPr>
          <w:rFonts w:ascii="fang_song_gb2312" w:eastAsiaTheme="minorEastAsia" w:hAnsi="fang_song_gb2312" w:cs="fang_song_gb2312" w:hint="eastAsia"/>
          <w:kern w:val="0"/>
          <w:sz w:val="27"/>
          <w:szCs w:val="27"/>
        </w:rPr>
        <w:t>信息</w:t>
      </w:r>
      <w:proofErr w:type="gramStart"/>
      <w:r>
        <w:rPr>
          <w:rFonts w:ascii="fang_song_gb2312" w:eastAsiaTheme="minorEastAsia" w:hAnsi="fang_song_gb2312" w:cs="fang_song_gb2312" w:hint="eastAsia"/>
          <w:kern w:val="0"/>
          <w:sz w:val="27"/>
          <w:szCs w:val="27"/>
        </w:rPr>
        <w:t>化相关</w:t>
      </w:r>
      <w:proofErr w:type="gramEnd"/>
      <w:r>
        <w:rPr>
          <w:rFonts w:ascii="fang_song_gb2312" w:eastAsiaTheme="minorEastAsia" w:hAnsi="fang_song_gb2312" w:cs="fang_song_gb2312" w:hint="eastAsia"/>
          <w:kern w:val="0"/>
          <w:sz w:val="27"/>
          <w:szCs w:val="27"/>
        </w:rPr>
        <w:t>维护</w:t>
      </w:r>
      <w:r w:rsidRPr="00731818">
        <w:rPr>
          <w:rFonts w:ascii="fang_song_gb2312" w:eastAsia="fang_song_gb2312" w:hAnsi="fang_song_gb2312" w:cs="fang_song_gb2312" w:hint="eastAsia"/>
          <w:kern w:val="0"/>
          <w:sz w:val="27"/>
          <w:szCs w:val="27"/>
        </w:rPr>
        <w:t>经费未在本年度完成支出</w:t>
      </w:r>
      <w:r>
        <w:rPr>
          <w:rFonts w:ascii="fang_song_gb2312" w:eastAsiaTheme="minorEastAsia" w:hAnsi="fang_song_gb2312" w:cs="fang_song_gb2312" w:hint="eastAsia"/>
          <w:kern w:val="0"/>
          <w:sz w:val="27"/>
          <w:szCs w:val="27"/>
        </w:rPr>
        <w:t>，</w:t>
      </w:r>
      <w:r w:rsidRPr="00731818">
        <w:rPr>
          <w:rFonts w:ascii="fang_song_gb2312" w:eastAsia="fang_song_gb2312" w:hAnsi="fang_song_gb2312" w:cs="fang_song_gb2312" w:hint="eastAsia"/>
          <w:kern w:val="0"/>
          <w:sz w:val="27"/>
          <w:szCs w:val="27"/>
        </w:rPr>
        <w:t>导致</w:t>
      </w:r>
      <w:r>
        <w:rPr>
          <w:rFonts w:ascii="fang_song_gb2312" w:eastAsiaTheme="minorEastAsia" w:hAnsi="fang_song_gb2312" w:cs="fang_song_gb2312" w:hint="eastAsia"/>
          <w:kern w:val="0"/>
          <w:sz w:val="27"/>
          <w:szCs w:val="27"/>
        </w:rPr>
        <w:t>该项</w:t>
      </w:r>
      <w:r>
        <w:rPr>
          <w:rFonts w:ascii="fang_song_gb2312" w:eastAsia="fang_song_gb2312" w:hAnsi="fang_song_gb2312" w:cs="fang_song_gb2312" w:hint="eastAsia"/>
          <w:kern w:val="0"/>
          <w:sz w:val="27"/>
          <w:szCs w:val="27"/>
        </w:rPr>
        <w:t>支出较年初预算有所减少</w:t>
      </w:r>
      <w:r w:rsidRPr="00947C77">
        <w:rPr>
          <w:rFonts w:ascii="fang_song_gb2312" w:eastAsia="fang_song_gb2312" w:hAnsi="fang_song_gb2312" w:cs="fang_song_gb2312" w:hint="eastAsia"/>
          <w:kern w:val="0"/>
          <w:sz w:val="27"/>
          <w:szCs w:val="27"/>
        </w:rPr>
        <w:t>。</w:t>
      </w:r>
    </w:p>
    <w:p w:rsidR="00731818" w:rsidRPr="00C15288" w:rsidRDefault="00731818" w:rsidP="00C15288">
      <w:pPr>
        <w:widowControl/>
        <w:spacing w:before="240" w:after="240"/>
        <w:ind w:firstLineChars="200" w:firstLine="5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4</w:t>
      </w:r>
      <w:r w:rsidRPr="00947C77">
        <w:rPr>
          <w:rFonts w:ascii="fang_song_gb2312" w:eastAsia="fang_song_gb2312" w:hAnsi="fang_song_gb2312" w:cs="fang_song_gb2312" w:hint="eastAsia"/>
          <w:kern w:val="0"/>
          <w:sz w:val="27"/>
          <w:szCs w:val="27"/>
        </w:rPr>
        <w:t>．</w:t>
      </w:r>
      <w:r w:rsidRPr="00731818">
        <w:rPr>
          <w:rFonts w:ascii="fang_song_gb2312" w:eastAsia="fang_song_gb2312" w:hAnsi="fang_song_gb2312" w:cs="fang_song_gb2312" w:hint="eastAsia"/>
          <w:kern w:val="0"/>
          <w:sz w:val="27"/>
          <w:szCs w:val="27"/>
        </w:rPr>
        <w:t>其他公共安全支出</w:t>
      </w:r>
      <w:r w:rsidRPr="00947C77">
        <w:rPr>
          <w:rFonts w:ascii="fang_song_gb2312" w:eastAsia="fang_song_gb2312" w:hAnsi="fang_song_gb2312" w:cs="fang_song_gb2312" w:hint="eastAsia"/>
          <w:kern w:val="0"/>
          <w:sz w:val="27"/>
          <w:szCs w:val="27"/>
        </w:rPr>
        <w:t>（款）</w:t>
      </w:r>
      <w:r w:rsidRPr="00731818">
        <w:rPr>
          <w:rFonts w:ascii="fang_song_gb2312" w:eastAsia="fang_song_gb2312" w:hAnsi="fang_song_gb2312" w:cs="fang_song_gb2312" w:hint="eastAsia"/>
          <w:kern w:val="0"/>
          <w:sz w:val="27"/>
          <w:szCs w:val="27"/>
        </w:rPr>
        <w:t>国家司法救助支出</w:t>
      </w:r>
      <w:r w:rsidRPr="00947C77">
        <w:rPr>
          <w:rFonts w:ascii="fang_song_gb2312" w:eastAsia="fang_song_gb2312" w:hAnsi="fang_song_gb2312" w:cs="fang_song_gb2312" w:hint="eastAsia"/>
          <w:kern w:val="0"/>
          <w:sz w:val="27"/>
          <w:szCs w:val="27"/>
        </w:rPr>
        <w:t>（项）。年初预算</w:t>
      </w:r>
      <w:r w:rsidRPr="00C15288">
        <w:rPr>
          <w:rFonts w:ascii="fang_song_gb2312" w:eastAsiaTheme="minorEastAsia" w:hAnsi="fang_song_gb2312" w:cs="fang_song_gb2312" w:hint="eastAsia"/>
          <w:kern w:val="0"/>
          <w:sz w:val="27"/>
          <w:szCs w:val="27"/>
          <w:u w:val="single"/>
        </w:rPr>
        <w:t>70</w:t>
      </w:r>
      <w:r w:rsidR="00C15288" w:rsidRPr="00C15288">
        <w:rPr>
          <w:rFonts w:ascii="fang_song_gb2312" w:eastAsiaTheme="minorEastAsia" w:hAnsi="fang_song_gb2312" w:cs="fang_song_gb2312" w:hint="eastAsia"/>
          <w:kern w:val="0"/>
          <w:sz w:val="27"/>
          <w:szCs w:val="27"/>
          <w:u w:val="single"/>
        </w:rPr>
        <w:t>.00</w:t>
      </w:r>
      <w:r w:rsidRPr="00947C77">
        <w:rPr>
          <w:rFonts w:ascii="fang_song_gb2312" w:eastAsia="fang_song_gb2312" w:hAnsi="fang_song_gb2312" w:cs="fang_song_gb2312" w:hint="eastAsia"/>
          <w:kern w:val="0"/>
          <w:sz w:val="27"/>
          <w:szCs w:val="27"/>
        </w:rPr>
        <w:t>万元，支出决算</w:t>
      </w:r>
      <w:r w:rsidRPr="00C15288">
        <w:rPr>
          <w:rFonts w:ascii="fang_song_gb2312" w:eastAsiaTheme="minorEastAsia" w:hAnsi="fang_song_gb2312" w:cs="fang_song_gb2312" w:hint="eastAsia"/>
          <w:kern w:val="0"/>
          <w:sz w:val="27"/>
          <w:szCs w:val="27"/>
          <w:u w:val="single"/>
        </w:rPr>
        <w:t>65.40</w:t>
      </w:r>
      <w:r w:rsidRPr="00947C77">
        <w:rPr>
          <w:rFonts w:ascii="fang_song_gb2312" w:eastAsia="fang_song_gb2312" w:hAnsi="fang_song_gb2312" w:cs="fang_song_gb2312" w:hint="eastAsia"/>
          <w:kern w:val="0"/>
          <w:sz w:val="27"/>
          <w:szCs w:val="27"/>
        </w:rPr>
        <w:t>万元，完成年初预算的</w:t>
      </w:r>
      <w:r w:rsidRPr="00C15288">
        <w:rPr>
          <w:rFonts w:ascii="fang_song_gb2312" w:eastAsiaTheme="minorEastAsia" w:hAnsi="fang_song_gb2312" w:cs="fang_song_gb2312" w:hint="eastAsia"/>
          <w:kern w:val="0"/>
          <w:sz w:val="27"/>
          <w:szCs w:val="27"/>
          <w:u w:val="single"/>
        </w:rPr>
        <w:t>9</w:t>
      </w:r>
      <w:r w:rsidR="00C15288" w:rsidRPr="00C15288">
        <w:rPr>
          <w:rFonts w:ascii="fang_song_gb2312" w:eastAsiaTheme="minorEastAsia" w:hAnsi="fang_song_gb2312" w:cs="fang_song_gb2312" w:hint="eastAsia"/>
          <w:kern w:val="0"/>
          <w:sz w:val="27"/>
          <w:szCs w:val="27"/>
          <w:u w:val="single"/>
        </w:rPr>
        <w:t>3.43</w:t>
      </w:r>
      <w:r w:rsidRPr="00947C77">
        <w:rPr>
          <w:rFonts w:ascii="fang_song_gb2312" w:eastAsia="fang_song_gb2312" w:hAnsi="fang_song_gb2312" w:cs="fang_song_gb2312" w:hint="eastAsia"/>
          <w:kern w:val="0"/>
          <w:sz w:val="27"/>
          <w:szCs w:val="27"/>
        </w:rPr>
        <w:t>%。决算数与年初预算数的差异原因：</w:t>
      </w:r>
      <w:r w:rsidR="00C15288">
        <w:rPr>
          <w:rFonts w:ascii="fang_song_gb2312" w:eastAsiaTheme="minorEastAsia" w:hAnsi="fang_song_gb2312" w:cs="fang_song_gb2312" w:hint="eastAsia"/>
          <w:kern w:val="0"/>
          <w:sz w:val="27"/>
          <w:szCs w:val="27"/>
        </w:rPr>
        <w:t>我院司法救助专项经费中部分经费</w:t>
      </w:r>
      <w:r w:rsidRPr="00947C77">
        <w:rPr>
          <w:rFonts w:ascii="fang_song_gb2312" w:eastAsia="fang_song_gb2312" w:hAnsi="fang_song_gb2312" w:cs="fang_song_gb2312" w:hint="eastAsia"/>
          <w:kern w:val="0"/>
          <w:sz w:val="27"/>
          <w:szCs w:val="27"/>
        </w:rPr>
        <w:t>未</w:t>
      </w:r>
      <w:r w:rsidR="00C15288">
        <w:rPr>
          <w:rFonts w:ascii="fang_song_gb2312" w:eastAsiaTheme="minorEastAsia" w:hAnsi="fang_song_gb2312" w:cs="fang_song_gb2312" w:hint="eastAsia"/>
          <w:kern w:val="0"/>
          <w:sz w:val="27"/>
          <w:szCs w:val="27"/>
        </w:rPr>
        <w:t>能</w:t>
      </w:r>
      <w:r w:rsidRPr="00947C77">
        <w:rPr>
          <w:rFonts w:ascii="fang_song_gb2312" w:eastAsia="fang_song_gb2312" w:hAnsi="fang_song_gb2312" w:cs="fang_song_gb2312" w:hint="eastAsia"/>
          <w:kern w:val="0"/>
          <w:sz w:val="27"/>
          <w:szCs w:val="27"/>
        </w:rPr>
        <w:t>在本年度完成支出</w:t>
      </w:r>
      <w:r w:rsidR="00C15288">
        <w:rPr>
          <w:rFonts w:ascii="fang_song_gb2312" w:eastAsiaTheme="minorEastAsia" w:hAnsi="fang_song_gb2312" w:cs="fang_song_gb2312" w:hint="eastAsia"/>
          <w:kern w:val="0"/>
          <w:sz w:val="27"/>
          <w:szCs w:val="27"/>
        </w:rPr>
        <w:t>所致</w:t>
      </w:r>
      <w:r w:rsidRPr="00947C77">
        <w:rPr>
          <w:rFonts w:ascii="fang_song_gb2312" w:eastAsia="fang_song_gb2312" w:hAnsi="fang_song_gb2312" w:cs="fang_song_gb2312" w:hint="eastAsia"/>
          <w:kern w:val="0"/>
          <w:sz w:val="27"/>
          <w:szCs w:val="27"/>
        </w:rPr>
        <w:t>。</w:t>
      </w:r>
    </w:p>
    <w:p w:rsidR="005771B6" w:rsidRDefault="00867039" w:rsidP="00126144">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t>（</w:t>
      </w:r>
      <w:r w:rsidR="00947C77">
        <w:rPr>
          <w:rFonts w:ascii="kai_ti_gb2312" w:eastAsiaTheme="minorEastAsia" w:hAnsi="kai_ti_gb2312" w:cs="kai_ti_gb2312" w:hint="eastAsia"/>
          <w:b/>
          <w:bCs/>
          <w:kern w:val="0"/>
          <w:sz w:val="27"/>
          <w:szCs w:val="27"/>
        </w:rPr>
        <w:t>二</w:t>
      </w:r>
      <w:r>
        <w:rPr>
          <w:rFonts w:ascii="kai_ti_gb2312" w:eastAsia="kai_ti_gb2312" w:hAnsi="kai_ti_gb2312" w:cs="kai_ti_gb2312"/>
          <w:b/>
          <w:bCs/>
          <w:kern w:val="0"/>
          <w:sz w:val="27"/>
          <w:szCs w:val="27"/>
        </w:rPr>
        <w:t>）社会保障和就业支出（类）</w:t>
      </w:r>
    </w:p>
    <w:p w:rsidR="005771B6" w:rsidRPr="00C15288" w:rsidRDefault="00867039" w:rsidP="00126144">
      <w:pPr>
        <w:widowControl/>
        <w:spacing w:before="240" w:after="240"/>
        <w:ind w:firstLineChars="200" w:firstLine="540"/>
        <w:rPr>
          <w:rFonts w:ascii="fang_song_gb2312" w:eastAsiaTheme="minorEastAsia" w:hAnsi="fang_song_gb2312" w:cs="fang_song_gb2312" w:hint="eastAsia"/>
          <w:kern w:val="0"/>
          <w:sz w:val="27"/>
          <w:szCs w:val="27"/>
        </w:rPr>
      </w:pPr>
      <w:r w:rsidRPr="00C15288">
        <w:rPr>
          <w:rFonts w:ascii="fang_song_gb2312" w:eastAsiaTheme="minorEastAsia" w:hAnsi="fang_song_gb2312" w:cs="fang_song_gb2312"/>
          <w:kern w:val="0"/>
          <w:sz w:val="27"/>
          <w:szCs w:val="27"/>
        </w:rPr>
        <w:t>社会保障和就业支出类决算数为</w:t>
      </w:r>
      <w:r w:rsidRPr="00C15288">
        <w:rPr>
          <w:rFonts w:ascii="fang_song_gb2312" w:eastAsiaTheme="minorEastAsia" w:hAnsi="fang_song_gb2312" w:cs="fang_song_gb2312"/>
          <w:kern w:val="0"/>
          <w:sz w:val="27"/>
          <w:szCs w:val="27"/>
        </w:rPr>
        <w:t xml:space="preserve"> </w:t>
      </w:r>
      <w:r w:rsidRPr="00126144">
        <w:rPr>
          <w:rFonts w:ascii="fang_song_gb2312" w:eastAsiaTheme="minorEastAsia" w:hAnsi="fang_song_gb2312" w:cs="fang_song_gb2312"/>
          <w:kern w:val="0"/>
          <w:sz w:val="27"/>
          <w:szCs w:val="27"/>
          <w:u w:val="single"/>
        </w:rPr>
        <w:t>359.08</w:t>
      </w:r>
      <w:r w:rsidRPr="00C15288">
        <w:rPr>
          <w:rFonts w:ascii="fang_song_gb2312" w:eastAsiaTheme="minorEastAsia" w:hAnsi="fang_song_gb2312" w:cs="fang_song_gb2312"/>
          <w:kern w:val="0"/>
          <w:sz w:val="27"/>
          <w:szCs w:val="27"/>
        </w:rPr>
        <w:t>万元，与年初预算相比增加</w:t>
      </w:r>
      <w:r w:rsidRPr="00126144">
        <w:rPr>
          <w:rFonts w:ascii="fang_song_gb2312" w:eastAsiaTheme="minorEastAsia" w:hAnsi="fang_song_gb2312" w:cs="fang_song_gb2312"/>
          <w:kern w:val="0"/>
          <w:sz w:val="27"/>
          <w:szCs w:val="27"/>
          <w:u w:val="single"/>
        </w:rPr>
        <w:t>16.38</w:t>
      </w:r>
      <w:r w:rsidRPr="00C15288">
        <w:rPr>
          <w:rFonts w:ascii="fang_song_gb2312" w:eastAsiaTheme="minorEastAsia" w:hAnsi="fang_song_gb2312" w:cs="fang_song_gb2312"/>
          <w:kern w:val="0"/>
          <w:sz w:val="27"/>
          <w:szCs w:val="27"/>
        </w:rPr>
        <w:t>万元。其中：</w:t>
      </w:r>
    </w:p>
    <w:p w:rsidR="00C15288" w:rsidRPr="00C15288" w:rsidRDefault="00C15288" w:rsidP="00126144">
      <w:pPr>
        <w:widowControl/>
        <w:spacing w:before="240" w:after="240"/>
        <w:ind w:firstLineChars="200" w:firstLine="540"/>
        <w:rPr>
          <w:rFonts w:ascii="fang_song_gb2312" w:eastAsiaTheme="minorEastAsia" w:hAnsi="fang_song_gb2312" w:cs="fang_song_gb2312" w:hint="eastAsia"/>
          <w:kern w:val="0"/>
          <w:sz w:val="27"/>
          <w:szCs w:val="27"/>
        </w:rPr>
      </w:pPr>
      <w:r w:rsidRPr="00C15288">
        <w:rPr>
          <w:rFonts w:ascii="fang_song_gb2312" w:eastAsiaTheme="minorEastAsia" w:hAnsi="fang_song_gb2312" w:cs="fang_song_gb2312" w:hint="eastAsia"/>
          <w:kern w:val="0"/>
          <w:sz w:val="27"/>
          <w:szCs w:val="27"/>
        </w:rPr>
        <w:t>1</w:t>
      </w:r>
      <w:r w:rsidRPr="00C15288">
        <w:rPr>
          <w:rFonts w:ascii="fang_song_gb2312" w:eastAsiaTheme="minorEastAsia" w:hAnsi="fang_song_gb2312" w:cs="fang_song_gb2312" w:hint="eastAsia"/>
          <w:kern w:val="0"/>
          <w:sz w:val="27"/>
          <w:szCs w:val="27"/>
        </w:rPr>
        <w:t>．行政事业单位养老支出（款）机关事业单位基本养老保险缴费支出（项）。年初预算</w:t>
      </w:r>
      <w:r w:rsidRPr="00126144">
        <w:rPr>
          <w:rFonts w:ascii="fang_song_gb2312" w:eastAsiaTheme="minorEastAsia" w:hAnsi="fang_song_gb2312" w:cs="fang_song_gb2312" w:hint="eastAsia"/>
          <w:kern w:val="0"/>
          <w:sz w:val="27"/>
          <w:szCs w:val="27"/>
          <w:u w:val="single"/>
        </w:rPr>
        <w:t>228.47</w:t>
      </w:r>
      <w:r w:rsidRPr="00C15288">
        <w:rPr>
          <w:rFonts w:ascii="fang_song_gb2312" w:eastAsiaTheme="minorEastAsia" w:hAnsi="fang_song_gb2312" w:cs="fang_song_gb2312" w:hint="eastAsia"/>
          <w:kern w:val="0"/>
          <w:sz w:val="27"/>
          <w:szCs w:val="27"/>
        </w:rPr>
        <w:t>万元，支出决算</w:t>
      </w:r>
      <w:r w:rsidRPr="00126144">
        <w:rPr>
          <w:rFonts w:ascii="fang_song_gb2312" w:eastAsiaTheme="minorEastAsia" w:hAnsi="fang_song_gb2312" w:cs="fang_song_gb2312" w:hint="eastAsia"/>
          <w:kern w:val="0"/>
          <w:sz w:val="27"/>
          <w:szCs w:val="27"/>
          <w:u w:val="single"/>
        </w:rPr>
        <w:t>221.10</w:t>
      </w:r>
      <w:r w:rsidRPr="00C15288">
        <w:rPr>
          <w:rFonts w:ascii="fang_song_gb2312" w:eastAsiaTheme="minorEastAsia" w:hAnsi="fang_song_gb2312" w:cs="fang_song_gb2312" w:hint="eastAsia"/>
          <w:kern w:val="0"/>
          <w:sz w:val="27"/>
          <w:szCs w:val="27"/>
        </w:rPr>
        <w:t>万元，完成年初预算的</w:t>
      </w:r>
      <w:r w:rsidRPr="00126144">
        <w:rPr>
          <w:rFonts w:ascii="fang_song_gb2312" w:eastAsiaTheme="minorEastAsia" w:hAnsi="fang_song_gb2312" w:cs="fang_song_gb2312" w:hint="eastAsia"/>
          <w:kern w:val="0"/>
          <w:sz w:val="27"/>
          <w:szCs w:val="27"/>
          <w:u w:val="single"/>
        </w:rPr>
        <w:t>96.78%</w:t>
      </w:r>
      <w:r w:rsidRPr="00C15288">
        <w:rPr>
          <w:rFonts w:ascii="fang_song_gb2312" w:eastAsiaTheme="minorEastAsia" w:hAnsi="fang_song_gb2312" w:cs="fang_song_gb2312" w:hint="eastAsia"/>
          <w:kern w:val="0"/>
          <w:sz w:val="27"/>
          <w:szCs w:val="27"/>
        </w:rPr>
        <w:t>。决算数与</w:t>
      </w:r>
      <w:r w:rsidRPr="00C15288">
        <w:rPr>
          <w:rFonts w:ascii="fang_song_gb2312" w:eastAsiaTheme="minorEastAsia" w:hAnsi="fang_song_gb2312" w:cs="fang_song_gb2312" w:hint="eastAsia"/>
          <w:kern w:val="0"/>
          <w:sz w:val="27"/>
          <w:szCs w:val="27"/>
        </w:rPr>
        <w:lastRenderedPageBreak/>
        <w:t>年初预算数的差异原因：我院本年度在职在编干警人员数量</w:t>
      </w:r>
      <w:r>
        <w:rPr>
          <w:rFonts w:ascii="fang_song_gb2312" w:eastAsiaTheme="minorEastAsia" w:hAnsi="fang_song_gb2312" w:cs="fang_song_gb2312" w:hint="eastAsia"/>
          <w:kern w:val="0"/>
          <w:sz w:val="27"/>
          <w:szCs w:val="27"/>
        </w:rPr>
        <w:t>变动</w:t>
      </w:r>
      <w:r w:rsidRPr="00C15288">
        <w:rPr>
          <w:rFonts w:ascii="fang_song_gb2312" w:eastAsiaTheme="minorEastAsia" w:hAnsi="fang_song_gb2312" w:cs="fang_song_gb2312" w:hint="eastAsia"/>
          <w:kern w:val="0"/>
          <w:sz w:val="27"/>
          <w:szCs w:val="27"/>
        </w:rPr>
        <w:t>和缴费基数调整所致。</w:t>
      </w:r>
    </w:p>
    <w:p w:rsidR="005771B6" w:rsidRDefault="00C15288" w:rsidP="00126144">
      <w:pPr>
        <w:widowControl/>
        <w:spacing w:before="240" w:after="240"/>
        <w:ind w:firstLineChars="200" w:firstLine="540"/>
        <w:rPr>
          <w:rFonts w:ascii="fang_song_gb2312" w:eastAsiaTheme="minorEastAsia" w:hAnsi="fang_song_gb2312" w:cs="fang_song_gb2312" w:hint="eastAsia"/>
          <w:kern w:val="0"/>
          <w:sz w:val="27"/>
          <w:szCs w:val="27"/>
        </w:rPr>
      </w:pPr>
      <w:r w:rsidRPr="00C15288">
        <w:rPr>
          <w:rFonts w:ascii="fang_song_gb2312" w:eastAsiaTheme="minorEastAsia" w:hAnsi="fang_song_gb2312" w:cs="fang_song_gb2312" w:hint="eastAsia"/>
          <w:kern w:val="0"/>
          <w:sz w:val="27"/>
          <w:szCs w:val="27"/>
        </w:rPr>
        <w:t>2</w:t>
      </w:r>
      <w:r w:rsidRPr="00C15288">
        <w:rPr>
          <w:rFonts w:ascii="fang_song_gb2312" w:eastAsiaTheme="minorEastAsia" w:hAnsi="fang_song_gb2312" w:cs="fang_song_gb2312" w:hint="eastAsia"/>
          <w:kern w:val="0"/>
          <w:sz w:val="27"/>
          <w:szCs w:val="27"/>
        </w:rPr>
        <w:t>．行政事业单位养老支出（款）机关事业单位职业年金缴费支出（项）。年初预算</w:t>
      </w:r>
      <w:r w:rsidRPr="00126144">
        <w:rPr>
          <w:rFonts w:ascii="fang_song_gb2312" w:eastAsiaTheme="minorEastAsia" w:hAnsi="fang_song_gb2312" w:cs="fang_song_gb2312" w:hint="eastAsia"/>
          <w:kern w:val="0"/>
          <w:sz w:val="27"/>
          <w:szCs w:val="27"/>
          <w:u w:val="single"/>
        </w:rPr>
        <w:t>114.23</w:t>
      </w:r>
      <w:r w:rsidRPr="00C15288">
        <w:rPr>
          <w:rFonts w:ascii="fang_song_gb2312" w:eastAsiaTheme="minorEastAsia" w:hAnsi="fang_song_gb2312" w:cs="fang_song_gb2312" w:hint="eastAsia"/>
          <w:kern w:val="0"/>
          <w:sz w:val="27"/>
          <w:szCs w:val="27"/>
        </w:rPr>
        <w:t>万元，支出决算</w:t>
      </w:r>
      <w:r w:rsidRPr="00126144">
        <w:rPr>
          <w:rFonts w:ascii="fang_song_gb2312" w:eastAsiaTheme="minorEastAsia" w:hAnsi="fang_song_gb2312" w:cs="fang_song_gb2312" w:hint="eastAsia"/>
          <w:kern w:val="0"/>
          <w:sz w:val="27"/>
          <w:szCs w:val="27"/>
          <w:u w:val="single"/>
        </w:rPr>
        <w:t>101.26</w:t>
      </w:r>
      <w:r w:rsidRPr="00C15288">
        <w:rPr>
          <w:rFonts w:ascii="fang_song_gb2312" w:eastAsiaTheme="minorEastAsia" w:hAnsi="fang_song_gb2312" w:cs="fang_song_gb2312" w:hint="eastAsia"/>
          <w:kern w:val="0"/>
          <w:sz w:val="27"/>
          <w:szCs w:val="27"/>
        </w:rPr>
        <w:t>万元，完成年初预算的</w:t>
      </w:r>
      <w:r w:rsidRPr="00126144">
        <w:rPr>
          <w:rFonts w:ascii="fang_song_gb2312" w:eastAsiaTheme="minorEastAsia" w:hAnsi="fang_song_gb2312" w:cs="fang_song_gb2312" w:hint="eastAsia"/>
          <w:kern w:val="0"/>
          <w:sz w:val="27"/>
          <w:szCs w:val="27"/>
          <w:u w:val="single"/>
        </w:rPr>
        <w:t>88.64%</w:t>
      </w:r>
      <w:r w:rsidRPr="00C15288">
        <w:rPr>
          <w:rFonts w:ascii="fang_song_gb2312" w:eastAsiaTheme="minorEastAsia" w:hAnsi="fang_song_gb2312" w:cs="fang_song_gb2312" w:hint="eastAsia"/>
          <w:kern w:val="0"/>
          <w:sz w:val="27"/>
          <w:szCs w:val="27"/>
        </w:rPr>
        <w:t>。决算数与年初预算数的差异原因：</w:t>
      </w:r>
      <w:r>
        <w:rPr>
          <w:rFonts w:ascii="fang_song_gb2312" w:eastAsiaTheme="minorEastAsia" w:hAnsi="fang_song_gb2312" w:cs="fang_song_gb2312" w:hint="eastAsia"/>
          <w:kern w:val="0"/>
          <w:sz w:val="27"/>
          <w:szCs w:val="27"/>
        </w:rPr>
        <w:t>我院本年度在职在编干警人员数量变动和缴费基数调整所致</w:t>
      </w:r>
      <w:r w:rsidRPr="00C15288">
        <w:rPr>
          <w:rFonts w:ascii="fang_song_gb2312" w:eastAsiaTheme="minorEastAsia" w:hAnsi="fang_song_gb2312" w:cs="fang_song_gb2312" w:hint="eastAsia"/>
          <w:kern w:val="0"/>
          <w:sz w:val="27"/>
          <w:szCs w:val="27"/>
        </w:rPr>
        <w:t>。</w:t>
      </w:r>
    </w:p>
    <w:p w:rsidR="00C15288" w:rsidRPr="00C15288" w:rsidRDefault="00C15288" w:rsidP="00126144">
      <w:pPr>
        <w:widowControl/>
        <w:spacing w:before="240" w:after="240"/>
        <w:ind w:firstLineChars="200" w:firstLine="5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3</w:t>
      </w:r>
      <w:r w:rsidRPr="00C15288">
        <w:rPr>
          <w:rFonts w:ascii="fang_song_gb2312" w:eastAsiaTheme="minorEastAsia" w:hAnsi="fang_song_gb2312" w:cs="fang_song_gb2312" w:hint="eastAsia"/>
          <w:kern w:val="0"/>
          <w:sz w:val="27"/>
          <w:szCs w:val="27"/>
        </w:rPr>
        <w:t>．抚恤（款）死亡抚恤（项）。年初预算</w:t>
      </w:r>
      <w:r w:rsidRPr="00126144">
        <w:rPr>
          <w:rFonts w:ascii="fang_song_gb2312" w:eastAsiaTheme="minorEastAsia" w:hAnsi="fang_song_gb2312" w:cs="fang_song_gb2312" w:hint="eastAsia"/>
          <w:kern w:val="0"/>
          <w:sz w:val="27"/>
          <w:szCs w:val="27"/>
          <w:u w:val="single"/>
        </w:rPr>
        <w:t>0</w:t>
      </w:r>
      <w:r w:rsidRPr="00C15288">
        <w:rPr>
          <w:rFonts w:ascii="fang_song_gb2312" w:eastAsiaTheme="minorEastAsia" w:hAnsi="fang_song_gb2312" w:cs="fang_song_gb2312" w:hint="eastAsia"/>
          <w:kern w:val="0"/>
          <w:sz w:val="27"/>
          <w:szCs w:val="27"/>
        </w:rPr>
        <w:t>万元，支出决算</w:t>
      </w:r>
      <w:r w:rsidRPr="00126144">
        <w:rPr>
          <w:rFonts w:ascii="fang_song_gb2312" w:eastAsiaTheme="minorEastAsia" w:hAnsi="fang_song_gb2312" w:cs="fang_song_gb2312" w:hint="eastAsia"/>
          <w:kern w:val="0"/>
          <w:sz w:val="27"/>
          <w:szCs w:val="27"/>
          <w:u w:val="single"/>
        </w:rPr>
        <w:t>36.72</w:t>
      </w:r>
      <w:r w:rsidRPr="00C15288">
        <w:rPr>
          <w:rFonts w:ascii="fang_song_gb2312" w:eastAsiaTheme="minorEastAsia" w:hAnsi="fang_song_gb2312" w:cs="fang_song_gb2312" w:hint="eastAsia"/>
          <w:kern w:val="0"/>
          <w:sz w:val="27"/>
          <w:szCs w:val="27"/>
        </w:rPr>
        <w:t>万元，完成年初预算的</w:t>
      </w:r>
      <w:r w:rsidRPr="00126144">
        <w:rPr>
          <w:rFonts w:ascii="fang_song_gb2312" w:eastAsiaTheme="minorEastAsia" w:hAnsi="fang_song_gb2312" w:cs="fang_song_gb2312" w:hint="eastAsia"/>
          <w:kern w:val="0"/>
          <w:sz w:val="27"/>
          <w:szCs w:val="27"/>
          <w:u w:val="single"/>
        </w:rPr>
        <w:t>100%</w:t>
      </w:r>
      <w:r w:rsidRPr="00C15288">
        <w:rPr>
          <w:rFonts w:ascii="fang_song_gb2312" w:eastAsiaTheme="minorEastAsia" w:hAnsi="fang_song_gb2312" w:cs="fang_song_gb2312" w:hint="eastAsia"/>
          <w:kern w:val="0"/>
          <w:sz w:val="27"/>
          <w:szCs w:val="27"/>
        </w:rPr>
        <w:t>。决算数与年初预算数的差异原因：</w:t>
      </w:r>
      <w:r>
        <w:rPr>
          <w:rFonts w:ascii="fang_song_gb2312" w:eastAsiaTheme="minorEastAsia" w:hAnsi="fang_song_gb2312" w:cs="fang_song_gb2312" w:hint="eastAsia"/>
          <w:kern w:val="0"/>
          <w:sz w:val="27"/>
          <w:szCs w:val="27"/>
        </w:rPr>
        <w:t>我院本年度在职在编干警去世导致该项目较年初预算有所增加。</w:t>
      </w:r>
    </w:p>
    <w:p w:rsidR="005771B6" w:rsidRDefault="00867039" w:rsidP="00126144">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t>（</w:t>
      </w:r>
      <w:r w:rsidR="00947C77">
        <w:rPr>
          <w:rFonts w:ascii="kai_ti_gb2312" w:eastAsiaTheme="minorEastAsia" w:hAnsi="kai_ti_gb2312" w:cs="kai_ti_gb2312" w:hint="eastAsia"/>
          <w:b/>
          <w:bCs/>
          <w:kern w:val="0"/>
          <w:sz w:val="27"/>
          <w:szCs w:val="27"/>
        </w:rPr>
        <w:t>三</w:t>
      </w:r>
      <w:r>
        <w:rPr>
          <w:rFonts w:ascii="kai_ti_gb2312" w:eastAsia="kai_ti_gb2312" w:hAnsi="kai_ti_gb2312" w:cs="kai_ti_gb2312"/>
          <w:b/>
          <w:bCs/>
          <w:kern w:val="0"/>
          <w:sz w:val="27"/>
          <w:szCs w:val="27"/>
        </w:rPr>
        <w:t>）卫生健康支出（类）</w:t>
      </w:r>
    </w:p>
    <w:p w:rsidR="005771B6" w:rsidRDefault="00867039" w:rsidP="00126144">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卫生健康支出类决算数为</w:t>
      </w:r>
      <w:r>
        <w:rPr>
          <w:rFonts w:ascii="times_new_roman" w:eastAsia="times_new_roman" w:hAnsi="times_new_roman" w:cs="times_new_roman"/>
          <w:kern w:val="0"/>
          <w:sz w:val="27"/>
          <w:szCs w:val="27"/>
          <w:u w:val="single"/>
        </w:rPr>
        <w:t xml:space="preserve"> 104.57</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62.53</w:t>
      </w:r>
      <w:r>
        <w:rPr>
          <w:rFonts w:ascii="fang_song_gb2312" w:eastAsia="fang_song_gb2312" w:hAnsi="fang_song_gb2312" w:cs="fang_song_gb2312"/>
          <w:kern w:val="0"/>
          <w:sz w:val="27"/>
          <w:szCs w:val="27"/>
        </w:rPr>
        <w:t>万元。其中：</w:t>
      </w:r>
    </w:p>
    <w:p w:rsidR="00126144" w:rsidRPr="00126144" w:rsidRDefault="00126144" w:rsidP="00126144">
      <w:pPr>
        <w:widowControl/>
        <w:spacing w:before="240" w:after="240"/>
        <w:ind w:firstLineChars="200" w:firstLine="540"/>
        <w:rPr>
          <w:rFonts w:ascii="fang_song_gb2312" w:eastAsiaTheme="minorEastAsia" w:hAnsi="fang_song_gb2312" w:cs="fang_song_gb2312" w:hint="eastAsia"/>
          <w:kern w:val="0"/>
          <w:sz w:val="27"/>
          <w:szCs w:val="27"/>
        </w:rPr>
      </w:pPr>
      <w:r w:rsidRPr="00126144">
        <w:rPr>
          <w:rFonts w:ascii="fang_song_gb2312" w:eastAsiaTheme="minorEastAsia" w:hAnsi="fang_song_gb2312" w:cs="fang_song_gb2312" w:hint="eastAsia"/>
          <w:kern w:val="0"/>
          <w:sz w:val="27"/>
          <w:szCs w:val="27"/>
        </w:rPr>
        <w:t>1</w:t>
      </w:r>
      <w:r w:rsidRPr="00126144">
        <w:rPr>
          <w:rFonts w:ascii="fang_song_gb2312" w:eastAsiaTheme="minorEastAsia" w:hAnsi="fang_song_gb2312" w:cs="fang_song_gb2312" w:hint="eastAsia"/>
          <w:kern w:val="0"/>
          <w:sz w:val="27"/>
          <w:szCs w:val="27"/>
        </w:rPr>
        <w:t>．行政事业单位医疗（款）行政单位医疗（项）。年初预算</w:t>
      </w:r>
      <w:r w:rsidRPr="00126144">
        <w:rPr>
          <w:rFonts w:ascii="fang_song_gb2312" w:eastAsiaTheme="minorEastAsia" w:hAnsi="fang_song_gb2312" w:cs="fang_song_gb2312" w:hint="eastAsia"/>
          <w:kern w:val="0"/>
          <w:sz w:val="27"/>
          <w:szCs w:val="27"/>
          <w:u w:val="single"/>
        </w:rPr>
        <w:t>106.34</w:t>
      </w:r>
      <w:r w:rsidRPr="00126144">
        <w:rPr>
          <w:rFonts w:ascii="fang_song_gb2312" w:eastAsiaTheme="minorEastAsia" w:hAnsi="fang_song_gb2312" w:cs="fang_song_gb2312" w:hint="eastAsia"/>
          <w:kern w:val="0"/>
          <w:sz w:val="27"/>
          <w:szCs w:val="27"/>
        </w:rPr>
        <w:t>万元，支出决算</w:t>
      </w:r>
      <w:r w:rsidRPr="00126144">
        <w:rPr>
          <w:rFonts w:ascii="fang_song_gb2312" w:eastAsiaTheme="minorEastAsia" w:hAnsi="fang_song_gb2312" w:cs="fang_song_gb2312" w:hint="eastAsia"/>
          <w:kern w:val="0"/>
          <w:sz w:val="27"/>
          <w:szCs w:val="27"/>
          <w:u w:val="single"/>
        </w:rPr>
        <w:t>90.68</w:t>
      </w:r>
      <w:r w:rsidRPr="00126144">
        <w:rPr>
          <w:rFonts w:ascii="fang_song_gb2312" w:eastAsiaTheme="minorEastAsia" w:hAnsi="fang_song_gb2312" w:cs="fang_song_gb2312" w:hint="eastAsia"/>
          <w:kern w:val="0"/>
          <w:sz w:val="27"/>
          <w:szCs w:val="27"/>
        </w:rPr>
        <w:t>万元，完成年初预算的</w:t>
      </w:r>
      <w:r w:rsidRPr="00126144">
        <w:rPr>
          <w:rFonts w:ascii="fang_song_gb2312" w:eastAsiaTheme="minorEastAsia" w:hAnsi="fang_song_gb2312" w:cs="fang_song_gb2312" w:hint="eastAsia"/>
          <w:kern w:val="0"/>
          <w:sz w:val="27"/>
          <w:szCs w:val="27"/>
          <w:u w:val="single"/>
        </w:rPr>
        <w:t>85.27 %</w:t>
      </w:r>
      <w:r w:rsidRPr="00126144">
        <w:rPr>
          <w:rFonts w:ascii="fang_song_gb2312" w:eastAsiaTheme="minorEastAsia" w:hAnsi="fang_song_gb2312" w:cs="fang_song_gb2312" w:hint="eastAsia"/>
          <w:kern w:val="0"/>
          <w:sz w:val="27"/>
          <w:szCs w:val="27"/>
        </w:rPr>
        <w:t>。决算数与年初预算数的差异原因：本年度人员调出、退休以及</w:t>
      </w:r>
      <w:r>
        <w:rPr>
          <w:rFonts w:ascii="fang_song_gb2312" w:eastAsiaTheme="minorEastAsia" w:hAnsi="fang_song_gb2312" w:cs="fang_song_gb2312" w:hint="eastAsia"/>
          <w:kern w:val="0"/>
          <w:sz w:val="27"/>
          <w:szCs w:val="27"/>
        </w:rPr>
        <w:t>和缴费基数调整</w:t>
      </w:r>
      <w:r w:rsidRPr="00126144">
        <w:rPr>
          <w:rFonts w:ascii="fang_song_gb2312" w:eastAsiaTheme="minorEastAsia" w:hAnsi="fang_song_gb2312" w:cs="fang_song_gb2312" w:hint="eastAsia"/>
          <w:kern w:val="0"/>
          <w:sz w:val="27"/>
          <w:szCs w:val="27"/>
        </w:rPr>
        <w:t>等原因导致。</w:t>
      </w:r>
    </w:p>
    <w:p w:rsidR="005771B6" w:rsidRPr="00126144" w:rsidRDefault="00126144" w:rsidP="00126144">
      <w:pPr>
        <w:widowControl/>
        <w:spacing w:before="240" w:after="240"/>
        <w:ind w:firstLineChars="200" w:firstLine="54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2</w:t>
      </w:r>
      <w:r w:rsidRPr="00126144">
        <w:rPr>
          <w:rFonts w:ascii="fang_song_gb2312" w:eastAsiaTheme="minorEastAsia" w:hAnsi="fang_song_gb2312" w:cs="fang_song_gb2312" w:hint="eastAsia"/>
          <w:kern w:val="0"/>
          <w:sz w:val="27"/>
          <w:szCs w:val="27"/>
        </w:rPr>
        <w:t>．行政事业单位医疗（款）公务员医疗补助（项）。年初预算</w:t>
      </w:r>
      <w:r w:rsidRPr="00126144">
        <w:rPr>
          <w:rFonts w:ascii="fang_song_gb2312" w:eastAsiaTheme="minorEastAsia" w:hAnsi="fang_song_gb2312" w:cs="fang_song_gb2312" w:hint="eastAsia"/>
          <w:kern w:val="0"/>
          <w:sz w:val="27"/>
          <w:szCs w:val="27"/>
          <w:u w:val="single"/>
        </w:rPr>
        <w:t>60.77</w:t>
      </w:r>
      <w:r w:rsidRPr="00126144">
        <w:rPr>
          <w:rFonts w:ascii="fang_song_gb2312" w:eastAsiaTheme="minorEastAsia" w:hAnsi="fang_song_gb2312" w:cs="fang_song_gb2312" w:hint="eastAsia"/>
          <w:kern w:val="0"/>
          <w:sz w:val="27"/>
          <w:szCs w:val="27"/>
        </w:rPr>
        <w:t>万元，支出决算</w:t>
      </w:r>
      <w:r w:rsidRPr="00126144">
        <w:rPr>
          <w:rFonts w:ascii="fang_song_gb2312" w:eastAsiaTheme="minorEastAsia" w:hAnsi="fang_song_gb2312" w:cs="fang_song_gb2312" w:hint="eastAsia"/>
          <w:kern w:val="0"/>
          <w:sz w:val="27"/>
          <w:szCs w:val="27"/>
          <w:u w:val="single"/>
        </w:rPr>
        <w:t>13.89</w:t>
      </w:r>
      <w:r w:rsidRPr="00126144">
        <w:rPr>
          <w:rFonts w:ascii="fang_song_gb2312" w:eastAsiaTheme="minorEastAsia" w:hAnsi="fang_song_gb2312" w:cs="fang_song_gb2312" w:hint="eastAsia"/>
          <w:kern w:val="0"/>
          <w:sz w:val="27"/>
          <w:szCs w:val="27"/>
        </w:rPr>
        <w:t>万元，完成年初预算的</w:t>
      </w:r>
      <w:r w:rsidRPr="00126144">
        <w:rPr>
          <w:rFonts w:ascii="fang_song_gb2312" w:eastAsiaTheme="minorEastAsia" w:hAnsi="fang_song_gb2312" w:cs="fang_song_gb2312" w:hint="eastAsia"/>
          <w:kern w:val="0"/>
          <w:sz w:val="27"/>
          <w:szCs w:val="27"/>
          <w:u w:val="single"/>
        </w:rPr>
        <w:t>22.86%</w:t>
      </w:r>
      <w:r w:rsidRPr="00126144">
        <w:rPr>
          <w:rFonts w:ascii="fang_song_gb2312" w:eastAsiaTheme="minorEastAsia" w:hAnsi="fang_song_gb2312" w:cs="fang_song_gb2312" w:hint="eastAsia"/>
          <w:kern w:val="0"/>
          <w:sz w:val="27"/>
          <w:szCs w:val="27"/>
        </w:rPr>
        <w:t>。决算数与年初预算数的差异原因：本年度人员调出、退休以及该项</w:t>
      </w:r>
      <w:proofErr w:type="gramStart"/>
      <w:r w:rsidRPr="00126144">
        <w:rPr>
          <w:rFonts w:ascii="fang_song_gb2312" w:eastAsiaTheme="minorEastAsia" w:hAnsi="fang_song_gb2312" w:cs="fang_song_gb2312" w:hint="eastAsia"/>
          <w:kern w:val="0"/>
          <w:sz w:val="27"/>
          <w:szCs w:val="27"/>
        </w:rPr>
        <w:t>预算</w:t>
      </w:r>
      <w:r>
        <w:rPr>
          <w:rFonts w:ascii="fang_song_gb2312" w:eastAsiaTheme="minorEastAsia" w:hAnsi="fang_song_gb2312" w:cs="fang_song_gb2312" w:hint="eastAsia"/>
          <w:kern w:val="0"/>
          <w:sz w:val="27"/>
          <w:szCs w:val="27"/>
        </w:rPr>
        <w:t>本地</w:t>
      </w:r>
      <w:proofErr w:type="gramEnd"/>
      <w:r>
        <w:rPr>
          <w:rFonts w:ascii="fang_song_gb2312" w:eastAsiaTheme="minorEastAsia" w:hAnsi="fang_song_gb2312" w:cs="fang_song_gb2312" w:hint="eastAsia"/>
          <w:kern w:val="0"/>
          <w:sz w:val="27"/>
          <w:szCs w:val="27"/>
        </w:rPr>
        <w:t>实际</w:t>
      </w:r>
      <w:r w:rsidRPr="00126144">
        <w:rPr>
          <w:rFonts w:ascii="fang_song_gb2312" w:eastAsiaTheme="minorEastAsia" w:hAnsi="fang_song_gb2312" w:cs="fang_song_gb2312" w:hint="eastAsia"/>
          <w:kern w:val="0"/>
          <w:sz w:val="27"/>
          <w:szCs w:val="27"/>
        </w:rPr>
        <w:t>缴纳比例等原因导致。</w:t>
      </w:r>
    </w:p>
    <w:p w:rsidR="005771B6" w:rsidRDefault="00867039" w:rsidP="00126144">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t>（</w:t>
      </w:r>
      <w:r w:rsidR="00947C77">
        <w:rPr>
          <w:rFonts w:ascii="kai_ti_gb2312" w:eastAsiaTheme="minorEastAsia" w:hAnsi="kai_ti_gb2312" w:cs="kai_ti_gb2312" w:hint="eastAsia"/>
          <w:b/>
          <w:bCs/>
          <w:kern w:val="0"/>
          <w:sz w:val="27"/>
          <w:szCs w:val="27"/>
        </w:rPr>
        <w:t>四</w:t>
      </w:r>
      <w:r>
        <w:rPr>
          <w:rFonts w:ascii="kai_ti_gb2312" w:eastAsia="kai_ti_gb2312" w:hAnsi="kai_ti_gb2312" w:cs="kai_ti_gb2312"/>
          <w:b/>
          <w:bCs/>
          <w:kern w:val="0"/>
          <w:sz w:val="27"/>
          <w:szCs w:val="27"/>
        </w:rPr>
        <w:t>）住房保障支出（类）</w:t>
      </w:r>
    </w:p>
    <w:p w:rsidR="005771B6" w:rsidRDefault="00867039" w:rsidP="00126144">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住房保障支出类决算数为</w:t>
      </w:r>
      <w:r>
        <w:rPr>
          <w:rFonts w:ascii="times_new_roman" w:eastAsia="times_new_roman" w:hAnsi="times_new_roman" w:cs="times_new_roman"/>
          <w:kern w:val="0"/>
          <w:sz w:val="27"/>
          <w:szCs w:val="27"/>
          <w:u w:val="single"/>
        </w:rPr>
        <w:t xml:space="preserve"> 279.99</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29.11</w:t>
      </w:r>
      <w:r>
        <w:rPr>
          <w:rFonts w:ascii="fang_song_gb2312" w:eastAsia="fang_song_gb2312" w:hAnsi="fang_song_gb2312" w:cs="fang_song_gb2312"/>
          <w:kern w:val="0"/>
          <w:sz w:val="27"/>
          <w:szCs w:val="27"/>
        </w:rPr>
        <w:t>万元。其中：</w:t>
      </w:r>
    </w:p>
    <w:p w:rsidR="00126144" w:rsidRPr="00126144" w:rsidRDefault="00867039" w:rsidP="00126144">
      <w:pPr>
        <w:widowControl/>
        <w:spacing w:before="240" w:after="240"/>
        <w:ind w:firstLineChars="200" w:firstLine="540"/>
        <w:rPr>
          <w:rFonts w:ascii="fang_song_gb2312" w:eastAsiaTheme="minorEastAsia" w:hAnsi="fang_song_gb2312" w:cs="fang_song_gb2312" w:hint="eastAsia"/>
          <w:kern w:val="0"/>
          <w:sz w:val="27"/>
          <w:szCs w:val="27"/>
        </w:rPr>
      </w:pPr>
      <w:r w:rsidRPr="00126144">
        <w:rPr>
          <w:rFonts w:ascii="fang_song_gb2312" w:eastAsiaTheme="minorEastAsia" w:hAnsi="fang_song_gb2312" w:cs="fang_song_gb2312"/>
          <w:kern w:val="0"/>
          <w:sz w:val="27"/>
          <w:szCs w:val="27"/>
        </w:rPr>
        <w:lastRenderedPageBreak/>
        <w:t> </w:t>
      </w:r>
      <w:r w:rsidR="00126144" w:rsidRPr="00126144">
        <w:rPr>
          <w:rFonts w:ascii="fang_song_gb2312" w:eastAsiaTheme="minorEastAsia" w:hAnsi="fang_song_gb2312" w:cs="fang_song_gb2312" w:hint="eastAsia"/>
          <w:kern w:val="0"/>
          <w:sz w:val="27"/>
          <w:szCs w:val="27"/>
        </w:rPr>
        <w:t>1</w:t>
      </w:r>
      <w:r w:rsidR="00126144" w:rsidRPr="00126144">
        <w:rPr>
          <w:rFonts w:ascii="fang_song_gb2312" w:eastAsiaTheme="minorEastAsia" w:hAnsi="fang_song_gb2312" w:cs="fang_song_gb2312" w:hint="eastAsia"/>
          <w:kern w:val="0"/>
          <w:sz w:val="27"/>
          <w:szCs w:val="27"/>
        </w:rPr>
        <w:t>．住房改革支出（款）住房公积金（项）。年初预算</w:t>
      </w:r>
      <w:r w:rsidR="00126144" w:rsidRPr="00126144">
        <w:rPr>
          <w:rFonts w:ascii="fang_song_gb2312" w:eastAsiaTheme="minorEastAsia" w:hAnsi="fang_song_gb2312" w:cs="fang_song_gb2312" w:hint="eastAsia"/>
          <w:kern w:val="0"/>
          <w:sz w:val="27"/>
          <w:szCs w:val="27"/>
          <w:u w:val="single"/>
        </w:rPr>
        <w:t>250.88</w:t>
      </w:r>
      <w:r w:rsidR="00126144" w:rsidRPr="00126144">
        <w:rPr>
          <w:rFonts w:ascii="fang_song_gb2312" w:eastAsiaTheme="minorEastAsia" w:hAnsi="fang_song_gb2312" w:cs="fang_song_gb2312" w:hint="eastAsia"/>
          <w:kern w:val="0"/>
          <w:sz w:val="27"/>
          <w:szCs w:val="27"/>
        </w:rPr>
        <w:t>万元，支出决算</w:t>
      </w:r>
      <w:r w:rsidR="00126144" w:rsidRPr="00126144">
        <w:rPr>
          <w:rFonts w:ascii="fang_song_gb2312" w:eastAsiaTheme="minorEastAsia" w:hAnsi="fang_song_gb2312" w:cs="fang_song_gb2312" w:hint="eastAsia"/>
          <w:kern w:val="0"/>
          <w:sz w:val="27"/>
          <w:szCs w:val="27"/>
          <w:u w:val="single"/>
        </w:rPr>
        <w:t>279.99</w:t>
      </w:r>
      <w:r w:rsidR="00126144" w:rsidRPr="00126144">
        <w:rPr>
          <w:rFonts w:ascii="fang_song_gb2312" w:eastAsiaTheme="minorEastAsia" w:hAnsi="fang_song_gb2312" w:cs="fang_song_gb2312" w:hint="eastAsia"/>
          <w:kern w:val="0"/>
          <w:sz w:val="27"/>
          <w:szCs w:val="27"/>
        </w:rPr>
        <w:t>万元，完成年初预算的</w:t>
      </w:r>
      <w:r w:rsidR="00126144" w:rsidRPr="00126144">
        <w:rPr>
          <w:rFonts w:ascii="fang_song_gb2312" w:eastAsiaTheme="minorEastAsia" w:hAnsi="fang_song_gb2312" w:cs="fang_song_gb2312" w:hint="eastAsia"/>
          <w:kern w:val="0"/>
          <w:sz w:val="27"/>
          <w:szCs w:val="27"/>
        </w:rPr>
        <w:t>11</w:t>
      </w:r>
      <w:r w:rsidR="00126144">
        <w:rPr>
          <w:rFonts w:ascii="fang_song_gb2312" w:eastAsiaTheme="minorEastAsia" w:hAnsi="fang_song_gb2312" w:cs="fang_song_gb2312" w:hint="eastAsia"/>
          <w:kern w:val="0"/>
          <w:sz w:val="27"/>
          <w:szCs w:val="27"/>
        </w:rPr>
        <w:t>1.60</w:t>
      </w:r>
      <w:r w:rsidR="00126144" w:rsidRPr="00126144">
        <w:rPr>
          <w:rFonts w:ascii="fang_song_gb2312" w:eastAsiaTheme="minorEastAsia" w:hAnsi="fang_song_gb2312" w:cs="fang_song_gb2312" w:hint="eastAsia"/>
          <w:kern w:val="0"/>
          <w:sz w:val="27"/>
          <w:szCs w:val="27"/>
        </w:rPr>
        <w:t>%</w:t>
      </w:r>
      <w:r w:rsidR="00126144" w:rsidRPr="00126144">
        <w:rPr>
          <w:rFonts w:ascii="fang_song_gb2312" w:eastAsiaTheme="minorEastAsia" w:hAnsi="fang_song_gb2312" w:cs="fang_song_gb2312" w:hint="eastAsia"/>
          <w:kern w:val="0"/>
          <w:sz w:val="27"/>
          <w:szCs w:val="27"/>
        </w:rPr>
        <w:t>。决算数与年初预算数的差异原因：本年度人员变动以及干警工资调整导致的缴存基数调整等原因导致。</w:t>
      </w:r>
    </w:p>
    <w:p w:rsidR="005771B6" w:rsidRDefault="00867039" w:rsidP="00126144">
      <w:pPr>
        <w:widowControl/>
        <w:spacing w:before="240" w:after="240"/>
        <w:ind w:firstLineChars="200" w:firstLine="542"/>
        <w:rPr>
          <w:rFonts w:eastAsia="Times New Roman"/>
          <w:kern w:val="0"/>
          <w:sz w:val="24"/>
        </w:rPr>
      </w:pPr>
      <w:r>
        <w:rPr>
          <w:rFonts w:ascii="黑体" w:eastAsia="黑体" w:hAnsi="黑体" w:cs="黑体"/>
          <w:b/>
          <w:bCs/>
          <w:kern w:val="0"/>
          <w:sz w:val="27"/>
          <w:szCs w:val="27"/>
        </w:rPr>
        <w:t>六、一般公共预算财政拨款基本支出决算情况说明</w:t>
      </w:r>
    </w:p>
    <w:p w:rsidR="005771B6" w:rsidRDefault="00867039" w:rsidP="00126144">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锡林郭勒盟中级人民法院 2023年度一般公共预算财政拨款基本支出决算</w:t>
      </w:r>
      <w:r>
        <w:rPr>
          <w:rFonts w:ascii="times_new_roman" w:eastAsia="times_new_roman" w:hAnsi="times_new_roman" w:cs="times_new_roman"/>
          <w:kern w:val="0"/>
          <w:sz w:val="27"/>
          <w:szCs w:val="27"/>
          <w:u w:val="single"/>
        </w:rPr>
        <w:t xml:space="preserve"> 4,059.76</w:t>
      </w:r>
      <w:r>
        <w:rPr>
          <w:rFonts w:ascii="fang_song_gb2312" w:eastAsia="fang_song_gb2312" w:hAnsi="fang_song_gb2312" w:cs="fang_song_gb2312"/>
          <w:kern w:val="0"/>
          <w:sz w:val="27"/>
          <w:szCs w:val="27"/>
        </w:rPr>
        <w:t>万元，其中：</w:t>
      </w:r>
    </w:p>
    <w:p w:rsidR="005771B6" w:rsidRDefault="00867039" w:rsidP="00126144">
      <w:pPr>
        <w:widowControl/>
        <w:spacing w:before="240" w:after="240"/>
        <w:ind w:firstLineChars="200" w:firstLine="542"/>
        <w:rPr>
          <w:rFonts w:eastAsia="Times New Roman"/>
          <w:kern w:val="0"/>
          <w:sz w:val="24"/>
        </w:rPr>
      </w:pPr>
      <w:r>
        <w:rPr>
          <w:rFonts w:ascii="fang_song_gb2312" w:eastAsia="fang_song_gb2312" w:hAnsi="fang_song_gb2312" w:cs="fang_song_gb2312"/>
          <w:b/>
          <w:bCs/>
          <w:kern w:val="0"/>
          <w:sz w:val="27"/>
          <w:szCs w:val="27"/>
        </w:rPr>
        <w:t>（一）人员经费</w:t>
      </w:r>
      <w:r>
        <w:rPr>
          <w:rFonts w:ascii="times_new_roman" w:eastAsia="times_new_roman" w:hAnsi="times_new_roman" w:cs="times_new_roman"/>
          <w:kern w:val="0"/>
          <w:sz w:val="27"/>
          <w:szCs w:val="27"/>
          <w:u w:val="single"/>
        </w:rPr>
        <w:t xml:space="preserve"> 3,642.50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。主要包括：基本工资、津贴补贴、奖金、社会保障缴费、其他工资福利支出、</w:t>
      </w:r>
      <w:r w:rsidR="00126144">
        <w:rPr>
          <w:rFonts w:ascii="fang_song_gb2312" w:eastAsia="fang_song_gb2312" w:hAnsi="fang_song_gb2312" w:cs="fang_song_gb2312"/>
          <w:kern w:val="0"/>
          <w:sz w:val="27"/>
          <w:szCs w:val="27"/>
        </w:rPr>
        <w:t>抚恤金</w:t>
      </w:r>
      <w:r>
        <w:rPr>
          <w:rFonts w:ascii="fang_song_gb2312" w:eastAsia="fang_song_gb2312" w:hAnsi="fang_song_gb2312" w:cs="fang_song_gb2312"/>
          <w:kern w:val="0"/>
          <w:sz w:val="27"/>
          <w:szCs w:val="27"/>
        </w:rPr>
        <w:t>、住房公积金、其他对个人和家庭的补助支出等。</w:t>
      </w:r>
    </w:p>
    <w:p w:rsidR="005771B6" w:rsidRPr="00126144" w:rsidRDefault="00867039" w:rsidP="00126144">
      <w:pPr>
        <w:widowControl/>
        <w:spacing w:before="240" w:after="240"/>
        <w:ind w:firstLineChars="200" w:firstLine="542"/>
        <w:rPr>
          <w:rFonts w:eastAsiaTheme="minorEastAsia"/>
          <w:kern w:val="0"/>
          <w:sz w:val="24"/>
        </w:rPr>
      </w:pPr>
      <w:r>
        <w:rPr>
          <w:rFonts w:ascii="fang_song_gb2312" w:eastAsia="fang_song_gb2312" w:hAnsi="fang_song_gb2312" w:cs="fang_song_gb2312"/>
          <w:b/>
          <w:bCs/>
          <w:kern w:val="0"/>
          <w:sz w:val="27"/>
          <w:szCs w:val="27"/>
        </w:rPr>
        <w:t>（二）公用经费</w:t>
      </w:r>
      <w:r>
        <w:rPr>
          <w:rFonts w:ascii="times_new_roman" w:eastAsia="times_new_roman" w:hAnsi="times_new_roman" w:cs="times_new_roman"/>
          <w:kern w:val="0"/>
          <w:sz w:val="27"/>
          <w:szCs w:val="27"/>
          <w:u w:val="single"/>
        </w:rPr>
        <w:t xml:space="preserve"> 417.26</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。主要包括：办公费、印刷费、水费、电费、</w:t>
      </w:r>
      <w:r w:rsidR="00126144">
        <w:rPr>
          <w:rFonts w:ascii="fang_song_gb2312" w:eastAsia="fang_song_gb2312" w:hAnsi="fang_song_gb2312" w:cs="fang_song_gb2312"/>
          <w:kern w:val="0"/>
          <w:sz w:val="27"/>
          <w:szCs w:val="27"/>
        </w:rPr>
        <w:t>取暖费</w:t>
      </w:r>
      <w:r>
        <w:rPr>
          <w:rFonts w:ascii="fang_song_gb2312" w:eastAsia="fang_song_gb2312" w:hAnsi="fang_song_gb2312" w:cs="fang_song_gb2312"/>
          <w:kern w:val="0"/>
          <w:sz w:val="27"/>
          <w:szCs w:val="27"/>
        </w:rPr>
        <w:t>、差旅费、维修（护）费、租赁费、培训费、公务接待费、委托业务费、工会经费、福利费、公务用车运行维护费、其他交通费用、其他商品和服务支出等。</w:t>
      </w:r>
    </w:p>
    <w:p w:rsidR="005771B6" w:rsidRDefault="0086703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七、一般公共预算财政拨款项目支出决算情况说明</w:t>
      </w:r>
    </w:p>
    <w:p w:rsidR="005771B6" w:rsidRDefault="00867039">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年度一般公共预算财政拨款项目支出决算</w:t>
      </w:r>
      <w:r>
        <w:rPr>
          <w:rFonts w:ascii="times_new_roman" w:eastAsia="times_new_roman" w:hAnsi="times_new_roman" w:cs="times_new_roman"/>
          <w:kern w:val="0"/>
          <w:sz w:val="27"/>
          <w:szCs w:val="27"/>
          <w:u w:val="single"/>
        </w:rPr>
        <w:t xml:space="preserve"> 1,645.02</w:t>
      </w:r>
      <w:r>
        <w:rPr>
          <w:rFonts w:ascii="fang_song_gb2312" w:eastAsia="fang_song_gb2312" w:hAnsi="fang_song_gb2312" w:cs="fang_song_gb2312"/>
          <w:kern w:val="0"/>
          <w:sz w:val="27"/>
          <w:szCs w:val="27"/>
        </w:rPr>
        <w:t>万元，其中：</w:t>
      </w:r>
    </w:p>
    <w:p w:rsidR="005771B6" w:rsidRDefault="00867039" w:rsidP="00656BB9">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（一）工资福利支出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w:t>
      </w:r>
    </w:p>
    <w:p w:rsidR="005771B6" w:rsidRDefault="00867039">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（二）商品和服务支出</w:t>
      </w:r>
      <w:r>
        <w:rPr>
          <w:rFonts w:ascii="times_new_roman" w:eastAsia="times_new_roman" w:hAnsi="times_new_roman" w:cs="times_new_roman"/>
          <w:kern w:val="0"/>
          <w:sz w:val="27"/>
          <w:szCs w:val="27"/>
          <w:u w:val="single"/>
        </w:rPr>
        <w:t xml:space="preserve"> 1,230.24</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。主要包括：办公费、印刷费、咨询费、手续费、邮电费、取暖费、物业管理费、差旅费、维修（护）费、租赁费、培训费、</w:t>
      </w:r>
      <w:r>
        <w:rPr>
          <w:rFonts w:ascii="fang_song_gb2312" w:eastAsia="fang_song_gb2312" w:hAnsi="fang_song_gb2312" w:cs="fang_song_gb2312"/>
          <w:kern w:val="0"/>
          <w:sz w:val="27"/>
          <w:szCs w:val="27"/>
        </w:rPr>
        <w:lastRenderedPageBreak/>
        <w:t>专用材料费、被装购置费、劳务费、委托业务费、公务用车运行维护费、其他交通费用、其他商品和服务支出等。</w:t>
      </w:r>
    </w:p>
    <w:p w:rsidR="00656BB9" w:rsidRPr="00656BB9" w:rsidRDefault="00656BB9" w:rsidP="00656BB9">
      <w:pPr>
        <w:widowControl/>
        <w:spacing w:before="240" w:after="240"/>
        <w:ind w:firstLineChars="200" w:firstLine="542"/>
        <w:rPr>
          <w:rFonts w:ascii="fang_song_gb2312" w:eastAsia="fang_song_gb2312" w:hAnsi="fang_song_gb2312" w:cs="fang_song_gb2312"/>
          <w:kern w:val="0"/>
          <w:sz w:val="27"/>
          <w:szCs w:val="27"/>
        </w:rPr>
      </w:pPr>
      <w:r w:rsidRPr="00656BB9">
        <w:rPr>
          <w:rFonts w:ascii="fang_song_gb2312" w:eastAsia="fang_song_gb2312" w:hAnsi="fang_song_gb2312" w:cs="fang_song_gb2312" w:hint="eastAsia"/>
          <w:b/>
          <w:bCs/>
          <w:kern w:val="0"/>
          <w:sz w:val="27"/>
          <w:szCs w:val="27"/>
        </w:rPr>
        <w:t>（三）对个人和家庭的补助</w:t>
      </w:r>
      <w:r w:rsidRPr="00656BB9">
        <w:rPr>
          <w:rFonts w:ascii="times_new_roman" w:eastAsia="times_new_roman" w:hAnsi="times_new_roman" w:cs="times_new_roman" w:hint="eastAsia"/>
          <w:kern w:val="0"/>
          <w:sz w:val="27"/>
          <w:szCs w:val="27"/>
          <w:u w:val="single"/>
        </w:rPr>
        <w:t>65.40</w:t>
      </w:r>
      <w:r w:rsidRPr="00656BB9">
        <w:rPr>
          <w:rFonts w:ascii="fang_song_gb2312" w:eastAsia="fang_song_gb2312" w:hAnsi="fang_song_gb2312" w:cs="fang_song_gb2312" w:hint="eastAsia"/>
          <w:b/>
          <w:bCs/>
          <w:kern w:val="0"/>
          <w:sz w:val="27"/>
          <w:szCs w:val="27"/>
        </w:rPr>
        <w:t>万元。</w:t>
      </w:r>
      <w:r w:rsidRPr="00656BB9">
        <w:rPr>
          <w:rFonts w:ascii="fang_song_gb2312" w:eastAsia="fang_song_gb2312" w:hAnsi="fang_song_gb2312" w:cs="fang_song_gb2312" w:hint="eastAsia"/>
          <w:kern w:val="0"/>
          <w:sz w:val="27"/>
          <w:szCs w:val="27"/>
        </w:rPr>
        <w:t>主要包括救济费，为我院司法救助金支出。</w:t>
      </w:r>
    </w:p>
    <w:p w:rsidR="005771B6" w:rsidRPr="00656BB9" w:rsidRDefault="00656BB9" w:rsidP="00656BB9">
      <w:pPr>
        <w:widowControl/>
        <w:spacing w:before="240" w:after="240"/>
        <w:ind w:firstLineChars="200" w:firstLine="542"/>
        <w:rPr>
          <w:rFonts w:eastAsiaTheme="minorEastAsia"/>
          <w:kern w:val="0"/>
          <w:sz w:val="24"/>
        </w:rPr>
      </w:pPr>
      <w:r w:rsidRPr="00656BB9">
        <w:rPr>
          <w:rFonts w:ascii="fang_song_gb2312" w:eastAsia="fang_song_gb2312" w:hAnsi="fang_song_gb2312" w:cs="fang_song_gb2312" w:hint="eastAsia"/>
          <w:b/>
          <w:bCs/>
          <w:kern w:val="0"/>
          <w:sz w:val="27"/>
          <w:szCs w:val="27"/>
        </w:rPr>
        <w:t>（四）资本性支出</w:t>
      </w:r>
      <w:r w:rsidRPr="00656BB9">
        <w:rPr>
          <w:rFonts w:ascii="times_new_roman" w:eastAsia="times_new_roman" w:hAnsi="times_new_roman" w:cs="times_new_roman" w:hint="eastAsia"/>
          <w:kern w:val="0"/>
          <w:sz w:val="27"/>
          <w:szCs w:val="27"/>
          <w:u w:val="single"/>
        </w:rPr>
        <w:t>349.38</w:t>
      </w:r>
      <w:r w:rsidRPr="00656BB9">
        <w:rPr>
          <w:rFonts w:ascii="fang_song_gb2312" w:eastAsia="fang_song_gb2312" w:hAnsi="fang_song_gb2312" w:cs="fang_song_gb2312" w:hint="eastAsia"/>
          <w:b/>
          <w:bCs/>
          <w:kern w:val="0"/>
          <w:sz w:val="27"/>
          <w:szCs w:val="27"/>
        </w:rPr>
        <w:t>万元。</w:t>
      </w:r>
      <w:r w:rsidRPr="00656BB9">
        <w:rPr>
          <w:rFonts w:ascii="fang_song_gb2312" w:eastAsia="fang_song_gb2312" w:hAnsi="fang_song_gb2312" w:cs="fang_song_gb2312" w:hint="eastAsia"/>
          <w:kern w:val="0"/>
          <w:sz w:val="27"/>
          <w:szCs w:val="27"/>
        </w:rPr>
        <w:t>主要包括办公设备购置、专用设备购置、大型修缮、公务用车购置等。</w:t>
      </w:r>
    </w:p>
    <w:p w:rsidR="005771B6" w:rsidRPr="00564402" w:rsidRDefault="00867039" w:rsidP="00564402">
      <w:pPr>
        <w:widowControl/>
        <w:spacing w:before="240" w:after="240"/>
        <w:jc w:val="left"/>
        <w:rPr>
          <w:rFonts w:eastAsiaTheme="minorEastAsia"/>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八、财政拨款“三公”经费支出决算情况说明</w:t>
      </w:r>
    </w:p>
    <w:p w:rsidR="005771B6" w:rsidRDefault="00867039" w:rsidP="00564402">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t>（一）财政拨款“三公”经费支出总体情况说明。</w:t>
      </w:r>
    </w:p>
    <w:p w:rsidR="005771B6" w:rsidRDefault="00867039" w:rsidP="00564402">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年度财政拨款“三公”经费全年预算</w:t>
      </w:r>
      <w:r>
        <w:rPr>
          <w:rFonts w:ascii="times_new_roman" w:eastAsia="times_new_roman" w:hAnsi="times_new_roman" w:cs="times_new_roman"/>
          <w:kern w:val="0"/>
          <w:sz w:val="27"/>
          <w:szCs w:val="27"/>
          <w:u w:val="single"/>
        </w:rPr>
        <w:t xml:space="preserve"> 167.50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167.50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%。其中：因公出国（境）费全年预算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sidR="002E5EFA">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%；公务用车购置及运行维护费全年预算</w:t>
      </w:r>
      <w:r>
        <w:rPr>
          <w:rFonts w:ascii="times_new_roman" w:eastAsia="times_new_roman" w:hAnsi="times_new_roman" w:cs="times_new_roman"/>
          <w:kern w:val="0"/>
          <w:sz w:val="27"/>
          <w:szCs w:val="27"/>
          <w:u w:val="single"/>
        </w:rPr>
        <w:t xml:space="preserve"> 164.77</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164.77</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%；公务接待费全年预算</w:t>
      </w:r>
      <w:r>
        <w:rPr>
          <w:rFonts w:ascii="times_new_roman" w:eastAsia="times_new_roman" w:hAnsi="times_new_roman" w:cs="times_new_roman"/>
          <w:kern w:val="0"/>
          <w:sz w:val="27"/>
          <w:szCs w:val="27"/>
          <w:u w:val="single"/>
        </w:rPr>
        <w:t xml:space="preserve"> 2.73</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2.73</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%。2023年度一般公共预算财政拨款“三公”经费支出决算与预算差异</w:t>
      </w:r>
      <w:r w:rsidRPr="00EC42EA">
        <w:rPr>
          <w:rFonts w:ascii="fang_song_gb2312" w:eastAsia="fang_song_gb2312" w:hAnsi="fang_song_gb2312" w:cs="fang_song_gb2312"/>
          <w:kern w:val="0"/>
          <w:sz w:val="27"/>
          <w:szCs w:val="27"/>
        </w:rPr>
        <w:t>原因</w:t>
      </w:r>
      <w:r w:rsidR="002E5EFA" w:rsidRPr="00EC42EA">
        <w:rPr>
          <w:rFonts w:ascii="fang_song_gb2312" w:eastAsia="fang_song_gb2312" w:hAnsi="fang_song_gb2312" w:cs="fang_song_gb2312" w:hint="eastAsia"/>
          <w:kern w:val="0"/>
          <w:sz w:val="27"/>
          <w:szCs w:val="27"/>
        </w:rPr>
        <w:t>主要是随着我院厉行节约反对浪费相关措施的进一步实施，</w:t>
      </w:r>
      <w:r w:rsidR="002E5EFA" w:rsidRPr="00EC42EA">
        <w:rPr>
          <w:rFonts w:ascii="fang_song_gb2312" w:eastAsiaTheme="minorEastAsia" w:hAnsi="fang_song_gb2312" w:cs="fang_song_gb2312" w:hint="eastAsia"/>
          <w:kern w:val="0"/>
          <w:sz w:val="27"/>
          <w:szCs w:val="27"/>
        </w:rPr>
        <w:t>我院在本年度执行过程中根据实际情况对</w:t>
      </w:r>
      <w:r w:rsidR="002E5EFA" w:rsidRPr="00EC42EA">
        <w:rPr>
          <w:rFonts w:ascii="fang_song_gb2312" w:eastAsia="fang_song_gb2312" w:hAnsi="fang_song_gb2312" w:cs="fang_song_gb2312" w:hint="eastAsia"/>
          <w:kern w:val="0"/>
          <w:sz w:val="27"/>
          <w:szCs w:val="27"/>
        </w:rPr>
        <w:t>公务用车购置及运行维护费</w:t>
      </w:r>
      <w:r w:rsidR="002E5EFA" w:rsidRPr="00EC42EA">
        <w:rPr>
          <w:rFonts w:ascii="fang_song_gb2312" w:eastAsiaTheme="minorEastAsia" w:hAnsi="fang_song_gb2312" w:cs="fang_song_gb2312" w:hint="eastAsia"/>
          <w:kern w:val="0"/>
          <w:sz w:val="27"/>
          <w:szCs w:val="27"/>
        </w:rPr>
        <w:t>、</w:t>
      </w:r>
      <w:r w:rsidR="002E5EFA" w:rsidRPr="00EC42EA">
        <w:rPr>
          <w:rFonts w:ascii="fang_song_gb2312" w:eastAsia="fang_song_gb2312" w:hAnsi="fang_song_gb2312" w:cs="fang_song_gb2312" w:hint="eastAsia"/>
          <w:kern w:val="0"/>
          <w:sz w:val="27"/>
          <w:szCs w:val="27"/>
        </w:rPr>
        <w:t>公务接待费</w:t>
      </w:r>
      <w:r w:rsidR="002E5EFA" w:rsidRPr="00EC42EA">
        <w:rPr>
          <w:rFonts w:ascii="fang_song_gb2312" w:eastAsiaTheme="minorEastAsia" w:hAnsi="fang_song_gb2312" w:cs="fang_song_gb2312" w:hint="eastAsia"/>
          <w:kern w:val="0"/>
          <w:sz w:val="27"/>
          <w:szCs w:val="27"/>
        </w:rPr>
        <w:t>的年初预算进行了调整</w:t>
      </w:r>
      <w:r w:rsidR="002E5EFA" w:rsidRPr="00EC42EA">
        <w:rPr>
          <w:rFonts w:ascii="fang_song_gb2312" w:eastAsia="fang_song_gb2312" w:hAnsi="fang_song_gb2312" w:cs="fang_song_gb2312" w:hint="eastAsia"/>
          <w:kern w:val="0"/>
          <w:sz w:val="27"/>
          <w:szCs w:val="27"/>
        </w:rPr>
        <w:t>。</w:t>
      </w:r>
    </w:p>
    <w:p w:rsidR="005771B6" w:rsidRDefault="00867039" w:rsidP="00564402">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t>（二）财政拨款“三公”经费支出具体情况说明。</w:t>
      </w:r>
    </w:p>
    <w:p w:rsidR="005771B6" w:rsidRDefault="00867039" w:rsidP="00564402">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lastRenderedPageBreak/>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年度财政拨款“三公”经费支出</w:t>
      </w:r>
      <w:r>
        <w:rPr>
          <w:rFonts w:ascii="times_new_roman" w:eastAsia="times_new_roman" w:hAnsi="times_new_roman" w:cs="times_new_roman"/>
          <w:kern w:val="0"/>
          <w:sz w:val="27"/>
          <w:szCs w:val="27"/>
          <w:u w:val="single"/>
        </w:rPr>
        <w:t xml:space="preserve"> 167.50</w:t>
      </w:r>
      <w:r>
        <w:rPr>
          <w:rFonts w:ascii="fang_song_gb2312" w:eastAsia="fang_song_gb2312" w:hAnsi="fang_song_gb2312" w:cs="fang_song_gb2312"/>
          <w:kern w:val="0"/>
          <w:sz w:val="27"/>
          <w:szCs w:val="27"/>
        </w:rPr>
        <w:t>万元。因公出国（境）费支出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164.77</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98.37</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2.73</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1.63</w:t>
      </w:r>
      <w:r>
        <w:rPr>
          <w:rFonts w:ascii="fang_song_gb2312" w:eastAsia="fang_song_gb2312" w:hAnsi="fang_song_gb2312" w:cs="fang_song_gb2312"/>
          <w:kern w:val="0"/>
          <w:sz w:val="27"/>
          <w:szCs w:val="27"/>
        </w:rPr>
        <w:t>%。其中：</w:t>
      </w:r>
    </w:p>
    <w:p w:rsidR="005771B6" w:rsidRDefault="00867039" w:rsidP="00564402">
      <w:pPr>
        <w:widowControl/>
        <w:spacing w:before="240" w:after="240"/>
        <w:ind w:firstLineChars="200" w:firstLine="540"/>
        <w:rPr>
          <w:rFonts w:eastAsia="Times New Roman"/>
          <w:kern w:val="0"/>
          <w:sz w:val="24"/>
        </w:rPr>
      </w:pP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万元，全年出国（境）团组</w:t>
      </w:r>
      <w:r>
        <w:rPr>
          <w:rFonts w:ascii="times_new_roman" w:eastAsia="times_new_roman" w:hAnsi="times_new_roman" w:cs="times_new_roman"/>
          <w:kern w:val="0"/>
          <w:sz w:val="27"/>
          <w:szCs w:val="27"/>
          <w:u w:val="single"/>
        </w:rPr>
        <w:t xml:space="preserve">0 </w:t>
      </w:r>
      <w:proofErr w:type="gramStart"/>
      <w:r>
        <w:rPr>
          <w:rFonts w:ascii="fang_song_gb2312" w:eastAsia="fang_song_gb2312" w:hAnsi="fang_song_gb2312" w:cs="fang_song_gb2312"/>
          <w:kern w:val="0"/>
          <w:sz w:val="27"/>
          <w:szCs w:val="27"/>
        </w:rPr>
        <w:t>个</w:t>
      </w:r>
      <w:proofErr w:type="gramEnd"/>
      <w:r>
        <w:rPr>
          <w:rFonts w:ascii="fang_song_gb2312" w:eastAsia="fang_song_gb2312" w:hAnsi="fang_song_gb2312" w:cs="fang_song_gb2312"/>
          <w:kern w:val="0"/>
          <w:sz w:val="27"/>
          <w:szCs w:val="27"/>
        </w:rPr>
        <w:t>，累计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人次。与上年决算相比，增加</w:t>
      </w:r>
      <w:r>
        <w:rPr>
          <w:rFonts w:ascii="times_new_roman" w:eastAsia="times_new_roman" w:hAnsi="times_new_roman" w:cs="times_new_roman"/>
          <w:kern w:val="0"/>
          <w:sz w:val="27"/>
          <w:szCs w:val="27"/>
          <w:u w:val="single"/>
        </w:rPr>
        <w:t>0.00</w:t>
      </w:r>
      <w:r w:rsidR="002E5EFA">
        <w:rPr>
          <w:rFonts w:ascii="fang_song_gb2312" w:eastAsia="fang_song_gb2312" w:hAnsi="fang_song_gb2312" w:cs="fang_song_gb2312"/>
          <w:kern w:val="0"/>
          <w:sz w:val="27"/>
          <w:szCs w:val="27"/>
        </w:rPr>
        <w:t>万元，增长</w:t>
      </w:r>
      <w:r w:rsidR="002E5EFA">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%，变动原因：</w:t>
      </w:r>
      <w:r w:rsidR="002E5EFA">
        <w:rPr>
          <w:rFonts w:ascii="fang_song_gb2312" w:eastAsiaTheme="minorEastAsia" w:hAnsi="fang_song_gb2312" w:cs="fang_song_gb2312" w:hint="eastAsia"/>
          <w:kern w:val="0"/>
          <w:sz w:val="27"/>
          <w:szCs w:val="27"/>
        </w:rPr>
        <w:t>我院不存在该项支出</w:t>
      </w:r>
      <w:r>
        <w:rPr>
          <w:rFonts w:ascii="fang_song_gb2312" w:eastAsia="fang_song_gb2312" w:hAnsi="fang_song_gb2312" w:cs="fang_song_gb2312"/>
          <w:kern w:val="0"/>
          <w:sz w:val="27"/>
          <w:szCs w:val="27"/>
        </w:rPr>
        <w:t>。</w:t>
      </w:r>
    </w:p>
    <w:p w:rsidR="005771B6" w:rsidRDefault="00867039" w:rsidP="00564402">
      <w:pPr>
        <w:widowControl/>
        <w:spacing w:before="240" w:after="240"/>
        <w:ind w:firstLineChars="200" w:firstLine="540"/>
        <w:rPr>
          <w:rFonts w:eastAsia="Times New Roman"/>
          <w:kern w:val="0"/>
          <w:sz w:val="24"/>
        </w:rPr>
      </w:pPr>
      <w:r>
        <w:rPr>
          <w:rFonts w:ascii="times_new_roman" w:eastAsia="times_new_roman" w:hAnsi="times_new_roman" w:cs="times_new_roman"/>
          <w:kern w:val="0"/>
          <w:sz w:val="27"/>
          <w:szCs w:val="27"/>
        </w:rPr>
        <w:t>2.</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164.77</w:t>
      </w:r>
      <w:r>
        <w:rPr>
          <w:rFonts w:ascii="fang_song_gb2312" w:eastAsia="fang_song_gb2312" w:hAnsi="fang_song_gb2312" w:cs="fang_song_gb2312"/>
          <w:kern w:val="0"/>
          <w:sz w:val="27"/>
          <w:szCs w:val="27"/>
        </w:rPr>
        <w:t>万元。其中：</w:t>
      </w:r>
    </w:p>
    <w:p w:rsidR="005771B6" w:rsidRDefault="00867039" w:rsidP="00564402">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（1）公务用车购置支出</w:t>
      </w:r>
      <w:r>
        <w:rPr>
          <w:rFonts w:ascii="times_new_roman" w:eastAsia="times_new_roman" w:hAnsi="times_new_roman" w:cs="times_new_roman"/>
          <w:kern w:val="0"/>
          <w:sz w:val="27"/>
          <w:szCs w:val="27"/>
          <w:u w:val="single"/>
        </w:rPr>
        <w:t xml:space="preserve"> 37.83</w:t>
      </w:r>
      <w:r>
        <w:rPr>
          <w:rFonts w:ascii="fang_song_gb2312" w:eastAsia="fang_song_gb2312" w:hAnsi="fang_song_gb2312" w:cs="fang_song_gb2312"/>
          <w:kern w:val="0"/>
          <w:sz w:val="27"/>
          <w:szCs w:val="27"/>
        </w:rPr>
        <w:t>万元。本年度使用财政拨款购置公务用车</w:t>
      </w:r>
      <w:r>
        <w:rPr>
          <w:rFonts w:ascii="times_new_roman" w:eastAsia="times_new_roman" w:hAnsi="times_new_roman" w:cs="times_new_roman"/>
          <w:kern w:val="0"/>
          <w:sz w:val="27"/>
          <w:szCs w:val="27"/>
          <w:u w:val="single"/>
        </w:rPr>
        <w:t xml:space="preserve">2 </w:t>
      </w:r>
      <w:r>
        <w:rPr>
          <w:rFonts w:ascii="fang_song_gb2312" w:eastAsia="fang_song_gb2312" w:hAnsi="fang_song_gb2312" w:cs="fang_song_gb2312"/>
          <w:kern w:val="0"/>
          <w:sz w:val="27"/>
          <w:szCs w:val="27"/>
        </w:rPr>
        <w:t>辆，开支内容：</w:t>
      </w:r>
      <w:r w:rsidR="002E5EFA">
        <w:rPr>
          <w:rFonts w:ascii="fang_song_gb2312" w:eastAsiaTheme="minorEastAsia" w:hAnsi="fang_song_gb2312" w:cs="fang_song_gb2312" w:hint="eastAsia"/>
          <w:kern w:val="0"/>
          <w:sz w:val="27"/>
          <w:szCs w:val="27"/>
        </w:rPr>
        <w:t>我院本年采购一般公务用车和执法执勤用车各</w:t>
      </w:r>
      <w:r w:rsidR="002E5EFA">
        <w:rPr>
          <w:rFonts w:ascii="fang_song_gb2312" w:eastAsiaTheme="minorEastAsia" w:hAnsi="fang_song_gb2312" w:cs="fang_song_gb2312" w:hint="eastAsia"/>
          <w:kern w:val="0"/>
          <w:sz w:val="27"/>
          <w:szCs w:val="27"/>
        </w:rPr>
        <w:t>1</w:t>
      </w:r>
      <w:r w:rsidR="002E5EFA">
        <w:rPr>
          <w:rFonts w:ascii="fang_song_gb2312" w:eastAsiaTheme="minorEastAsia" w:hAnsi="fang_song_gb2312" w:cs="fang_song_gb2312" w:hint="eastAsia"/>
          <w:kern w:val="0"/>
          <w:sz w:val="27"/>
          <w:szCs w:val="27"/>
        </w:rPr>
        <w:t>辆</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37.83</w:t>
      </w:r>
      <w:r>
        <w:rPr>
          <w:rFonts w:ascii="fang_song_gb2312" w:eastAsia="fang_song_gb2312" w:hAnsi="fang_song_gb2312" w:cs="fang_song_gb2312"/>
          <w:kern w:val="0"/>
          <w:sz w:val="27"/>
          <w:szCs w:val="27"/>
        </w:rPr>
        <w:t>万元，增长</w:t>
      </w:r>
      <w:r w:rsidR="002E5EFA">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%，变动原因：</w:t>
      </w:r>
      <w:r w:rsidR="002E5EFA">
        <w:rPr>
          <w:rFonts w:ascii="fang_song_gb2312" w:eastAsiaTheme="minorEastAsia" w:hAnsi="fang_song_gb2312" w:cs="fang_song_gb2312" w:hint="eastAsia"/>
          <w:kern w:val="0"/>
          <w:sz w:val="27"/>
          <w:szCs w:val="27"/>
        </w:rPr>
        <w:t>我院本年度采购公务用车</w:t>
      </w:r>
      <w:r w:rsidR="002E5EFA">
        <w:rPr>
          <w:rFonts w:ascii="fang_song_gb2312" w:eastAsiaTheme="minorEastAsia" w:hAnsi="fang_song_gb2312" w:cs="fang_song_gb2312" w:hint="eastAsia"/>
          <w:kern w:val="0"/>
          <w:sz w:val="27"/>
          <w:szCs w:val="27"/>
        </w:rPr>
        <w:t>2</w:t>
      </w:r>
      <w:r w:rsidR="002E5EFA">
        <w:rPr>
          <w:rFonts w:ascii="fang_song_gb2312" w:eastAsiaTheme="minorEastAsia" w:hAnsi="fang_song_gb2312" w:cs="fang_song_gb2312" w:hint="eastAsia"/>
          <w:kern w:val="0"/>
          <w:sz w:val="27"/>
          <w:szCs w:val="27"/>
        </w:rPr>
        <w:t>辆，上年度</w:t>
      </w:r>
      <w:r w:rsidR="00564402">
        <w:rPr>
          <w:rFonts w:ascii="fang_song_gb2312" w:eastAsiaTheme="minorEastAsia" w:hAnsi="fang_song_gb2312" w:cs="fang_song_gb2312" w:hint="eastAsia"/>
          <w:kern w:val="0"/>
          <w:sz w:val="27"/>
          <w:szCs w:val="27"/>
        </w:rPr>
        <w:t>未安排采购预算</w:t>
      </w:r>
      <w:r>
        <w:rPr>
          <w:rFonts w:ascii="fang_song_gb2312" w:eastAsia="fang_song_gb2312" w:hAnsi="fang_song_gb2312" w:cs="fang_song_gb2312"/>
          <w:kern w:val="0"/>
          <w:sz w:val="27"/>
          <w:szCs w:val="27"/>
        </w:rPr>
        <w:t>。</w:t>
      </w:r>
    </w:p>
    <w:p w:rsidR="005771B6" w:rsidRDefault="00867039" w:rsidP="00564402">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（2）公务用车运行维护费支出</w:t>
      </w:r>
      <w:r>
        <w:rPr>
          <w:rFonts w:ascii="times_new_roman" w:eastAsia="times_new_roman" w:hAnsi="times_new_roman" w:cs="times_new_roman"/>
          <w:kern w:val="0"/>
          <w:sz w:val="27"/>
          <w:szCs w:val="27"/>
          <w:u w:val="single"/>
        </w:rPr>
        <w:t xml:space="preserve"> 126.94</w:t>
      </w:r>
      <w:r>
        <w:rPr>
          <w:rFonts w:ascii="fang_song_gb2312" w:eastAsia="fang_song_gb2312" w:hAnsi="fang_song_gb2312" w:cs="fang_song_gb2312"/>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日，使用财政拨款开支的公务用车保有量为</w:t>
      </w:r>
      <w:r>
        <w:rPr>
          <w:rFonts w:ascii="times_new_roman" w:eastAsia="times_new_roman" w:hAnsi="times_new_roman" w:cs="times_new_roman"/>
          <w:kern w:val="0"/>
          <w:sz w:val="27"/>
          <w:szCs w:val="27"/>
          <w:u w:val="single"/>
        </w:rPr>
        <w:t xml:space="preserve">39 </w:t>
      </w:r>
      <w:r>
        <w:rPr>
          <w:rFonts w:ascii="fang_song_gb2312" w:eastAsia="fang_song_gb2312" w:hAnsi="fang_song_gb2312" w:cs="fang_song_gb2312"/>
          <w:kern w:val="0"/>
          <w:sz w:val="27"/>
          <w:szCs w:val="27"/>
        </w:rPr>
        <w:t>辆。与上年决算相比，增加</w:t>
      </w:r>
      <w:r>
        <w:rPr>
          <w:rFonts w:ascii="times_new_roman" w:eastAsia="times_new_roman" w:hAnsi="times_new_roman" w:cs="times_new_roman"/>
          <w:kern w:val="0"/>
          <w:sz w:val="27"/>
          <w:szCs w:val="27"/>
          <w:u w:val="single"/>
        </w:rPr>
        <w:t>1.34</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1.07</w:t>
      </w:r>
      <w:r>
        <w:rPr>
          <w:rFonts w:ascii="fang_song_gb2312" w:eastAsia="fang_song_gb2312" w:hAnsi="fang_song_gb2312" w:cs="fang_song_gb2312"/>
          <w:kern w:val="0"/>
          <w:sz w:val="27"/>
          <w:szCs w:val="27"/>
        </w:rPr>
        <w:t>%，变动原因：</w:t>
      </w:r>
      <w:r w:rsidR="00564402">
        <w:rPr>
          <w:rFonts w:ascii="fang_song_gb2312" w:eastAsiaTheme="minorEastAsia" w:hAnsi="fang_song_gb2312" w:cs="fang_song_gb2312" w:hint="eastAsia"/>
          <w:kern w:val="0"/>
          <w:sz w:val="27"/>
          <w:szCs w:val="27"/>
        </w:rPr>
        <w:t>受到疫情防控政策调整和审判执行业务工作需要，我院公务用车使用量较上年稍有上升</w:t>
      </w:r>
      <w:r>
        <w:rPr>
          <w:rFonts w:ascii="fang_song_gb2312" w:eastAsia="fang_song_gb2312" w:hAnsi="fang_song_gb2312" w:cs="fang_song_gb2312"/>
          <w:kern w:val="0"/>
          <w:sz w:val="27"/>
          <w:szCs w:val="27"/>
        </w:rPr>
        <w:t>。</w:t>
      </w:r>
    </w:p>
    <w:p w:rsidR="005771B6" w:rsidRPr="00564402" w:rsidRDefault="00867039" w:rsidP="00564402">
      <w:pPr>
        <w:widowControl/>
        <w:spacing w:before="240" w:after="240"/>
        <w:ind w:firstLineChars="200" w:firstLine="540"/>
        <w:rPr>
          <w:rFonts w:eastAsiaTheme="minorEastAsia"/>
          <w:kern w:val="0"/>
          <w:sz w:val="24"/>
        </w:rPr>
      </w:pPr>
      <w:r>
        <w:rPr>
          <w:rFonts w:ascii="fang_song_gb2312" w:eastAsia="fang_song_gb2312" w:hAnsi="fang_song_gb2312" w:cs="fang_song_gb2312"/>
          <w:kern w:val="0"/>
          <w:sz w:val="27"/>
          <w:szCs w:val="27"/>
        </w:rPr>
        <w:t>3.公务接待费支出</w:t>
      </w:r>
      <w:r>
        <w:rPr>
          <w:rFonts w:ascii="times_new_roman" w:eastAsia="times_new_roman" w:hAnsi="times_new_roman" w:cs="times_new_roman"/>
          <w:kern w:val="0"/>
          <w:sz w:val="27"/>
          <w:szCs w:val="27"/>
          <w:u w:val="single"/>
        </w:rPr>
        <w:t xml:space="preserve"> 2.73</w:t>
      </w:r>
      <w:r>
        <w:rPr>
          <w:rFonts w:ascii="fang_song_gb2312" w:eastAsia="fang_song_gb2312" w:hAnsi="fang_song_gb2312" w:cs="fang_song_gb2312"/>
          <w:kern w:val="0"/>
          <w:sz w:val="27"/>
          <w:szCs w:val="27"/>
        </w:rPr>
        <w:t>万元。其中：国内公务接待支出</w:t>
      </w:r>
      <w:r>
        <w:rPr>
          <w:rFonts w:ascii="times_new_roman" w:eastAsia="times_new_roman" w:hAnsi="times_new_roman" w:cs="times_new_roman"/>
          <w:kern w:val="0"/>
          <w:sz w:val="27"/>
          <w:szCs w:val="27"/>
          <w:u w:val="single"/>
        </w:rPr>
        <w:t xml:space="preserve"> 2.73</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45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207 </w:t>
      </w:r>
      <w:r>
        <w:rPr>
          <w:rFonts w:ascii="fang_song_gb2312" w:eastAsia="fang_song_gb2312" w:hAnsi="fang_song_gb2312" w:cs="fang_song_gb2312"/>
          <w:kern w:val="0"/>
          <w:sz w:val="27"/>
          <w:szCs w:val="27"/>
        </w:rPr>
        <w:t>人次，开支内容：</w:t>
      </w:r>
      <w:r w:rsidR="00564402" w:rsidRPr="00564402">
        <w:rPr>
          <w:rFonts w:ascii="fang_song_gb2312" w:eastAsia="fang_song_gb2312" w:hAnsi="fang_song_gb2312" w:cs="fang_song_gb2312" w:hint="eastAsia"/>
          <w:kern w:val="0"/>
          <w:sz w:val="27"/>
          <w:szCs w:val="27"/>
        </w:rPr>
        <w:t>上下级法院来我院开展业务交流等活动发生的接待支出</w:t>
      </w:r>
      <w:r>
        <w:rPr>
          <w:rFonts w:ascii="fang_song_gb2312" w:eastAsia="fang_song_gb2312" w:hAnsi="fang_song_gb2312" w:cs="fang_song_gb2312"/>
          <w:kern w:val="0"/>
          <w:sz w:val="27"/>
          <w:szCs w:val="27"/>
        </w:rPr>
        <w:t>；国（境）外公务接待支出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人次，开支内容：</w:t>
      </w:r>
      <w:r w:rsidR="00564402">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1.83</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203.97</w:t>
      </w:r>
      <w:r>
        <w:rPr>
          <w:rFonts w:ascii="fang_song_gb2312" w:eastAsia="fang_song_gb2312" w:hAnsi="fang_song_gb2312" w:cs="fang_song_gb2312"/>
          <w:kern w:val="0"/>
          <w:sz w:val="27"/>
          <w:szCs w:val="27"/>
        </w:rPr>
        <w:t>%，变动原因：</w:t>
      </w:r>
      <w:r w:rsidR="00564402" w:rsidRPr="00564402">
        <w:rPr>
          <w:rFonts w:ascii="fang_song_gb2312" w:eastAsia="fang_song_gb2312" w:hAnsi="fang_song_gb2312" w:cs="fang_song_gb2312" w:hint="eastAsia"/>
          <w:kern w:val="0"/>
          <w:sz w:val="27"/>
          <w:szCs w:val="27"/>
        </w:rPr>
        <w:t>受到疫情防控政策调整和审判执行业务工作需要，我院</w:t>
      </w:r>
      <w:r w:rsidR="00564402">
        <w:rPr>
          <w:rFonts w:ascii="fang_song_gb2312" w:eastAsiaTheme="minorEastAsia" w:hAnsi="fang_song_gb2312" w:cs="fang_song_gb2312" w:hint="eastAsia"/>
          <w:kern w:val="0"/>
          <w:sz w:val="27"/>
          <w:szCs w:val="27"/>
        </w:rPr>
        <w:t>本年度该项支出</w:t>
      </w:r>
      <w:r w:rsidR="00564402" w:rsidRPr="00564402">
        <w:rPr>
          <w:rFonts w:ascii="fang_song_gb2312" w:eastAsia="fang_song_gb2312" w:hAnsi="fang_song_gb2312" w:cs="fang_song_gb2312" w:hint="eastAsia"/>
          <w:kern w:val="0"/>
          <w:sz w:val="27"/>
          <w:szCs w:val="27"/>
        </w:rPr>
        <w:t>较上年</w:t>
      </w:r>
      <w:r w:rsidR="00564402">
        <w:rPr>
          <w:rFonts w:ascii="fang_song_gb2312" w:eastAsiaTheme="minorEastAsia" w:hAnsi="fang_song_gb2312" w:cs="fang_song_gb2312" w:hint="eastAsia"/>
          <w:kern w:val="0"/>
          <w:sz w:val="27"/>
          <w:szCs w:val="27"/>
        </w:rPr>
        <w:t>有所增加。</w:t>
      </w:r>
    </w:p>
    <w:p w:rsidR="005771B6" w:rsidRPr="006051A6" w:rsidRDefault="00867039" w:rsidP="006051A6">
      <w:pPr>
        <w:widowControl/>
        <w:spacing w:before="240" w:after="240"/>
        <w:ind w:firstLineChars="200" w:firstLine="542"/>
        <w:jc w:val="left"/>
        <w:rPr>
          <w:rFonts w:eastAsiaTheme="minorEastAsia"/>
          <w:kern w:val="0"/>
          <w:sz w:val="24"/>
        </w:rPr>
      </w:pPr>
      <w:r>
        <w:rPr>
          <w:rFonts w:ascii="黑体" w:eastAsia="黑体" w:hAnsi="黑体" w:cs="黑体"/>
          <w:b/>
          <w:bCs/>
          <w:kern w:val="0"/>
          <w:sz w:val="27"/>
          <w:szCs w:val="27"/>
        </w:rPr>
        <w:lastRenderedPageBreak/>
        <w:t>九、政府性基金预算财政拨款支出决算情况说明</w:t>
      </w:r>
    </w:p>
    <w:p w:rsidR="005771B6" w:rsidRDefault="00867039" w:rsidP="006051A6">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年度政府性基金预算财政拨款支出决算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6051A6">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%，变动原因：</w:t>
      </w:r>
      <w:r w:rsidR="006051A6" w:rsidRPr="006051A6">
        <w:rPr>
          <w:rFonts w:ascii="fang_song_gb2312" w:eastAsia="fang_song_gb2312" w:hAnsi="fang_song_gb2312" w:cs="fang_song_gb2312" w:hint="eastAsia"/>
          <w:kern w:val="0"/>
          <w:sz w:val="27"/>
          <w:szCs w:val="27"/>
        </w:rPr>
        <w:t>本年无政府性基金预算财政拨款收、支、余。</w:t>
      </w:r>
    </w:p>
    <w:p w:rsidR="005771B6" w:rsidRPr="006051A6" w:rsidRDefault="00867039" w:rsidP="006051A6">
      <w:pPr>
        <w:widowControl/>
        <w:spacing w:before="240" w:after="240"/>
        <w:ind w:firstLineChars="200" w:firstLine="542"/>
        <w:jc w:val="left"/>
        <w:rPr>
          <w:rFonts w:ascii="黑体" w:eastAsia="黑体" w:hAnsi="黑体" w:cs="黑体"/>
          <w:b/>
          <w:bCs/>
          <w:kern w:val="0"/>
          <w:sz w:val="27"/>
          <w:szCs w:val="27"/>
        </w:rPr>
      </w:pPr>
      <w:r w:rsidRPr="006051A6">
        <w:rPr>
          <w:rFonts w:ascii="黑体" w:eastAsia="黑体" w:hAnsi="黑体" w:cs="黑体"/>
          <w:b/>
          <w:bCs/>
          <w:kern w:val="0"/>
          <w:sz w:val="27"/>
          <w:szCs w:val="27"/>
        </w:rPr>
        <w:t>十、国有资本经营预算财政拨款支出决算情况说明</w:t>
      </w:r>
    </w:p>
    <w:p w:rsidR="005771B6" w:rsidRPr="006051A6" w:rsidRDefault="00867039" w:rsidP="006051A6">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锡林郭勒盟中级人民法院 </w:t>
      </w:r>
      <w:r w:rsidRPr="006051A6">
        <w:rPr>
          <w:rFonts w:ascii="fang_song_gb2312" w:eastAsia="fang_song_gb2312" w:hAnsi="fang_song_gb2312" w:cs="fang_song_gb2312"/>
          <w:kern w:val="0"/>
          <w:sz w:val="27"/>
          <w:szCs w:val="27"/>
        </w:rPr>
        <w:t>2023</w:t>
      </w:r>
      <w:r>
        <w:rPr>
          <w:rFonts w:ascii="fang_song_gb2312" w:eastAsia="fang_song_gb2312" w:hAnsi="fang_song_gb2312" w:cs="fang_song_gb2312"/>
          <w:kern w:val="0"/>
          <w:sz w:val="27"/>
          <w:szCs w:val="27"/>
        </w:rPr>
        <w:t>年度国有资本经营预算财政拨款支出决算</w:t>
      </w:r>
      <w:r w:rsidRPr="006051A6">
        <w:rPr>
          <w:rFonts w:ascii="fang_song_gb2312" w:eastAsia="fang_song_gb2312" w:hAnsi="fang_song_gb2312" w:cs="fang_song_gb2312"/>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sidRPr="006051A6">
        <w:rPr>
          <w:rFonts w:ascii="fang_song_gb2312" w:eastAsia="fang_song_gb2312" w:hAnsi="fang_song_gb2312" w:cs="fang_song_gb2312"/>
          <w:kern w:val="0"/>
          <w:sz w:val="27"/>
          <w:szCs w:val="27"/>
          <w:u w:val="single"/>
        </w:rPr>
        <w:t>0.00</w:t>
      </w:r>
      <w:r>
        <w:rPr>
          <w:rFonts w:ascii="fang_song_gb2312" w:eastAsia="fang_song_gb2312" w:hAnsi="fang_song_gb2312" w:cs="fang_song_gb2312"/>
          <w:kern w:val="0"/>
          <w:sz w:val="27"/>
          <w:szCs w:val="27"/>
        </w:rPr>
        <w:t>万元，增长</w:t>
      </w:r>
      <w:r w:rsidR="006051A6" w:rsidRPr="006051A6">
        <w:rPr>
          <w:rFonts w:ascii="fang_song_gb2312" w:eastAsiaTheme="minorEastAsia" w:hAnsi="fang_song_gb2312" w:cs="fang_song_gb2312" w:hint="eastAsia"/>
          <w:kern w:val="0"/>
          <w:sz w:val="27"/>
          <w:szCs w:val="27"/>
          <w:u w:val="single"/>
        </w:rPr>
        <w:t>0.00</w:t>
      </w:r>
      <w:r>
        <w:rPr>
          <w:rFonts w:ascii="fang_song_gb2312" w:eastAsia="fang_song_gb2312" w:hAnsi="fang_song_gb2312" w:cs="fang_song_gb2312"/>
          <w:kern w:val="0"/>
          <w:sz w:val="27"/>
          <w:szCs w:val="27"/>
        </w:rPr>
        <w:t>%，变动原因：</w:t>
      </w:r>
      <w:r w:rsidR="006051A6" w:rsidRPr="006051A6">
        <w:rPr>
          <w:rFonts w:ascii="fang_song_gb2312" w:eastAsia="fang_song_gb2312" w:hAnsi="fang_song_gb2312" w:cs="fang_song_gb2312"/>
          <w:kern w:val="0"/>
          <w:sz w:val="27"/>
          <w:szCs w:val="27"/>
        </w:rPr>
        <w:t>本年无国有资本经营预算财政拨款收、支、余。</w:t>
      </w:r>
    </w:p>
    <w:p w:rsidR="005771B6" w:rsidRDefault="00867039" w:rsidP="00A557DF">
      <w:pPr>
        <w:widowControl/>
        <w:spacing w:before="240" w:after="240"/>
        <w:ind w:firstLineChars="200" w:firstLine="542"/>
        <w:rPr>
          <w:rFonts w:eastAsia="Times New Roman"/>
          <w:kern w:val="0"/>
          <w:sz w:val="24"/>
        </w:rPr>
      </w:pPr>
      <w:r>
        <w:rPr>
          <w:rFonts w:ascii="黑体" w:eastAsia="黑体" w:hAnsi="黑体" w:cs="黑体"/>
          <w:b/>
          <w:bCs/>
          <w:kern w:val="0"/>
          <w:sz w:val="27"/>
          <w:szCs w:val="27"/>
        </w:rPr>
        <w:t>十一、机构运行经费支出决算情况说明</w:t>
      </w:r>
    </w:p>
    <w:p w:rsidR="005771B6" w:rsidRPr="00A557DF" w:rsidRDefault="00867039" w:rsidP="00A557DF">
      <w:pPr>
        <w:widowControl/>
        <w:spacing w:before="240" w:after="240"/>
        <w:ind w:firstLineChars="200" w:firstLine="540"/>
        <w:rPr>
          <w:rFonts w:eastAsiaTheme="minorEastAsia"/>
          <w:kern w:val="0"/>
          <w:sz w:val="24"/>
        </w:rPr>
      </w:pPr>
      <w:r>
        <w:rPr>
          <w:rFonts w:ascii="fang_song_gb2312" w:eastAsia="fang_song_gb2312" w:hAnsi="fang_song_gb2312" w:cs="fang_song_gb2312"/>
          <w:kern w:val="0"/>
          <w:sz w:val="27"/>
          <w:szCs w:val="27"/>
        </w:rPr>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年度机构运行经费支出决算</w:t>
      </w:r>
      <w:r>
        <w:rPr>
          <w:rFonts w:ascii="times_new_roman" w:eastAsia="times_new_roman" w:hAnsi="times_new_roman" w:cs="times_new_roman"/>
          <w:kern w:val="0"/>
          <w:sz w:val="27"/>
          <w:szCs w:val="27"/>
          <w:u w:val="single"/>
        </w:rPr>
        <w:t xml:space="preserve"> 417.26</w:t>
      </w:r>
      <w:r>
        <w:rPr>
          <w:rFonts w:ascii="fang_song_gb2312" w:eastAsia="fang_song_gb2312" w:hAnsi="fang_song_gb2312" w:cs="fang_song_gb2312"/>
          <w:kern w:val="0"/>
          <w:sz w:val="27"/>
          <w:szCs w:val="27"/>
        </w:rPr>
        <w:t>万元。比上年决算相比，减少</w:t>
      </w:r>
      <w:r>
        <w:rPr>
          <w:rFonts w:ascii="times_new_roman" w:eastAsia="times_new_roman" w:hAnsi="times_new_roman" w:cs="times_new_roman"/>
          <w:kern w:val="0"/>
          <w:sz w:val="27"/>
          <w:szCs w:val="27"/>
          <w:u w:val="single"/>
        </w:rPr>
        <w:t>12.84</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2.98</w:t>
      </w:r>
      <w:r>
        <w:rPr>
          <w:rFonts w:ascii="fang_song_gb2312" w:eastAsia="fang_song_gb2312" w:hAnsi="fang_song_gb2312" w:cs="fang_song_gb2312"/>
          <w:kern w:val="0"/>
          <w:sz w:val="27"/>
          <w:szCs w:val="27"/>
        </w:rPr>
        <w:t>%，变动原因：</w:t>
      </w:r>
      <w:r w:rsidR="001446DD">
        <w:rPr>
          <w:rFonts w:ascii="fang_song_gb2312" w:eastAsiaTheme="minorEastAsia" w:hAnsi="fang_song_gb2312" w:cs="fang_song_gb2312" w:hint="eastAsia"/>
          <w:kern w:val="0"/>
          <w:sz w:val="27"/>
          <w:szCs w:val="27"/>
        </w:rPr>
        <w:t>近年来</w:t>
      </w:r>
      <w:r w:rsidR="001446DD" w:rsidRPr="001446DD">
        <w:rPr>
          <w:rFonts w:ascii="fang_song_gb2312" w:eastAsia="fang_song_gb2312" w:hAnsi="fang_song_gb2312" w:cs="fang_song_gb2312" w:hint="eastAsia"/>
          <w:kern w:val="0"/>
          <w:sz w:val="27"/>
          <w:szCs w:val="27"/>
        </w:rPr>
        <w:t>我院</w:t>
      </w:r>
      <w:r w:rsidR="00A557DF">
        <w:rPr>
          <w:rFonts w:ascii="fang_song_gb2312" w:eastAsiaTheme="minorEastAsia" w:hAnsi="fang_song_gb2312" w:cs="fang_song_gb2312" w:hint="eastAsia"/>
          <w:kern w:val="0"/>
          <w:sz w:val="27"/>
          <w:szCs w:val="27"/>
        </w:rPr>
        <w:t>坚决落实习惯过紧日子的要求，不断提升资金使用效益，</w:t>
      </w:r>
      <w:r w:rsidR="00A557DF">
        <w:rPr>
          <w:rFonts w:ascii="fang_song_gb2312" w:eastAsia="fang_song_gb2312" w:hAnsi="fang_song_gb2312" w:cs="fang_song_gb2312" w:hint="eastAsia"/>
          <w:kern w:val="0"/>
          <w:sz w:val="27"/>
          <w:szCs w:val="27"/>
        </w:rPr>
        <w:t>本年度机构运行经费较上年有所降低</w:t>
      </w:r>
      <w:r>
        <w:rPr>
          <w:rFonts w:ascii="fang_song_gb2312" w:eastAsia="fang_song_gb2312" w:hAnsi="fang_song_gb2312" w:cs="fang_song_gb2312"/>
          <w:kern w:val="0"/>
          <w:sz w:val="27"/>
          <w:szCs w:val="27"/>
        </w:rPr>
        <w:t>。</w:t>
      </w:r>
    </w:p>
    <w:p w:rsidR="005771B6" w:rsidRDefault="00867039" w:rsidP="00003525">
      <w:pPr>
        <w:widowControl/>
        <w:spacing w:before="240" w:after="240"/>
        <w:ind w:firstLineChars="200" w:firstLine="542"/>
        <w:jc w:val="left"/>
        <w:rPr>
          <w:rFonts w:eastAsia="Times New Roman"/>
          <w:kern w:val="0"/>
          <w:sz w:val="24"/>
        </w:rPr>
      </w:pPr>
      <w:r>
        <w:rPr>
          <w:rFonts w:ascii="黑体" w:eastAsia="黑体" w:hAnsi="黑体" w:cs="黑体"/>
          <w:b/>
          <w:bCs/>
          <w:kern w:val="0"/>
          <w:sz w:val="27"/>
          <w:szCs w:val="27"/>
        </w:rPr>
        <w:t>十二、政府采购支出决算情况说明</w:t>
      </w:r>
    </w:p>
    <w:p w:rsidR="005771B6" w:rsidRPr="0032160D" w:rsidRDefault="00867039" w:rsidP="0032160D">
      <w:pPr>
        <w:widowControl/>
        <w:spacing w:before="240" w:after="240"/>
        <w:ind w:firstLineChars="200" w:firstLine="540"/>
        <w:rPr>
          <w:rFonts w:eastAsiaTheme="minorEastAsia"/>
          <w:kern w:val="0"/>
          <w:sz w:val="24"/>
        </w:rPr>
      </w:pPr>
      <w:r w:rsidRPr="00871CD8">
        <w:rPr>
          <w:rFonts w:ascii="fang_song_gb2312" w:eastAsia="fang_song_gb2312" w:hAnsi="fang_song_gb2312" w:cs="fang_song_gb2312"/>
          <w:kern w:val="0"/>
          <w:sz w:val="27"/>
          <w:szCs w:val="27"/>
        </w:rPr>
        <w:t xml:space="preserve">锡林郭勒盟中级人民法院 </w:t>
      </w:r>
      <w:r w:rsidRPr="00871CD8">
        <w:rPr>
          <w:rFonts w:ascii="times_new_roman" w:eastAsia="times_new_roman" w:hAnsi="times_new_roman" w:cs="times_new_roman"/>
          <w:kern w:val="0"/>
          <w:sz w:val="27"/>
          <w:szCs w:val="27"/>
        </w:rPr>
        <w:t>2023</w:t>
      </w:r>
      <w:r w:rsidRPr="00871CD8">
        <w:rPr>
          <w:rFonts w:ascii="fang_song_gb2312" w:eastAsia="fang_song_gb2312" w:hAnsi="fang_song_gb2312" w:cs="fang_song_gb2312"/>
          <w:kern w:val="0"/>
          <w:sz w:val="27"/>
          <w:szCs w:val="27"/>
        </w:rPr>
        <w:t>年度政府采购支出总额</w:t>
      </w:r>
      <w:r w:rsidRPr="00871CD8">
        <w:rPr>
          <w:rFonts w:ascii="times_new_roman" w:eastAsia="times_new_roman" w:hAnsi="times_new_roman" w:cs="times_new_roman"/>
          <w:kern w:val="0"/>
          <w:sz w:val="27"/>
          <w:szCs w:val="27"/>
          <w:u w:val="single"/>
        </w:rPr>
        <w:t xml:space="preserve"> 618.12</w:t>
      </w:r>
      <w:r w:rsidRPr="00871CD8">
        <w:rPr>
          <w:rFonts w:ascii="fang_song_gb2312" w:eastAsia="fang_song_gb2312" w:hAnsi="fang_song_gb2312" w:cs="fang_song_gb2312"/>
          <w:kern w:val="0"/>
          <w:sz w:val="27"/>
          <w:szCs w:val="27"/>
        </w:rPr>
        <w:t>万元，其中：政府采购货物支出</w:t>
      </w:r>
      <w:r w:rsidRPr="00871CD8">
        <w:rPr>
          <w:rFonts w:ascii="times_new_roman" w:eastAsia="times_new_roman" w:hAnsi="times_new_roman" w:cs="times_new_roman"/>
          <w:kern w:val="0"/>
          <w:sz w:val="27"/>
          <w:szCs w:val="27"/>
          <w:u w:val="single"/>
        </w:rPr>
        <w:t xml:space="preserve"> 202.83</w:t>
      </w:r>
      <w:r w:rsidRPr="00871CD8">
        <w:rPr>
          <w:rFonts w:ascii="fang_song_gb2312" w:eastAsia="fang_song_gb2312" w:hAnsi="fang_song_gb2312" w:cs="fang_song_gb2312"/>
          <w:kern w:val="0"/>
          <w:sz w:val="27"/>
          <w:szCs w:val="27"/>
        </w:rPr>
        <w:t>万元、政府采购工程支出</w:t>
      </w:r>
      <w:r w:rsidRPr="00871CD8">
        <w:rPr>
          <w:rFonts w:ascii="times_new_roman" w:eastAsia="times_new_roman" w:hAnsi="times_new_roman" w:cs="times_new_roman"/>
          <w:kern w:val="0"/>
          <w:sz w:val="27"/>
          <w:szCs w:val="27"/>
          <w:u w:val="single"/>
        </w:rPr>
        <w:t xml:space="preserve"> 5.22</w:t>
      </w:r>
      <w:r w:rsidRPr="00871CD8">
        <w:rPr>
          <w:rFonts w:ascii="fang_song_gb2312" w:eastAsia="fang_song_gb2312" w:hAnsi="fang_song_gb2312" w:cs="fang_song_gb2312"/>
          <w:kern w:val="0"/>
          <w:sz w:val="27"/>
          <w:szCs w:val="27"/>
        </w:rPr>
        <w:t>万元、政府采购服务支出</w:t>
      </w:r>
      <w:r w:rsidRPr="00871CD8">
        <w:rPr>
          <w:rFonts w:ascii="times_new_roman" w:eastAsia="times_new_roman" w:hAnsi="times_new_roman" w:cs="times_new_roman"/>
          <w:kern w:val="0"/>
          <w:sz w:val="27"/>
          <w:szCs w:val="27"/>
          <w:u w:val="single"/>
        </w:rPr>
        <w:t xml:space="preserve"> 410.07</w:t>
      </w:r>
      <w:r w:rsidRPr="00871CD8">
        <w:rPr>
          <w:rFonts w:ascii="fang_song_gb2312" w:eastAsia="fang_song_gb2312" w:hAnsi="fang_song_gb2312" w:cs="fang_song_gb2312"/>
          <w:kern w:val="0"/>
          <w:sz w:val="27"/>
          <w:szCs w:val="27"/>
        </w:rPr>
        <w:t>万元</w:t>
      </w:r>
      <w:r w:rsidRPr="0032160D">
        <w:rPr>
          <w:rFonts w:ascii="fang_song_gb2312" w:eastAsia="fang_song_gb2312" w:hAnsi="fang_song_gb2312" w:cs="fang_song_gb2312"/>
          <w:kern w:val="0"/>
          <w:sz w:val="27"/>
          <w:szCs w:val="27"/>
        </w:rPr>
        <w:t>。政府采购授予中小企业合同金额</w:t>
      </w:r>
      <w:r w:rsidRPr="0032160D">
        <w:rPr>
          <w:rFonts w:ascii="times_new_roman" w:eastAsia="times_new_roman" w:hAnsi="times_new_roman" w:cs="times_new_roman"/>
          <w:kern w:val="0"/>
          <w:sz w:val="27"/>
          <w:szCs w:val="27"/>
          <w:u w:val="single"/>
        </w:rPr>
        <w:t xml:space="preserve"> 505.01</w:t>
      </w:r>
      <w:r w:rsidRPr="0032160D">
        <w:rPr>
          <w:rFonts w:ascii="fang_song_gb2312" w:eastAsia="fang_song_gb2312" w:hAnsi="fang_song_gb2312" w:cs="fang_song_gb2312"/>
          <w:kern w:val="0"/>
          <w:sz w:val="27"/>
          <w:szCs w:val="27"/>
        </w:rPr>
        <w:t>万元，占政府采购支出总额的</w:t>
      </w:r>
      <w:r w:rsidR="00BD66DE" w:rsidRPr="0032160D">
        <w:rPr>
          <w:rFonts w:ascii="times_new_roman" w:eastAsiaTheme="minorEastAsia" w:hAnsi="times_new_roman" w:cs="times_new_roman" w:hint="eastAsia"/>
          <w:kern w:val="0"/>
          <w:sz w:val="27"/>
          <w:szCs w:val="27"/>
          <w:u w:val="single"/>
        </w:rPr>
        <w:t>81.72</w:t>
      </w:r>
      <w:r w:rsidRPr="0032160D">
        <w:rPr>
          <w:rFonts w:ascii="fang_song_gb2312" w:eastAsia="fang_song_gb2312" w:hAnsi="fang_song_gb2312" w:cs="fang_song_gb2312"/>
          <w:kern w:val="0"/>
          <w:sz w:val="27"/>
          <w:szCs w:val="27"/>
        </w:rPr>
        <w:t>%，其中：授予小</w:t>
      </w:r>
      <w:proofErr w:type="gramStart"/>
      <w:r w:rsidRPr="0032160D">
        <w:rPr>
          <w:rFonts w:ascii="fang_song_gb2312" w:eastAsia="fang_song_gb2312" w:hAnsi="fang_song_gb2312" w:cs="fang_song_gb2312"/>
          <w:kern w:val="0"/>
          <w:sz w:val="27"/>
          <w:szCs w:val="27"/>
        </w:rPr>
        <w:t>微企业</w:t>
      </w:r>
      <w:proofErr w:type="gramEnd"/>
      <w:r w:rsidRPr="0032160D">
        <w:rPr>
          <w:rFonts w:ascii="fang_song_gb2312" w:eastAsia="fang_song_gb2312" w:hAnsi="fang_song_gb2312" w:cs="fang_song_gb2312"/>
          <w:kern w:val="0"/>
          <w:sz w:val="27"/>
          <w:szCs w:val="27"/>
        </w:rPr>
        <w:t>合同金额</w:t>
      </w:r>
      <w:r w:rsidRPr="0032160D">
        <w:rPr>
          <w:rFonts w:ascii="times_new_roman" w:eastAsia="times_new_roman" w:hAnsi="times_new_roman" w:cs="times_new_roman"/>
          <w:kern w:val="0"/>
          <w:sz w:val="27"/>
          <w:szCs w:val="27"/>
          <w:u w:val="single"/>
        </w:rPr>
        <w:t>  505.01</w:t>
      </w:r>
      <w:r w:rsidRPr="0032160D">
        <w:rPr>
          <w:rFonts w:ascii="fang_song_gb2312" w:eastAsia="fang_song_gb2312" w:hAnsi="fang_song_gb2312" w:cs="fang_song_gb2312"/>
          <w:kern w:val="0"/>
          <w:sz w:val="27"/>
          <w:szCs w:val="27"/>
        </w:rPr>
        <w:t>万元，占政府采购支出总额的</w:t>
      </w:r>
      <w:r w:rsidR="00BD66DE" w:rsidRPr="0032160D">
        <w:rPr>
          <w:rFonts w:ascii="times_new_roman" w:eastAsiaTheme="minorEastAsia" w:hAnsi="times_new_roman" w:cs="times_new_roman" w:hint="eastAsia"/>
          <w:kern w:val="0"/>
          <w:sz w:val="27"/>
          <w:szCs w:val="27"/>
          <w:u w:val="single"/>
        </w:rPr>
        <w:t>81.72</w:t>
      </w:r>
      <w:r w:rsidRPr="0032160D">
        <w:rPr>
          <w:rFonts w:ascii="fang_song_gb2312" w:eastAsia="fang_song_gb2312" w:hAnsi="fang_song_gb2312" w:cs="fang_song_gb2312"/>
          <w:kern w:val="0"/>
          <w:sz w:val="27"/>
          <w:szCs w:val="27"/>
        </w:rPr>
        <w:t>%；货物采购授予中小企业合同金额占货物支出金额的</w:t>
      </w:r>
      <w:r w:rsidR="0032160D" w:rsidRPr="0032160D">
        <w:rPr>
          <w:rFonts w:ascii="times_new_roman" w:eastAsia="times_new_roman" w:hAnsi="times_new_roman" w:cs="times_new_roman"/>
          <w:kern w:val="0"/>
          <w:sz w:val="27"/>
          <w:szCs w:val="27"/>
          <w:u w:val="single"/>
        </w:rPr>
        <w:t>100</w:t>
      </w:r>
      <w:r w:rsidRPr="0032160D">
        <w:rPr>
          <w:rFonts w:ascii="fang_song_gb2312" w:eastAsia="fang_song_gb2312" w:hAnsi="fang_song_gb2312" w:cs="fang_song_gb2312"/>
          <w:kern w:val="0"/>
          <w:sz w:val="27"/>
          <w:szCs w:val="27"/>
        </w:rPr>
        <w:t>%，工程采购授予中小企业</w:t>
      </w:r>
      <w:r w:rsidRPr="0032160D">
        <w:rPr>
          <w:rFonts w:ascii="fang_song_gb2312" w:eastAsia="fang_song_gb2312" w:hAnsi="fang_song_gb2312" w:cs="fang_song_gb2312"/>
          <w:kern w:val="0"/>
          <w:sz w:val="27"/>
          <w:szCs w:val="27"/>
        </w:rPr>
        <w:lastRenderedPageBreak/>
        <w:t>合同金额占工程支出金额的</w:t>
      </w:r>
      <w:r w:rsidR="0032160D" w:rsidRPr="0032160D">
        <w:rPr>
          <w:rFonts w:ascii="times_new_roman" w:eastAsiaTheme="minorEastAsia" w:hAnsi="times_new_roman" w:cs="times_new_roman" w:hint="eastAsia"/>
          <w:kern w:val="0"/>
          <w:sz w:val="27"/>
          <w:szCs w:val="27"/>
          <w:u w:val="single"/>
        </w:rPr>
        <w:t>1</w:t>
      </w:r>
      <w:r w:rsidR="0032160D" w:rsidRPr="0032160D">
        <w:rPr>
          <w:rFonts w:ascii="times_new_roman" w:eastAsiaTheme="minorEastAsia" w:hAnsi="times_new_roman" w:cs="times_new_roman"/>
          <w:kern w:val="0"/>
          <w:sz w:val="27"/>
          <w:szCs w:val="27"/>
          <w:u w:val="single"/>
        </w:rPr>
        <w:t>00</w:t>
      </w:r>
      <w:r w:rsidRPr="0032160D">
        <w:rPr>
          <w:rFonts w:ascii="fang_song_gb2312" w:eastAsia="fang_song_gb2312" w:hAnsi="fang_song_gb2312" w:cs="fang_song_gb2312"/>
          <w:kern w:val="0"/>
          <w:sz w:val="27"/>
          <w:szCs w:val="27"/>
        </w:rPr>
        <w:t>%，服务采购授予中小企业合同金额占服务支出金额的</w:t>
      </w:r>
      <w:r w:rsidR="0032160D" w:rsidRPr="0032160D">
        <w:rPr>
          <w:rFonts w:ascii="times_new_roman" w:eastAsia="times_new_roman" w:hAnsi="times_new_roman" w:cs="times_new_roman"/>
          <w:kern w:val="0"/>
          <w:sz w:val="27"/>
          <w:szCs w:val="27"/>
          <w:u w:val="single"/>
        </w:rPr>
        <w:t>72.42</w:t>
      </w:r>
      <w:r w:rsidRPr="0032160D">
        <w:rPr>
          <w:rFonts w:ascii="fang_song_gb2312" w:eastAsia="fang_song_gb2312" w:hAnsi="fang_song_gb2312" w:cs="fang_song_gb2312"/>
          <w:kern w:val="0"/>
          <w:sz w:val="27"/>
          <w:szCs w:val="27"/>
        </w:rPr>
        <w:t>%。</w:t>
      </w:r>
    </w:p>
    <w:p w:rsidR="005771B6" w:rsidRDefault="00867039" w:rsidP="00003525">
      <w:pPr>
        <w:widowControl/>
        <w:spacing w:before="240" w:after="240"/>
        <w:ind w:firstLineChars="200" w:firstLine="542"/>
        <w:jc w:val="left"/>
        <w:rPr>
          <w:rFonts w:eastAsia="Times New Roman"/>
          <w:kern w:val="0"/>
          <w:sz w:val="24"/>
        </w:rPr>
      </w:pPr>
      <w:r>
        <w:rPr>
          <w:rFonts w:ascii="黑体" w:eastAsia="黑体" w:hAnsi="黑体" w:cs="黑体"/>
          <w:b/>
          <w:bCs/>
          <w:kern w:val="0"/>
          <w:sz w:val="27"/>
          <w:szCs w:val="27"/>
        </w:rPr>
        <w:t>十三、国有资产占用情况说明</w:t>
      </w:r>
    </w:p>
    <w:p w:rsidR="005771B6" w:rsidRPr="00003525" w:rsidRDefault="00867039" w:rsidP="00003525">
      <w:pPr>
        <w:widowControl/>
        <w:spacing w:before="240" w:after="240"/>
        <w:ind w:firstLineChars="200" w:firstLine="540"/>
        <w:rPr>
          <w:rFonts w:eastAsiaTheme="minorEastAsia"/>
          <w:kern w:val="0"/>
          <w:sz w:val="24"/>
        </w:rPr>
      </w:pPr>
      <w:r>
        <w:rPr>
          <w:rFonts w:ascii="fang_song_gb2312" w:eastAsia="fang_song_gb2312" w:hAnsi="fang_song_gb2312" w:cs="fang_song_gb2312"/>
          <w:kern w:val="0"/>
          <w:sz w:val="27"/>
          <w:szCs w:val="27"/>
        </w:rPr>
        <w:t>锡林郭勒盟中级人民法院截至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日，本部门共有车辆</w:t>
      </w:r>
      <w:r>
        <w:rPr>
          <w:rFonts w:ascii="times_new_roman" w:eastAsia="times_new_roman" w:hAnsi="times_new_roman" w:cs="times_new_roman"/>
          <w:kern w:val="0"/>
          <w:sz w:val="27"/>
          <w:szCs w:val="27"/>
          <w:u w:val="single"/>
        </w:rPr>
        <w:t xml:space="preserve"> 39</w:t>
      </w:r>
      <w:r>
        <w:rPr>
          <w:rFonts w:ascii="fang_song_gb2312" w:eastAsia="fang_song_gb2312" w:hAnsi="fang_song_gb2312" w:cs="fang_song_gb2312"/>
          <w:kern w:val="0"/>
          <w:sz w:val="27"/>
          <w:szCs w:val="27"/>
        </w:rPr>
        <w:t>辆，其中：副部（省）级及以上领导用车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辆、主要负责人用车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辆、机要通信用车</w:t>
      </w:r>
      <w:r>
        <w:rPr>
          <w:rFonts w:ascii="times_new_roman" w:eastAsia="times_new_roman" w:hAnsi="times_new_roman" w:cs="times_new_roman"/>
          <w:kern w:val="0"/>
          <w:sz w:val="27"/>
          <w:szCs w:val="27"/>
          <w:u w:val="single"/>
        </w:rPr>
        <w:t xml:space="preserve"> 2</w:t>
      </w:r>
      <w:r>
        <w:rPr>
          <w:rFonts w:ascii="fang_song_gb2312" w:eastAsia="fang_song_gb2312" w:hAnsi="fang_song_gb2312" w:cs="fang_song_gb2312"/>
          <w:kern w:val="0"/>
          <w:sz w:val="27"/>
          <w:szCs w:val="27"/>
        </w:rPr>
        <w:t>辆、应急保障用车</w:t>
      </w:r>
      <w:r>
        <w:rPr>
          <w:rFonts w:ascii="times_new_roman" w:eastAsia="times_new_roman" w:hAnsi="times_new_roman" w:cs="times_new_roman"/>
          <w:kern w:val="0"/>
          <w:sz w:val="27"/>
          <w:szCs w:val="27"/>
          <w:u w:val="single"/>
        </w:rPr>
        <w:t xml:space="preserve"> 2</w:t>
      </w:r>
      <w:r>
        <w:rPr>
          <w:rFonts w:ascii="fang_song_gb2312" w:eastAsia="fang_song_gb2312" w:hAnsi="fang_song_gb2312" w:cs="fang_song_gb2312"/>
          <w:kern w:val="0"/>
          <w:sz w:val="27"/>
          <w:szCs w:val="27"/>
        </w:rPr>
        <w:t>辆、执法执勤用车</w:t>
      </w:r>
      <w:r>
        <w:rPr>
          <w:rFonts w:ascii="times_new_roman" w:eastAsia="times_new_roman" w:hAnsi="times_new_roman" w:cs="times_new_roman"/>
          <w:kern w:val="0"/>
          <w:sz w:val="27"/>
          <w:szCs w:val="27"/>
          <w:u w:val="single"/>
        </w:rPr>
        <w:t xml:space="preserve"> 18</w:t>
      </w:r>
      <w:r>
        <w:rPr>
          <w:rFonts w:ascii="fang_song_gb2312" w:eastAsia="fang_song_gb2312" w:hAnsi="fang_song_gb2312" w:cs="fang_song_gb2312"/>
          <w:kern w:val="0"/>
          <w:sz w:val="27"/>
          <w:szCs w:val="27"/>
        </w:rPr>
        <w:t>辆、特种专业技术用车</w:t>
      </w:r>
      <w:r>
        <w:rPr>
          <w:rFonts w:ascii="times_new_roman" w:eastAsia="times_new_roman" w:hAnsi="times_new_roman" w:cs="times_new_roman"/>
          <w:kern w:val="0"/>
          <w:sz w:val="27"/>
          <w:szCs w:val="27"/>
          <w:u w:val="single"/>
        </w:rPr>
        <w:t xml:space="preserve"> 17</w:t>
      </w:r>
      <w:r>
        <w:rPr>
          <w:rFonts w:ascii="fang_song_gb2312" w:eastAsia="fang_song_gb2312" w:hAnsi="fang_song_gb2312" w:cs="fang_song_gb2312"/>
          <w:kern w:val="0"/>
          <w:sz w:val="27"/>
          <w:szCs w:val="27"/>
        </w:rPr>
        <w:t>辆、离退休干部服务用车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辆，其他用车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辆；单价100万元（含）以上的设备（不含车辆）</w:t>
      </w:r>
      <w:r>
        <w:rPr>
          <w:rFonts w:ascii="times_new_roman" w:eastAsia="times_new_roman" w:hAnsi="times_new_roman" w:cs="times_new_roman"/>
          <w:kern w:val="0"/>
          <w:sz w:val="27"/>
          <w:szCs w:val="27"/>
          <w:u w:val="single"/>
        </w:rPr>
        <w:t xml:space="preserve"> 2</w:t>
      </w:r>
      <w:r>
        <w:rPr>
          <w:rFonts w:ascii="fang_song_gb2312" w:eastAsia="fang_song_gb2312" w:hAnsi="fang_song_gb2312" w:cs="fang_song_gb2312"/>
          <w:kern w:val="0"/>
          <w:sz w:val="27"/>
          <w:szCs w:val="27"/>
        </w:rPr>
        <w:t>台（套）。</w:t>
      </w:r>
    </w:p>
    <w:p w:rsidR="005771B6" w:rsidRDefault="00867039">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Pr>
          <w:rFonts w:ascii="Calibri" w:eastAsia="Calibri" w:hAnsi="Calibri" w:cs="Calibri"/>
          <w:b/>
          <w:bCs/>
          <w:kern w:val="0"/>
          <w:sz w:val="27"/>
          <w:szCs w:val="27"/>
        </w:rPr>
        <w:t> </w:t>
      </w:r>
      <w:r>
        <w:rPr>
          <w:rFonts w:ascii="黑体" w:eastAsia="黑体" w:hAnsi="黑体" w:cs="黑体"/>
          <w:b/>
          <w:bCs/>
          <w:kern w:val="0"/>
          <w:sz w:val="27"/>
          <w:szCs w:val="27"/>
        </w:rPr>
        <w:t xml:space="preserve"> </w:t>
      </w:r>
      <w:r w:rsidRPr="008A0CCA">
        <w:rPr>
          <w:rFonts w:ascii="黑体" w:eastAsia="黑体" w:hAnsi="黑体" w:cs="黑体"/>
          <w:b/>
          <w:bCs/>
          <w:kern w:val="0"/>
          <w:sz w:val="27"/>
          <w:szCs w:val="27"/>
        </w:rPr>
        <w:t>十四、预算绩效情况说明</w:t>
      </w:r>
    </w:p>
    <w:p w:rsidR="007F200D" w:rsidRDefault="007F200D" w:rsidP="007F200D">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t>（一）预算绩效管理工作开展情况。</w:t>
      </w:r>
    </w:p>
    <w:p w:rsidR="007F200D" w:rsidRDefault="007F200D" w:rsidP="007F200D">
      <w:pPr>
        <w:widowControl/>
        <w:spacing w:before="240" w:after="240"/>
        <w:ind w:firstLineChars="200" w:firstLine="5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锡林郭勒盟中级人民法院 根据预算绩效管理要求组织对</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年一般公共预算项目支出全面开展绩效自评，其中</w:t>
      </w:r>
      <w:proofErr w:type="gramStart"/>
      <w:r>
        <w:rPr>
          <w:rFonts w:ascii="fang_song_gb2312" w:eastAsia="fang_song_gb2312" w:hAnsi="fang_song_gb2312" w:cs="fang_song_gb2312"/>
          <w:kern w:val="0"/>
          <w:sz w:val="27"/>
          <w:szCs w:val="27"/>
        </w:rPr>
        <w:t>一级项目</w:t>
      </w:r>
      <w:proofErr w:type="gramEnd"/>
      <w:r>
        <w:rPr>
          <w:rFonts w:ascii="times_new_roman" w:eastAsia="times_new_roman" w:hAnsi="times_new_roman" w:cs="times_new_roman"/>
          <w:kern w:val="0"/>
          <w:sz w:val="27"/>
          <w:szCs w:val="27"/>
          <w:u w:val="single"/>
        </w:rPr>
        <w:t>5</w:t>
      </w:r>
      <w:r>
        <w:rPr>
          <w:rFonts w:ascii="fang_song_gb2312" w:eastAsia="fang_song_gb2312" w:hAnsi="fang_song_gb2312" w:cs="fang_song_gb2312"/>
          <w:kern w:val="0"/>
          <w:sz w:val="27"/>
          <w:szCs w:val="27"/>
        </w:rPr>
        <w:t>个，二级项目</w:t>
      </w:r>
      <w:r>
        <w:rPr>
          <w:rFonts w:ascii="times_new_roman" w:eastAsia="times_new_roman" w:hAnsi="times_new_roman" w:cs="times_new_roman"/>
          <w:kern w:val="0"/>
          <w:sz w:val="27"/>
          <w:szCs w:val="27"/>
          <w:u w:val="single"/>
        </w:rPr>
        <w:t>0</w:t>
      </w:r>
      <w:r>
        <w:rPr>
          <w:rFonts w:ascii="fang_song_gb2312" w:eastAsia="fang_song_gb2312" w:hAnsi="fang_song_gb2312" w:cs="fang_song_gb2312"/>
          <w:kern w:val="0"/>
          <w:sz w:val="27"/>
          <w:szCs w:val="27"/>
        </w:rPr>
        <w:t>个，共涉及资金</w:t>
      </w:r>
      <w:r>
        <w:rPr>
          <w:rFonts w:ascii="fang_song_gb2312" w:eastAsiaTheme="minorEastAsia" w:hAnsi="fang_song_gb2312" w:cs="fang_song_gb2312" w:hint="eastAsia"/>
          <w:kern w:val="0"/>
          <w:sz w:val="27"/>
          <w:szCs w:val="27"/>
        </w:rPr>
        <w:t xml:space="preserve"> </w:t>
      </w:r>
      <w:r>
        <w:rPr>
          <w:rFonts w:ascii="fang_song_gb2312" w:eastAsiaTheme="minorEastAsia" w:hAnsi="fang_song_gb2312" w:cs="fang_song_gb2312"/>
          <w:kern w:val="0"/>
          <w:sz w:val="27"/>
          <w:szCs w:val="27"/>
        </w:rPr>
        <w:t xml:space="preserve"> </w:t>
      </w:r>
      <w:r w:rsidR="004F26B1">
        <w:rPr>
          <w:rFonts w:ascii="times_new_roman" w:eastAsia="times_new_roman" w:hAnsi="times_new_roman" w:cs="times_new_roman"/>
          <w:kern w:val="0"/>
          <w:sz w:val="27"/>
          <w:szCs w:val="27"/>
          <w:u w:val="single"/>
        </w:rPr>
        <w:t>1</w:t>
      </w:r>
      <w:r w:rsidR="008A0CCA">
        <w:rPr>
          <w:rFonts w:ascii="times_new_roman" w:eastAsiaTheme="minorEastAsia" w:hAnsi="times_new_roman" w:cs="times_new_roman" w:hint="eastAsia"/>
          <w:kern w:val="0"/>
          <w:sz w:val="27"/>
          <w:szCs w:val="27"/>
          <w:u w:val="single"/>
        </w:rPr>
        <w:t>645.02</w:t>
      </w:r>
      <w:r>
        <w:rPr>
          <w:rFonts w:ascii="fang_song_gb2312" w:eastAsia="fang_song_gb2312" w:hAnsi="fang_song_gb2312" w:cs="fang_song_gb2312"/>
          <w:kern w:val="0"/>
          <w:sz w:val="27"/>
          <w:szCs w:val="27"/>
        </w:rPr>
        <w:t>万元，占一般公共预算项目支出总额的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%；政府性基金预算项目</w:t>
      </w:r>
      <w:r>
        <w:rPr>
          <w:rFonts w:ascii="times_new_roman" w:eastAsia="times_new_roman" w:hAnsi="times_new_roman" w:cs="times_new_roman"/>
          <w:kern w:val="0"/>
          <w:sz w:val="27"/>
          <w:szCs w:val="27"/>
          <w:u w:val="single"/>
        </w:rPr>
        <w:t>0</w:t>
      </w:r>
      <w:r>
        <w:rPr>
          <w:rFonts w:ascii="fang_song_gb2312" w:eastAsia="fang_song_gb2312" w:hAnsi="fang_song_gb2312" w:cs="fang_song_gb2312"/>
          <w:kern w:val="0"/>
          <w:sz w:val="27"/>
          <w:szCs w:val="27"/>
        </w:rPr>
        <w:t>个，其中，</w:t>
      </w:r>
      <w:proofErr w:type="gramStart"/>
      <w:r>
        <w:rPr>
          <w:rFonts w:ascii="fang_song_gb2312" w:eastAsia="fang_song_gb2312" w:hAnsi="fang_song_gb2312" w:cs="fang_song_gb2312"/>
          <w:kern w:val="0"/>
          <w:sz w:val="27"/>
          <w:szCs w:val="27"/>
        </w:rPr>
        <w:t>一级项目</w:t>
      </w:r>
      <w:proofErr w:type="gramEnd"/>
      <w:r>
        <w:rPr>
          <w:rFonts w:ascii="times_new_roman" w:eastAsia="times_new_roman" w:hAnsi="times_new_roman" w:cs="times_new_roman"/>
          <w:kern w:val="0"/>
          <w:sz w:val="27"/>
          <w:szCs w:val="27"/>
          <w:u w:val="single"/>
        </w:rPr>
        <w:t>0</w:t>
      </w:r>
      <w:r>
        <w:rPr>
          <w:rFonts w:ascii="fang_song_gb2312" w:eastAsia="fang_song_gb2312" w:hAnsi="fang_song_gb2312" w:cs="fang_song_gb2312"/>
          <w:kern w:val="0"/>
          <w:sz w:val="27"/>
          <w:szCs w:val="27"/>
        </w:rPr>
        <w:t>个，二级项目</w:t>
      </w:r>
      <w:r>
        <w:rPr>
          <w:rFonts w:ascii="times_new_roman" w:eastAsia="times_new_roman" w:hAnsi="times_new_roman" w:cs="times_new_roman"/>
          <w:kern w:val="0"/>
          <w:sz w:val="27"/>
          <w:szCs w:val="27"/>
          <w:u w:val="single"/>
        </w:rPr>
        <w:t>0</w:t>
      </w:r>
      <w:r>
        <w:rPr>
          <w:rFonts w:ascii="fang_song_gb2312" w:eastAsia="fang_song_gb2312" w:hAnsi="fang_song_gb2312" w:cs="fang_song_gb2312"/>
          <w:kern w:val="0"/>
          <w:sz w:val="27"/>
          <w:szCs w:val="27"/>
        </w:rPr>
        <w:t>个，共涉及资金</w:t>
      </w:r>
      <w:r>
        <w:rPr>
          <w:rFonts w:ascii="times_new_roman" w:eastAsia="times_new_roman" w:hAnsi="times_new_roman" w:cs="times_new_roman"/>
          <w:kern w:val="0"/>
          <w:sz w:val="27"/>
          <w:szCs w:val="27"/>
          <w:u w:val="single"/>
        </w:rPr>
        <w:t>0</w:t>
      </w:r>
      <w:r>
        <w:rPr>
          <w:rFonts w:ascii="fang_song_gb2312" w:eastAsia="fang_song_gb2312" w:hAnsi="fang_song_gb2312" w:cs="fang_song_gb2312"/>
          <w:kern w:val="0"/>
          <w:sz w:val="27"/>
          <w:szCs w:val="27"/>
        </w:rPr>
        <w:t>万元，占应纳入绩效自评的政府性基金预算项目支出总额的</w:t>
      </w:r>
      <w:r>
        <w:rPr>
          <w:rFonts w:ascii="times_new_roman" w:eastAsia="times_new_roman" w:hAnsi="times_new_roman" w:cs="times_new_roman"/>
          <w:kern w:val="0"/>
          <w:sz w:val="27"/>
          <w:szCs w:val="27"/>
        </w:rPr>
        <w:t>100%</w:t>
      </w:r>
      <w:r>
        <w:rPr>
          <w:rFonts w:ascii="fang_song_gb2312" w:eastAsiaTheme="minorEastAsia" w:hAnsi="fang_song_gb2312" w:cs="fang_song_gb2312" w:hint="eastAsia"/>
          <w:kern w:val="0"/>
          <w:sz w:val="27"/>
          <w:szCs w:val="27"/>
        </w:rPr>
        <w:t>。</w:t>
      </w:r>
    </w:p>
    <w:p w:rsidR="007F200D" w:rsidRPr="00D1138F" w:rsidRDefault="007F200D" w:rsidP="007F200D">
      <w:pPr>
        <w:widowControl/>
        <w:spacing w:before="240" w:after="240"/>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组织对“</w:t>
      </w:r>
      <w:r w:rsidRPr="00D1138F">
        <w:rPr>
          <w:rFonts w:ascii="fang_song_gb2312" w:eastAsia="fang_song_gb2312" w:hAnsi="fang_song_gb2312" w:cs="fang_song_gb2312" w:hint="eastAsia"/>
          <w:kern w:val="0"/>
          <w:sz w:val="27"/>
          <w:szCs w:val="27"/>
        </w:rPr>
        <w:t>办案</w:t>
      </w:r>
      <w:r>
        <w:rPr>
          <w:rFonts w:ascii="fang_song_gb2312" w:eastAsiaTheme="minorEastAsia" w:hAnsi="fang_song_gb2312" w:cs="fang_song_gb2312" w:hint="eastAsia"/>
          <w:kern w:val="0"/>
          <w:sz w:val="27"/>
          <w:szCs w:val="27"/>
        </w:rPr>
        <w:t>（业务）经</w:t>
      </w:r>
      <w:r w:rsidRPr="00D1138F">
        <w:rPr>
          <w:rFonts w:ascii="fang_song_gb2312" w:eastAsia="fang_song_gb2312" w:hAnsi="fang_song_gb2312" w:cs="fang_song_gb2312" w:hint="eastAsia"/>
          <w:kern w:val="0"/>
          <w:sz w:val="27"/>
          <w:szCs w:val="27"/>
        </w:rPr>
        <w:t>费、业务装备经费、中央政法</w:t>
      </w:r>
      <w:r>
        <w:rPr>
          <w:rFonts w:ascii="fang_song_gb2312" w:eastAsiaTheme="minorEastAsia" w:hAnsi="fang_song_gb2312" w:cs="fang_song_gb2312" w:hint="eastAsia"/>
          <w:kern w:val="0"/>
          <w:sz w:val="27"/>
          <w:szCs w:val="27"/>
        </w:rPr>
        <w:t>纪检监察</w:t>
      </w:r>
      <w:r w:rsidRPr="00D1138F">
        <w:rPr>
          <w:rFonts w:ascii="fang_song_gb2312" w:eastAsia="fang_song_gb2312" w:hAnsi="fang_song_gb2312" w:cs="fang_song_gb2312" w:hint="eastAsia"/>
          <w:kern w:val="0"/>
          <w:sz w:val="27"/>
          <w:szCs w:val="27"/>
        </w:rPr>
        <w:t>转移支付资金办案（业务）</w:t>
      </w:r>
      <w:r>
        <w:rPr>
          <w:rFonts w:ascii="fang_song_gb2312" w:eastAsiaTheme="minorEastAsia" w:hAnsi="fang_song_gb2312" w:cs="fang_song_gb2312" w:hint="eastAsia"/>
          <w:kern w:val="0"/>
          <w:sz w:val="27"/>
          <w:szCs w:val="27"/>
        </w:rPr>
        <w:t>经</w:t>
      </w:r>
      <w:r w:rsidRPr="00D1138F">
        <w:rPr>
          <w:rFonts w:ascii="fang_song_gb2312" w:eastAsia="fang_song_gb2312" w:hAnsi="fang_song_gb2312" w:cs="fang_song_gb2312" w:hint="eastAsia"/>
          <w:kern w:val="0"/>
          <w:sz w:val="27"/>
          <w:szCs w:val="27"/>
        </w:rPr>
        <w:t>费、中央政法</w:t>
      </w:r>
      <w:r>
        <w:rPr>
          <w:rFonts w:ascii="fang_song_gb2312" w:eastAsiaTheme="minorEastAsia" w:hAnsi="fang_song_gb2312" w:cs="fang_song_gb2312" w:hint="eastAsia"/>
          <w:kern w:val="0"/>
          <w:sz w:val="27"/>
          <w:szCs w:val="27"/>
        </w:rPr>
        <w:t>纪检监察</w:t>
      </w:r>
      <w:r w:rsidRPr="00D1138F">
        <w:rPr>
          <w:rFonts w:ascii="fang_song_gb2312" w:eastAsia="fang_song_gb2312" w:hAnsi="fang_song_gb2312" w:cs="fang_song_gb2312" w:hint="eastAsia"/>
          <w:kern w:val="0"/>
          <w:sz w:val="27"/>
          <w:szCs w:val="27"/>
        </w:rPr>
        <w:t>转移支付资金业务装备</w:t>
      </w:r>
      <w:r>
        <w:rPr>
          <w:rFonts w:ascii="fang_song_gb2312" w:eastAsiaTheme="minorEastAsia" w:hAnsi="fang_song_gb2312" w:cs="fang_song_gb2312" w:hint="eastAsia"/>
          <w:kern w:val="0"/>
          <w:sz w:val="27"/>
          <w:szCs w:val="27"/>
        </w:rPr>
        <w:t>经</w:t>
      </w:r>
      <w:r w:rsidRPr="00D1138F">
        <w:rPr>
          <w:rFonts w:ascii="fang_song_gb2312" w:eastAsia="fang_song_gb2312" w:hAnsi="fang_song_gb2312" w:cs="fang_song_gb2312" w:hint="eastAsia"/>
          <w:kern w:val="0"/>
          <w:sz w:val="27"/>
          <w:szCs w:val="27"/>
        </w:rPr>
        <w:t>费</w:t>
      </w:r>
      <w:r>
        <w:rPr>
          <w:rFonts w:ascii="fang_song_gb2312" w:eastAsiaTheme="minorEastAsia" w:hAnsi="fang_song_gb2312" w:cs="fang_song_gb2312" w:hint="eastAsia"/>
          <w:kern w:val="0"/>
          <w:sz w:val="27"/>
          <w:szCs w:val="27"/>
        </w:rPr>
        <w:t>、</w:t>
      </w:r>
      <w:r>
        <w:rPr>
          <w:rFonts w:ascii="fang_song_gb2312" w:eastAsiaTheme="minorEastAsia" w:hAnsi="fang_song_gb2312" w:cs="fang_song_gb2312"/>
          <w:kern w:val="0"/>
          <w:sz w:val="27"/>
          <w:szCs w:val="27"/>
        </w:rPr>
        <w:t>政府部门维修改造经费</w:t>
      </w:r>
      <w:r>
        <w:rPr>
          <w:rFonts w:ascii="fang_song_gb2312" w:eastAsia="fang_song_gb2312" w:hAnsi="fang_song_gb2312" w:cs="fang_song_gb2312"/>
          <w:kern w:val="0"/>
          <w:sz w:val="27"/>
          <w:szCs w:val="27"/>
        </w:rPr>
        <w:t>”等</w:t>
      </w:r>
      <w:r>
        <w:rPr>
          <w:rFonts w:ascii="fang_song_gb2312" w:eastAsia="fang_song_gb2312" w:hAnsi="fang_song_gb2312" w:cs="fang_song_gb2312"/>
          <w:kern w:val="0"/>
          <w:sz w:val="27"/>
          <w:szCs w:val="27"/>
          <w:u w:val="single"/>
        </w:rPr>
        <w:t>5</w:t>
      </w:r>
      <w:r>
        <w:rPr>
          <w:rFonts w:ascii="fang_song_gb2312" w:eastAsia="fang_song_gb2312" w:hAnsi="fang_song_gb2312" w:cs="fang_song_gb2312"/>
          <w:kern w:val="0"/>
          <w:sz w:val="27"/>
          <w:szCs w:val="27"/>
        </w:rPr>
        <w:t>个项目开展了部门（单位）评价，涉及一般公共预算支出</w:t>
      </w:r>
      <w:r w:rsidR="008A0CCA">
        <w:rPr>
          <w:rFonts w:ascii="times_new_roman" w:eastAsiaTheme="minorEastAsia" w:hAnsi="times_new_roman" w:cs="times_new_roman" w:hint="eastAsia"/>
          <w:kern w:val="0"/>
          <w:sz w:val="27"/>
          <w:szCs w:val="27"/>
          <w:u w:val="single"/>
        </w:rPr>
        <w:t>1645.02</w:t>
      </w:r>
      <w:r>
        <w:rPr>
          <w:rFonts w:ascii="fang_song_gb2312" w:eastAsia="fang_song_gb2312" w:hAnsi="fang_song_gb2312" w:cs="fang_song_gb2312"/>
          <w:kern w:val="0"/>
          <w:sz w:val="27"/>
          <w:szCs w:val="27"/>
        </w:rPr>
        <w:t>万元，政府性基金支出</w:t>
      </w:r>
      <w:r>
        <w:rPr>
          <w:rFonts w:ascii="times_new_roman" w:eastAsia="times_new_roman" w:hAnsi="times_new_roman" w:cs="times_new_roman"/>
          <w:kern w:val="0"/>
          <w:sz w:val="27"/>
          <w:szCs w:val="27"/>
          <w:u w:val="single"/>
        </w:rPr>
        <w:t>0</w:t>
      </w:r>
      <w:r>
        <w:rPr>
          <w:rFonts w:ascii="fang_song_gb2312" w:eastAsia="fang_song_gb2312" w:hAnsi="fang_song_gb2312" w:cs="fang_song_gb2312"/>
          <w:kern w:val="0"/>
          <w:sz w:val="27"/>
          <w:szCs w:val="27"/>
        </w:rPr>
        <w:t>万元。从评价情况看，以上项目</w:t>
      </w:r>
      <w:r w:rsidRPr="00D1138F">
        <w:rPr>
          <w:rFonts w:ascii="fang_song_gb2312" w:eastAsia="fang_song_gb2312" w:hAnsi="fang_song_gb2312" w:cs="fang_song_gb2312" w:hint="eastAsia"/>
          <w:kern w:val="0"/>
          <w:sz w:val="27"/>
          <w:szCs w:val="27"/>
        </w:rPr>
        <w:t>资金投入有效、管理规范合理，效益显著，财政资金绩效评价结果属于“优”</w:t>
      </w:r>
      <w:r>
        <w:rPr>
          <w:rFonts w:ascii="fang_song_gb2312" w:eastAsia="fang_song_gb2312" w:hAnsi="fang_song_gb2312" w:cs="fang_song_gb2312"/>
          <w:kern w:val="0"/>
          <w:sz w:val="27"/>
          <w:szCs w:val="27"/>
        </w:rPr>
        <w:t>。</w:t>
      </w:r>
    </w:p>
    <w:p w:rsidR="007F200D" w:rsidRPr="00D41979" w:rsidRDefault="007F200D" w:rsidP="007F200D">
      <w:pPr>
        <w:widowControl/>
        <w:spacing w:before="240" w:after="240"/>
        <w:ind w:firstLineChars="200" w:firstLine="542"/>
        <w:jc w:val="left"/>
        <w:rPr>
          <w:rFonts w:ascii="kai_ti_gb2312" w:eastAsia="kai_ti_gb2312" w:hAnsi="kai_ti_gb2312" w:cs="kai_ti_gb2312"/>
          <w:b/>
          <w:bCs/>
          <w:kern w:val="0"/>
          <w:sz w:val="27"/>
          <w:szCs w:val="27"/>
        </w:rPr>
      </w:pPr>
      <w:r>
        <w:rPr>
          <w:rFonts w:ascii="kai_ti_gb2312" w:eastAsia="kai_ti_gb2312" w:hAnsi="kai_ti_gb2312" w:cs="kai_ti_gb2312"/>
          <w:b/>
          <w:bCs/>
          <w:kern w:val="0"/>
          <w:sz w:val="27"/>
          <w:szCs w:val="27"/>
        </w:rPr>
        <w:lastRenderedPageBreak/>
        <w:t>（二）部门（单位）决算</w:t>
      </w:r>
      <w:proofErr w:type="gramStart"/>
      <w:r>
        <w:rPr>
          <w:rFonts w:ascii="kai_ti_gb2312" w:eastAsia="kai_ti_gb2312" w:hAnsi="kai_ti_gb2312" w:cs="kai_ti_gb2312"/>
          <w:b/>
          <w:bCs/>
          <w:kern w:val="0"/>
          <w:sz w:val="27"/>
          <w:szCs w:val="27"/>
        </w:rPr>
        <w:t>中项目</w:t>
      </w:r>
      <w:proofErr w:type="gramEnd"/>
      <w:r>
        <w:rPr>
          <w:rFonts w:ascii="kai_ti_gb2312" w:eastAsia="kai_ti_gb2312" w:hAnsi="kai_ti_gb2312" w:cs="kai_ti_gb2312"/>
          <w:b/>
          <w:bCs/>
          <w:kern w:val="0"/>
          <w:sz w:val="27"/>
          <w:szCs w:val="27"/>
        </w:rPr>
        <w:t>绩效自评结果。</w:t>
      </w:r>
    </w:p>
    <w:p w:rsidR="007F200D" w:rsidRDefault="007F200D" w:rsidP="007F200D">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 xml:space="preserve">锡林郭勒盟中级人民法院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年度在决算中反映</w:t>
      </w:r>
      <w:r>
        <w:rPr>
          <w:rFonts w:ascii="times_new_roman" w:eastAsia="times_new_roman" w:hAnsi="times_new_roman" w:cs="times_new_roman"/>
          <w:kern w:val="0"/>
          <w:sz w:val="27"/>
          <w:szCs w:val="27"/>
          <w:u w:val="single"/>
        </w:rPr>
        <w:t>5</w:t>
      </w:r>
      <w:r>
        <w:rPr>
          <w:rFonts w:ascii="fang_song_gb2312" w:eastAsia="fang_song_gb2312" w:hAnsi="fang_song_gb2312" w:cs="fang_song_gb2312"/>
          <w:kern w:val="0"/>
          <w:sz w:val="27"/>
          <w:szCs w:val="27"/>
        </w:rPr>
        <w:t>个一般公共预算项目，以及</w:t>
      </w:r>
      <w:r>
        <w:rPr>
          <w:rFonts w:ascii="times_new_roman" w:eastAsia="times_new_roman" w:hAnsi="times_new_roman" w:cs="times_new_roman"/>
          <w:kern w:val="0"/>
          <w:sz w:val="27"/>
          <w:szCs w:val="27"/>
          <w:u w:val="single"/>
        </w:rPr>
        <w:t>0</w:t>
      </w:r>
      <w:r>
        <w:rPr>
          <w:rFonts w:ascii="fang_song_gb2312" w:eastAsia="fang_song_gb2312" w:hAnsi="fang_song_gb2312" w:cs="fang_song_gb2312"/>
          <w:kern w:val="0"/>
          <w:sz w:val="27"/>
          <w:szCs w:val="27"/>
        </w:rPr>
        <w:t>个政府性基金项目，共</w:t>
      </w:r>
      <w:r>
        <w:rPr>
          <w:rFonts w:ascii="times_new_roman" w:eastAsia="times_new_roman" w:hAnsi="times_new_roman" w:cs="times_new_roman"/>
          <w:kern w:val="0"/>
          <w:sz w:val="27"/>
          <w:szCs w:val="27"/>
          <w:u w:val="single"/>
        </w:rPr>
        <w:t>5</w:t>
      </w:r>
      <w:r>
        <w:rPr>
          <w:rFonts w:ascii="fang_song_gb2312" w:eastAsia="fang_song_gb2312" w:hAnsi="fang_song_gb2312" w:cs="fang_song_gb2312"/>
          <w:kern w:val="0"/>
          <w:sz w:val="27"/>
          <w:szCs w:val="27"/>
        </w:rPr>
        <w:t>个项目的绩效自评结果。</w:t>
      </w:r>
    </w:p>
    <w:p w:rsidR="004F26B1" w:rsidRPr="009C7216" w:rsidRDefault="004F26B1" w:rsidP="004F26B1">
      <w:pPr>
        <w:pStyle w:val="a9"/>
        <w:widowControl/>
        <w:numPr>
          <w:ilvl w:val="0"/>
          <w:numId w:val="11"/>
        </w:numPr>
        <w:spacing w:before="240" w:after="240"/>
        <w:ind w:left="0" w:firstLine="540"/>
        <w:jc w:val="left"/>
        <w:rPr>
          <w:rFonts w:ascii="fang_song_gb2312" w:eastAsia="fang_song_gb2312" w:hAnsi="fang_song_gb2312" w:cs="fang_song_gb2312"/>
          <w:kern w:val="0"/>
          <w:sz w:val="27"/>
          <w:szCs w:val="27"/>
        </w:rPr>
      </w:pPr>
      <w:r w:rsidRPr="009C7216">
        <w:rPr>
          <w:rFonts w:ascii="fang_song_gb2312" w:eastAsia="fang_song_gb2312" w:hAnsi="fang_song_gb2312" w:cs="fang_song_gb2312" w:hint="eastAsia"/>
          <w:kern w:val="0"/>
          <w:sz w:val="27"/>
          <w:szCs w:val="27"/>
        </w:rPr>
        <w:t>办案</w:t>
      </w:r>
      <w:r w:rsidRPr="009C7216">
        <w:rPr>
          <w:rFonts w:ascii="fang_song_gb2312" w:eastAsiaTheme="minorEastAsia" w:hAnsi="fang_song_gb2312" w:cs="fang_song_gb2312" w:hint="eastAsia"/>
          <w:kern w:val="0"/>
          <w:sz w:val="27"/>
          <w:szCs w:val="27"/>
        </w:rPr>
        <w:t>（业务）经</w:t>
      </w:r>
      <w:r w:rsidRPr="009C7216">
        <w:rPr>
          <w:rFonts w:ascii="fang_song_gb2312" w:eastAsia="fang_song_gb2312" w:hAnsi="fang_song_gb2312" w:cs="fang_song_gb2312" w:hint="eastAsia"/>
          <w:kern w:val="0"/>
          <w:sz w:val="27"/>
          <w:szCs w:val="27"/>
        </w:rPr>
        <w:t>费</w:t>
      </w:r>
      <w:r w:rsidRPr="009C7216">
        <w:rPr>
          <w:rFonts w:ascii="fang_song_gb2312" w:eastAsia="fang_song_gb2312" w:hAnsi="fang_song_gb2312" w:cs="fang_song_gb2312"/>
          <w:kern w:val="0"/>
          <w:sz w:val="27"/>
          <w:szCs w:val="27"/>
        </w:rPr>
        <w:t>项目自评综述：根据年初设定的绩效目标，项目自评得分</w:t>
      </w:r>
      <w:r w:rsidRPr="009C7216">
        <w:rPr>
          <w:rFonts w:ascii="times_new_roman" w:eastAsia="times_new_roman" w:hAnsi="times_new_roman" w:cs="times_new_roman"/>
          <w:kern w:val="0"/>
          <w:sz w:val="27"/>
          <w:szCs w:val="27"/>
          <w:u w:val="single"/>
        </w:rPr>
        <w:t>99.44</w:t>
      </w:r>
      <w:r w:rsidRPr="009C7216">
        <w:rPr>
          <w:rFonts w:ascii="fang_song_gb2312" w:eastAsia="fang_song_gb2312" w:hAnsi="fang_song_gb2312" w:cs="fang_song_gb2312"/>
          <w:kern w:val="0"/>
          <w:sz w:val="27"/>
          <w:szCs w:val="27"/>
        </w:rPr>
        <w:t>分。全年预算数为</w:t>
      </w:r>
      <w:r w:rsidRPr="009C7216">
        <w:rPr>
          <w:rFonts w:ascii="times_new_roman" w:eastAsia="times_new_roman" w:hAnsi="times_new_roman" w:cs="times_new_roman"/>
          <w:kern w:val="0"/>
          <w:sz w:val="27"/>
          <w:szCs w:val="27"/>
          <w:u w:val="single"/>
        </w:rPr>
        <w:t>1288.39</w:t>
      </w:r>
      <w:r w:rsidRPr="009C7216">
        <w:rPr>
          <w:rFonts w:ascii="fang_song_gb2312" w:eastAsia="fang_song_gb2312" w:hAnsi="fang_song_gb2312" w:cs="fang_song_gb2312"/>
          <w:kern w:val="0"/>
          <w:sz w:val="27"/>
          <w:szCs w:val="27"/>
        </w:rPr>
        <w:t>万元，执行数为</w:t>
      </w:r>
      <w:r w:rsidRPr="009C7216">
        <w:rPr>
          <w:rFonts w:ascii="times_new_roman" w:eastAsia="times_new_roman" w:hAnsi="times_new_roman" w:cs="times_new_roman"/>
          <w:kern w:val="0"/>
          <w:sz w:val="27"/>
          <w:szCs w:val="27"/>
          <w:u w:val="single"/>
        </w:rPr>
        <w:t>1215.81</w:t>
      </w:r>
      <w:r w:rsidRPr="009C7216">
        <w:rPr>
          <w:rFonts w:ascii="fang_song_gb2312" w:eastAsia="fang_song_gb2312" w:hAnsi="fang_song_gb2312" w:cs="fang_song_gb2312"/>
          <w:kern w:val="0"/>
          <w:sz w:val="27"/>
          <w:szCs w:val="27"/>
        </w:rPr>
        <w:t>万元，完成预算的</w:t>
      </w:r>
      <w:r w:rsidRPr="009C7216">
        <w:rPr>
          <w:rFonts w:ascii="times_new_roman" w:eastAsia="times_new_roman" w:hAnsi="times_new_roman" w:cs="times_new_roman"/>
          <w:kern w:val="0"/>
          <w:sz w:val="27"/>
          <w:szCs w:val="27"/>
          <w:u w:val="single"/>
        </w:rPr>
        <w:t>94.37</w:t>
      </w:r>
      <w:r w:rsidRPr="009C7216">
        <w:rPr>
          <w:rFonts w:ascii="fang_song_gb2312" w:eastAsia="fang_song_gb2312" w:hAnsi="fang_song_gb2312" w:cs="fang_song_gb2312"/>
          <w:kern w:val="0"/>
          <w:sz w:val="27"/>
          <w:szCs w:val="27"/>
        </w:rPr>
        <w:t>%。项目绩效目标完成情况：</w:t>
      </w:r>
      <w:r w:rsidRPr="009C7216">
        <w:rPr>
          <w:rFonts w:ascii="fang_song_gb2312" w:eastAsia="fang_song_gb2312" w:hAnsi="fang_song_gb2312" w:cs="fang_song_gb2312" w:hint="eastAsia"/>
          <w:kern w:val="0"/>
          <w:sz w:val="27"/>
          <w:szCs w:val="27"/>
        </w:rPr>
        <w:t>该项目共设置绩效指标</w:t>
      </w:r>
      <w:r w:rsidRPr="009C7216">
        <w:rPr>
          <w:rFonts w:ascii="fang_song_gb2312" w:eastAsia="fang_song_gb2312" w:hAnsi="fang_song_gb2312" w:cs="fang_song_gb2312"/>
          <w:kern w:val="0"/>
          <w:sz w:val="27"/>
          <w:szCs w:val="27"/>
        </w:rPr>
        <w:t>7</w:t>
      </w:r>
      <w:r w:rsidRPr="009C7216">
        <w:rPr>
          <w:rFonts w:ascii="fang_song_gb2312" w:eastAsia="fang_song_gb2312" w:hAnsi="fang_song_gb2312" w:cs="fang_song_gb2312" w:hint="eastAsia"/>
          <w:kern w:val="0"/>
          <w:sz w:val="27"/>
          <w:szCs w:val="27"/>
        </w:rPr>
        <w:t>项，其中产出指标4项，效益指标2项，满意度指标1项，各项指标均达到设定的年度指标值，其中</w:t>
      </w:r>
      <w:r w:rsidRPr="009C7216">
        <w:rPr>
          <w:rFonts w:ascii="fang_song_gb2312" w:eastAsiaTheme="minorEastAsia" w:hAnsi="fang_song_gb2312" w:cs="fang_song_gb2312" w:hint="eastAsia"/>
          <w:kern w:val="0"/>
          <w:sz w:val="27"/>
          <w:szCs w:val="27"/>
        </w:rPr>
        <w:t>受理案件数量</w:t>
      </w:r>
      <w:r w:rsidRPr="009C7216">
        <w:rPr>
          <w:rFonts w:ascii="fang_song_gb2312" w:eastAsia="fang_song_gb2312" w:hAnsi="fang_song_gb2312" w:cs="fang_song_gb2312" w:hint="eastAsia"/>
          <w:kern w:val="0"/>
          <w:sz w:val="27"/>
          <w:szCs w:val="27"/>
        </w:rPr>
        <w:t>，目标值大于等于</w:t>
      </w:r>
      <w:r w:rsidRPr="009C7216">
        <w:rPr>
          <w:rFonts w:ascii="fang_song_gb2312" w:eastAsia="fang_song_gb2312" w:hAnsi="fang_song_gb2312" w:cs="fang_song_gb2312"/>
          <w:kern w:val="0"/>
          <w:sz w:val="27"/>
          <w:szCs w:val="27"/>
        </w:rPr>
        <w:t>2500</w:t>
      </w:r>
      <w:r w:rsidRPr="009C7216">
        <w:rPr>
          <w:rFonts w:ascii="fang_song_gb2312" w:eastAsia="fang_song_gb2312" w:hAnsi="fang_song_gb2312" w:cs="fang_song_gb2312" w:hint="eastAsia"/>
          <w:kern w:val="0"/>
          <w:sz w:val="27"/>
          <w:szCs w:val="27"/>
        </w:rPr>
        <w:t>件，实际完成</w:t>
      </w:r>
      <w:r w:rsidRPr="009C7216">
        <w:rPr>
          <w:rFonts w:ascii="fang_song_gb2312" w:eastAsia="fang_song_gb2312" w:hAnsi="fang_song_gb2312" w:cs="fang_song_gb2312"/>
          <w:kern w:val="0"/>
          <w:sz w:val="27"/>
          <w:szCs w:val="27"/>
        </w:rPr>
        <w:t>4017</w:t>
      </w:r>
      <w:r w:rsidRPr="009C7216">
        <w:rPr>
          <w:rFonts w:ascii="fang_song_gb2312" w:eastAsia="fang_song_gb2312" w:hAnsi="fang_song_gb2312" w:cs="fang_song_gb2312" w:hint="eastAsia"/>
          <w:kern w:val="0"/>
          <w:sz w:val="27"/>
          <w:szCs w:val="27"/>
        </w:rPr>
        <w:t>件；法定审限内结案率，目标值大于等于80%，实际完成</w:t>
      </w:r>
      <w:r w:rsidRPr="009C7216">
        <w:rPr>
          <w:rFonts w:ascii="fang_song_gb2312" w:eastAsia="fang_song_gb2312" w:hAnsi="fang_song_gb2312" w:cs="fang_song_gb2312"/>
          <w:kern w:val="0"/>
          <w:sz w:val="27"/>
          <w:szCs w:val="27"/>
        </w:rPr>
        <w:t>96.41</w:t>
      </w:r>
      <w:r w:rsidRPr="009C7216">
        <w:rPr>
          <w:rFonts w:ascii="fang_song_gb2312" w:eastAsia="fang_song_gb2312" w:hAnsi="fang_song_gb2312" w:cs="fang_song_gb2312" w:hint="eastAsia"/>
          <w:kern w:val="0"/>
          <w:sz w:val="27"/>
          <w:szCs w:val="27"/>
        </w:rPr>
        <w:t>%；</w:t>
      </w:r>
      <w:r w:rsidRPr="009C7216">
        <w:rPr>
          <w:rFonts w:ascii="fang_song_gb2312" w:eastAsiaTheme="minorEastAsia" w:hAnsi="fang_song_gb2312" w:cs="fang_song_gb2312" w:hint="eastAsia"/>
          <w:kern w:val="0"/>
          <w:sz w:val="27"/>
          <w:szCs w:val="27"/>
        </w:rPr>
        <w:t>审结案件数量</w:t>
      </w:r>
      <w:r w:rsidRPr="009C7216">
        <w:rPr>
          <w:rFonts w:ascii="fang_song_gb2312" w:eastAsia="fang_song_gb2312" w:hAnsi="fang_song_gb2312" w:cs="fang_song_gb2312" w:hint="eastAsia"/>
          <w:kern w:val="0"/>
          <w:sz w:val="27"/>
          <w:szCs w:val="27"/>
        </w:rPr>
        <w:t>，目标值大于等于</w:t>
      </w:r>
      <w:r w:rsidRPr="009C7216">
        <w:rPr>
          <w:rFonts w:ascii="fang_song_gb2312" w:eastAsia="fang_song_gb2312" w:hAnsi="fang_song_gb2312" w:cs="fang_song_gb2312"/>
          <w:kern w:val="0"/>
          <w:sz w:val="27"/>
          <w:szCs w:val="27"/>
        </w:rPr>
        <w:t>2000</w:t>
      </w:r>
      <w:r w:rsidRPr="009C7216">
        <w:rPr>
          <w:rFonts w:ascii="fang_song_gb2312" w:eastAsiaTheme="minorEastAsia" w:hAnsi="fang_song_gb2312" w:cs="fang_song_gb2312" w:hint="eastAsia"/>
          <w:kern w:val="0"/>
          <w:sz w:val="27"/>
          <w:szCs w:val="27"/>
        </w:rPr>
        <w:t>件</w:t>
      </w:r>
      <w:r w:rsidRPr="009C7216">
        <w:rPr>
          <w:rFonts w:ascii="fang_song_gb2312" w:eastAsia="fang_song_gb2312" w:hAnsi="fang_song_gb2312" w:cs="fang_song_gb2312" w:hint="eastAsia"/>
          <w:kern w:val="0"/>
          <w:sz w:val="27"/>
          <w:szCs w:val="27"/>
        </w:rPr>
        <w:t>，实际完成</w:t>
      </w:r>
      <w:r w:rsidRPr="009C7216">
        <w:rPr>
          <w:rFonts w:ascii="fang_song_gb2312" w:eastAsia="fang_song_gb2312" w:hAnsi="fang_song_gb2312" w:cs="fang_song_gb2312"/>
          <w:kern w:val="0"/>
          <w:sz w:val="27"/>
          <w:szCs w:val="27"/>
        </w:rPr>
        <w:t>3703</w:t>
      </w:r>
      <w:r w:rsidRPr="009C7216">
        <w:rPr>
          <w:rFonts w:ascii="fang_song_gb2312" w:eastAsiaTheme="minorEastAsia" w:hAnsi="fang_song_gb2312" w:cs="fang_song_gb2312" w:hint="eastAsia"/>
          <w:kern w:val="0"/>
          <w:sz w:val="27"/>
          <w:szCs w:val="27"/>
        </w:rPr>
        <w:t>件</w:t>
      </w:r>
      <w:r w:rsidRPr="009C7216">
        <w:rPr>
          <w:rFonts w:ascii="fang_song_gb2312" w:eastAsia="fang_song_gb2312" w:hAnsi="fang_song_gb2312" w:cs="fang_song_gb2312" w:hint="eastAsia"/>
          <w:kern w:val="0"/>
          <w:sz w:val="27"/>
          <w:szCs w:val="27"/>
        </w:rPr>
        <w:t>。发现的主要问题及原因：部分指标设定的指标值与实际情况存在差距；部分指标设置的重点不突出，对项目核心效益反映不充分，需要更多更直观的指标反映该项目的相关效益。下一步改进措施：一是提高绩效指标设置的合理性，科学设置相应绩效指标。二是优化项目绩效指标设置，更好反映该项目的社会效益及经济效益情况。</w:t>
      </w:r>
    </w:p>
    <w:p w:rsidR="004F26B1" w:rsidRPr="00104AC4" w:rsidRDefault="004F26B1" w:rsidP="004F26B1">
      <w:pPr>
        <w:pStyle w:val="a9"/>
        <w:widowControl/>
        <w:numPr>
          <w:ilvl w:val="0"/>
          <w:numId w:val="11"/>
        </w:numPr>
        <w:spacing w:before="240" w:after="240"/>
        <w:ind w:left="0" w:firstLine="540"/>
        <w:rPr>
          <w:rFonts w:ascii="宋体" w:hAnsi="宋体" w:cs="宋体"/>
          <w:kern w:val="0"/>
          <w:sz w:val="27"/>
          <w:szCs w:val="27"/>
        </w:rPr>
      </w:pPr>
      <w:r w:rsidRPr="00104AC4">
        <w:rPr>
          <w:rFonts w:ascii="fang_song_gb2312" w:eastAsia="fang_song_gb2312" w:hAnsi="fang_song_gb2312" w:cs="fang_song_gb2312" w:hint="eastAsia"/>
          <w:kern w:val="0"/>
          <w:sz w:val="27"/>
          <w:szCs w:val="27"/>
        </w:rPr>
        <w:t>业务装备经费项目自评综述：根据年初设定的绩效目标，项目自评得分</w:t>
      </w:r>
      <w:r w:rsidRPr="00104AC4">
        <w:rPr>
          <w:rFonts w:ascii="fang_song_gb2312" w:eastAsia="fang_song_gb2312" w:hAnsi="fang_song_gb2312" w:cs="fang_song_gb2312"/>
          <w:kern w:val="0"/>
          <w:sz w:val="27"/>
          <w:szCs w:val="27"/>
        </w:rPr>
        <w:t>98.05</w:t>
      </w:r>
      <w:r w:rsidRPr="00104AC4">
        <w:rPr>
          <w:rFonts w:ascii="fang_song_gb2312" w:eastAsia="fang_song_gb2312" w:hAnsi="fang_song_gb2312" w:cs="fang_song_gb2312" w:hint="eastAsia"/>
          <w:kern w:val="0"/>
          <w:sz w:val="27"/>
          <w:szCs w:val="27"/>
        </w:rPr>
        <w:t>分。全年预</w:t>
      </w:r>
      <w:r w:rsidRPr="00104AC4">
        <w:rPr>
          <w:rFonts w:ascii="宋体" w:hAnsi="宋体" w:cs="宋体" w:hint="eastAsia"/>
          <w:kern w:val="0"/>
          <w:sz w:val="27"/>
          <w:szCs w:val="27"/>
        </w:rPr>
        <w:t>算数为</w:t>
      </w:r>
      <w:r w:rsidRPr="00104AC4">
        <w:rPr>
          <w:rFonts w:ascii="times_new_roman" w:eastAsia="times_new_roman" w:hAnsi="times_new_roman" w:cs="times_new_roman"/>
          <w:kern w:val="0"/>
          <w:sz w:val="27"/>
          <w:szCs w:val="27"/>
          <w:u w:val="single"/>
        </w:rPr>
        <w:t>276.39</w:t>
      </w:r>
      <w:r w:rsidRPr="00104AC4">
        <w:rPr>
          <w:rFonts w:ascii="宋体" w:hAnsi="宋体" w:cs="宋体" w:hint="eastAsia"/>
          <w:kern w:val="0"/>
          <w:sz w:val="27"/>
          <w:szCs w:val="27"/>
        </w:rPr>
        <w:t>万元，执行数为</w:t>
      </w:r>
      <w:r w:rsidRPr="00104AC4">
        <w:rPr>
          <w:rFonts w:ascii="times_new_roman" w:eastAsia="times_new_roman" w:hAnsi="times_new_roman" w:cs="times_new_roman"/>
          <w:kern w:val="0"/>
          <w:sz w:val="27"/>
          <w:szCs w:val="27"/>
          <w:u w:val="single"/>
        </w:rPr>
        <w:t>222.53</w:t>
      </w:r>
      <w:r w:rsidRPr="00104AC4">
        <w:rPr>
          <w:rFonts w:ascii="宋体" w:hAnsi="宋体" w:cs="宋体" w:hint="eastAsia"/>
          <w:kern w:val="0"/>
          <w:sz w:val="27"/>
          <w:szCs w:val="27"/>
        </w:rPr>
        <w:t>万元，完成预算的</w:t>
      </w:r>
      <w:r w:rsidRPr="00104AC4">
        <w:rPr>
          <w:rFonts w:ascii="times_new_roman" w:eastAsia="times_new_roman" w:hAnsi="times_new_roman" w:cs="times_new_roman"/>
          <w:kern w:val="0"/>
          <w:sz w:val="27"/>
          <w:szCs w:val="27"/>
          <w:u w:val="single"/>
        </w:rPr>
        <w:t>80.51</w:t>
      </w:r>
      <w:r w:rsidRPr="00104AC4">
        <w:rPr>
          <w:rFonts w:ascii="fang_song_gb2312" w:eastAsia="fang_song_gb2312" w:hAnsi="fang_song_gb2312" w:cs="fang_song_gb2312"/>
          <w:kern w:val="0"/>
          <w:sz w:val="27"/>
          <w:szCs w:val="27"/>
        </w:rPr>
        <w:t>%</w:t>
      </w:r>
      <w:r w:rsidRPr="00104AC4">
        <w:rPr>
          <w:rFonts w:ascii="宋体" w:hAnsi="宋体" w:cs="宋体" w:hint="eastAsia"/>
          <w:kern w:val="0"/>
          <w:sz w:val="27"/>
          <w:szCs w:val="27"/>
        </w:rPr>
        <w:t>。项目绩效目标完成情况：该项目共设置绩效指标</w:t>
      </w:r>
      <w:r w:rsidRPr="00104AC4">
        <w:rPr>
          <w:rFonts w:ascii="fang_song_gb2312" w:eastAsia="fang_song_gb2312" w:hAnsi="fang_song_gb2312" w:cs="fang_song_gb2312"/>
          <w:kern w:val="0"/>
          <w:sz w:val="27"/>
          <w:szCs w:val="27"/>
        </w:rPr>
        <w:t>7</w:t>
      </w:r>
      <w:r w:rsidRPr="00104AC4">
        <w:rPr>
          <w:rFonts w:ascii="宋体" w:hAnsi="宋体" w:cs="宋体" w:hint="eastAsia"/>
          <w:kern w:val="0"/>
          <w:sz w:val="27"/>
          <w:szCs w:val="27"/>
        </w:rPr>
        <w:t>项，其中产出指标</w:t>
      </w:r>
      <w:r w:rsidRPr="00104AC4">
        <w:rPr>
          <w:rFonts w:ascii="fang_song_gb2312" w:eastAsia="fang_song_gb2312" w:hAnsi="fang_song_gb2312" w:cs="fang_song_gb2312" w:hint="eastAsia"/>
          <w:kern w:val="0"/>
          <w:sz w:val="27"/>
          <w:szCs w:val="27"/>
        </w:rPr>
        <w:t>4</w:t>
      </w:r>
      <w:r w:rsidRPr="00104AC4">
        <w:rPr>
          <w:rFonts w:ascii="宋体" w:hAnsi="宋体" w:cs="宋体" w:hint="eastAsia"/>
          <w:kern w:val="0"/>
          <w:sz w:val="27"/>
          <w:szCs w:val="27"/>
        </w:rPr>
        <w:t>项，效益指标</w:t>
      </w:r>
      <w:r w:rsidRPr="00104AC4">
        <w:rPr>
          <w:rFonts w:ascii="fang_song_gb2312" w:eastAsia="fang_song_gb2312" w:hAnsi="fang_song_gb2312" w:cs="fang_song_gb2312" w:hint="eastAsia"/>
          <w:kern w:val="0"/>
          <w:sz w:val="27"/>
          <w:szCs w:val="27"/>
        </w:rPr>
        <w:t>2</w:t>
      </w:r>
      <w:r w:rsidRPr="00104AC4">
        <w:rPr>
          <w:rFonts w:ascii="宋体" w:hAnsi="宋体" w:cs="宋体" w:hint="eastAsia"/>
          <w:kern w:val="0"/>
          <w:sz w:val="27"/>
          <w:szCs w:val="27"/>
        </w:rPr>
        <w:t>项，满意度指标</w:t>
      </w:r>
      <w:r w:rsidRPr="00104AC4">
        <w:rPr>
          <w:rFonts w:ascii="fang_song_gb2312" w:eastAsia="fang_song_gb2312" w:hAnsi="fang_song_gb2312" w:cs="fang_song_gb2312" w:hint="eastAsia"/>
          <w:kern w:val="0"/>
          <w:sz w:val="27"/>
          <w:szCs w:val="27"/>
        </w:rPr>
        <w:t>1</w:t>
      </w:r>
      <w:r w:rsidRPr="00104AC4">
        <w:rPr>
          <w:rFonts w:ascii="宋体" w:hAnsi="宋体" w:cs="宋体" w:hint="eastAsia"/>
          <w:kern w:val="0"/>
          <w:sz w:val="27"/>
          <w:szCs w:val="27"/>
        </w:rPr>
        <w:t>项，各项指标均达到设定的年度指标值，其中</w:t>
      </w:r>
      <w:r w:rsidRPr="00104AC4">
        <w:rPr>
          <w:rFonts w:ascii="fang_song_gb2312" w:eastAsiaTheme="minorEastAsia" w:hAnsi="fang_song_gb2312" w:cs="fang_song_gb2312" w:hint="eastAsia"/>
          <w:kern w:val="0"/>
          <w:sz w:val="27"/>
          <w:szCs w:val="27"/>
        </w:rPr>
        <w:t>购置设备数量</w:t>
      </w:r>
      <w:r w:rsidRPr="00104AC4">
        <w:rPr>
          <w:rFonts w:ascii="宋体" w:hAnsi="宋体" w:cs="宋体" w:hint="eastAsia"/>
          <w:kern w:val="0"/>
          <w:sz w:val="27"/>
          <w:szCs w:val="27"/>
        </w:rPr>
        <w:t>，目标值大于等于</w:t>
      </w:r>
      <w:r w:rsidRPr="00104AC4">
        <w:rPr>
          <w:rFonts w:ascii="fang_song_gb2312" w:eastAsia="fang_song_gb2312" w:hAnsi="fang_song_gb2312" w:cs="fang_song_gb2312"/>
          <w:kern w:val="0"/>
          <w:sz w:val="27"/>
          <w:szCs w:val="27"/>
        </w:rPr>
        <w:t>50</w:t>
      </w:r>
      <w:r w:rsidRPr="00104AC4">
        <w:rPr>
          <w:rFonts w:ascii="宋体" w:hAnsi="宋体" w:cs="宋体" w:hint="eastAsia"/>
          <w:kern w:val="0"/>
          <w:sz w:val="27"/>
          <w:szCs w:val="27"/>
        </w:rPr>
        <w:t>件，实际完成</w:t>
      </w:r>
      <w:r w:rsidRPr="00104AC4">
        <w:rPr>
          <w:rFonts w:ascii="fang_song_gb2312" w:eastAsia="fang_song_gb2312" w:hAnsi="fang_song_gb2312" w:cs="fang_song_gb2312"/>
          <w:kern w:val="0"/>
          <w:sz w:val="27"/>
          <w:szCs w:val="27"/>
        </w:rPr>
        <w:t>59</w:t>
      </w:r>
      <w:r w:rsidRPr="00104AC4">
        <w:rPr>
          <w:rFonts w:ascii="宋体" w:hAnsi="宋体" w:cs="宋体" w:hint="eastAsia"/>
          <w:kern w:val="0"/>
          <w:sz w:val="27"/>
          <w:szCs w:val="27"/>
        </w:rPr>
        <w:t>件；设备采购到位率，目标值大于等于</w:t>
      </w:r>
      <w:r w:rsidRPr="00104AC4">
        <w:rPr>
          <w:rFonts w:ascii="fang_song_gb2312" w:eastAsia="fang_song_gb2312" w:hAnsi="fang_song_gb2312" w:cs="fang_song_gb2312"/>
          <w:kern w:val="0"/>
          <w:sz w:val="27"/>
          <w:szCs w:val="27"/>
        </w:rPr>
        <w:t>100</w:t>
      </w:r>
      <w:r w:rsidRPr="00104AC4">
        <w:rPr>
          <w:rFonts w:ascii="fang_song_gb2312" w:eastAsia="fang_song_gb2312" w:hAnsi="fang_song_gb2312" w:cs="fang_song_gb2312" w:hint="eastAsia"/>
          <w:kern w:val="0"/>
          <w:sz w:val="27"/>
          <w:szCs w:val="27"/>
        </w:rPr>
        <w:t>%</w:t>
      </w:r>
      <w:r w:rsidRPr="00104AC4">
        <w:rPr>
          <w:rFonts w:ascii="宋体" w:hAnsi="宋体" w:cs="宋体" w:hint="eastAsia"/>
          <w:kern w:val="0"/>
          <w:sz w:val="27"/>
          <w:szCs w:val="27"/>
        </w:rPr>
        <w:t>，实际完成</w:t>
      </w:r>
      <w:r w:rsidRPr="00104AC4">
        <w:rPr>
          <w:rFonts w:ascii="fang_song_gb2312" w:eastAsia="fang_song_gb2312" w:hAnsi="fang_song_gb2312" w:cs="fang_song_gb2312"/>
          <w:kern w:val="0"/>
          <w:sz w:val="27"/>
          <w:szCs w:val="27"/>
        </w:rPr>
        <w:t>100</w:t>
      </w:r>
      <w:r w:rsidRPr="00104AC4">
        <w:rPr>
          <w:rFonts w:ascii="fang_song_gb2312" w:eastAsia="fang_song_gb2312" w:hAnsi="fang_song_gb2312" w:cs="fang_song_gb2312" w:hint="eastAsia"/>
          <w:kern w:val="0"/>
          <w:sz w:val="27"/>
          <w:szCs w:val="27"/>
        </w:rPr>
        <w:t>%</w:t>
      </w:r>
      <w:r w:rsidRPr="00104AC4">
        <w:rPr>
          <w:rFonts w:ascii="宋体" w:hAnsi="宋体" w:cs="宋体" w:hint="eastAsia"/>
          <w:kern w:val="0"/>
          <w:sz w:val="27"/>
          <w:szCs w:val="27"/>
        </w:rPr>
        <w:t>；</w:t>
      </w:r>
      <w:r w:rsidRPr="00104AC4">
        <w:rPr>
          <w:rFonts w:ascii="fang_song_gb2312" w:eastAsiaTheme="minorEastAsia" w:hAnsi="fang_song_gb2312" w:cs="fang_song_gb2312" w:hint="eastAsia"/>
          <w:kern w:val="0"/>
          <w:sz w:val="27"/>
          <w:szCs w:val="27"/>
        </w:rPr>
        <w:t>设备验收合格率</w:t>
      </w:r>
      <w:r w:rsidRPr="00104AC4">
        <w:rPr>
          <w:rFonts w:ascii="宋体" w:hAnsi="宋体" w:cs="宋体" w:hint="eastAsia"/>
          <w:kern w:val="0"/>
          <w:sz w:val="27"/>
          <w:szCs w:val="27"/>
        </w:rPr>
        <w:t>，目标值大于等于</w:t>
      </w:r>
      <w:r w:rsidRPr="00104AC4">
        <w:rPr>
          <w:rFonts w:ascii="fang_song_gb2312" w:eastAsia="fang_song_gb2312" w:hAnsi="fang_song_gb2312" w:cs="fang_song_gb2312"/>
          <w:kern w:val="0"/>
          <w:sz w:val="27"/>
          <w:szCs w:val="27"/>
        </w:rPr>
        <w:t>90%</w:t>
      </w:r>
      <w:r w:rsidRPr="00104AC4">
        <w:rPr>
          <w:rFonts w:ascii="宋体" w:hAnsi="宋体" w:cs="宋体" w:hint="eastAsia"/>
          <w:kern w:val="0"/>
          <w:sz w:val="27"/>
          <w:szCs w:val="27"/>
        </w:rPr>
        <w:t>，实际完成</w:t>
      </w:r>
      <w:r w:rsidRPr="00104AC4">
        <w:rPr>
          <w:rFonts w:ascii="fang_song_gb2312" w:eastAsia="fang_song_gb2312" w:hAnsi="fang_song_gb2312" w:cs="fang_song_gb2312"/>
          <w:kern w:val="0"/>
          <w:sz w:val="27"/>
          <w:szCs w:val="27"/>
        </w:rPr>
        <w:t>100%</w:t>
      </w:r>
      <w:r w:rsidRPr="00104AC4">
        <w:rPr>
          <w:rFonts w:ascii="宋体" w:hAnsi="宋体" w:cs="宋体" w:hint="eastAsia"/>
          <w:kern w:val="0"/>
          <w:sz w:val="27"/>
          <w:szCs w:val="27"/>
        </w:rPr>
        <w:t>。发现的主要问题及原因：绩效指标设置的合理性需要进一步提升，对项目核心效益反映不</w:t>
      </w:r>
      <w:r w:rsidRPr="00104AC4">
        <w:rPr>
          <w:rFonts w:ascii="宋体" w:hAnsi="宋体" w:cs="宋体" w:hint="eastAsia"/>
          <w:kern w:val="0"/>
          <w:sz w:val="27"/>
          <w:szCs w:val="27"/>
        </w:rPr>
        <w:lastRenderedPageBreak/>
        <w:t>充分，需要更多更直观的指标反映该项目的相关效益。下一步改进措施：更好地分析</w:t>
      </w:r>
      <w:proofErr w:type="gramStart"/>
      <w:r w:rsidRPr="00104AC4">
        <w:rPr>
          <w:rFonts w:ascii="宋体" w:hAnsi="宋体" w:cs="宋体" w:hint="eastAsia"/>
          <w:kern w:val="0"/>
          <w:sz w:val="27"/>
          <w:szCs w:val="27"/>
        </w:rPr>
        <w:t>研</w:t>
      </w:r>
      <w:proofErr w:type="gramEnd"/>
      <w:r w:rsidRPr="00104AC4">
        <w:rPr>
          <w:rFonts w:ascii="宋体" w:hAnsi="宋体" w:cs="宋体" w:hint="eastAsia"/>
          <w:kern w:val="0"/>
          <w:sz w:val="27"/>
          <w:szCs w:val="27"/>
        </w:rPr>
        <w:t>判案件数量变化趋势，科学设置相应绩效指标。对效益指标进行进一步细化，更好反映该项目的社会效益及经济效益情况。</w:t>
      </w:r>
    </w:p>
    <w:p w:rsidR="004F26B1" w:rsidRPr="00104AC4" w:rsidRDefault="004F26B1" w:rsidP="004F26B1">
      <w:pPr>
        <w:pStyle w:val="a9"/>
        <w:widowControl/>
        <w:numPr>
          <w:ilvl w:val="0"/>
          <w:numId w:val="11"/>
        </w:numPr>
        <w:spacing w:before="240" w:after="240"/>
        <w:ind w:left="0" w:firstLine="540"/>
        <w:rPr>
          <w:rFonts w:ascii="宋体" w:hAnsi="宋体" w:cs="宋体"/>
          <w:kern w:val="0"/>
          <w:sz w:val="27"/>
          <w:szCs w:val="27"/>
        </w:rPr>
      </w:pPr>
      <w:r w:rsidRPr="00104AC4">
        <w:rPr>
          <w:rFonts w:ascii="宋体" w:hAnsi="宋体" w:cs="宋体" w:hint="eastAsia"/>
          <w:kern w:val="0"/>
          <w:sz w:val="27"/>
          <w:szCs w:val="27"/>
        </w:rPr>
        <w:t>政法部门维修改造经费项目自评综述：根据年初设定的绩效目标，项目自评得分</w:t>
      </w:r>
      <w:r w:rsidRPr="00104AC4">
        <w:rPr>
          <w:rFonts w:ascii="times_new_roman" w:eastAsia="times_new_roman" w:hAnsi="times_new_roman" w:cs="times_new_roman"/>
          <w:kern w:val="0"/>
          <w:sz w:val="27"/>
          <w:szCs w:val="27"/>
          <w:u w:val="single"/>
        </w:rPr>
        <w:t>100</w:t>
      </w:r>
      <w:r w:rsidRPr="00104AC4">
        <w:rPr>
          <w:rFonts w:ascii="宋体" w:hAnsi="宋体" w:cs="宋体" w:hint="eastAsia"/>
          <w:kern w:val="0"/>
          <w:sz w:val="27"/>
          <w:szCs w:val="27"/>
        </w:rPr>
        <w:t>分。全年预算数为</w:t>
      </w:r>
      <w:r w:rsidRPr="00104AC4">
        <w:rPr>
          <w:rFonts w:ascii="times_new_roman" w:eastAsia="times_new_roman" w:hAnsi="times_new_roman" w:cs="times_new_roman"/>
          <w:kern w:val="0"/>
          <w:sz w:val="27"/>
          <w:szCs w:val="27"/>
          <w:u w:val="single"/>
        </w:rPr>
        <w:t>118.07</w:t>
      </w:r>
      <w:r w:rsidRPr="00104AC4">
        <w:rPr>
          <w:rFonts w:ascii="宋体" w:hAnsi="宋体" w:cs="宋体" w:hint="eastAsia"/>
          <w:kern w:val="0"/>
          <w:sz w:val="27"/>
          <w:szCs w:val="27"/>
        </w:rPr>
        <w:t>万元，执行数为</w:t>
      </w:r>
      <w:r w:rsidRPr="00104AC4">
        <w:rPr>
          <w:rFonts w:ascii="times_new_roman" w:eastAsia="times_new_roman" w:hAnsi="times_new_roman" w:cs="times_new_roman"/>
          <w:kern w:val="0"/>
          <w:sz w:val="27"/>
          <w:szCs w:val="27"/>
          <w:u w:val="single"/>
        </w:rPr>
        <w:t>118.07</w:t>
      </w:r>
      <w:r w:rsidRPr="00104AC4">
        <w:rPr>
          <w:rFonts w:ascii="宋体" w:hAnsi="宋体" w:cs="宋体" w:hint="eastAsia"/>
          <w:kern w:val="0"/>
          <w:sz w:val="27"/>
          <w:szCs w:val="27"/>
        </w:rPr>
        <w:t>万元，完成预算的</w:t>
      </w:r>
      <w:r w:rsidRPr="00104AC4">
        <w:rPr>
          <w:rFonts w:ascii="times_new_roman" w:eastAsia="times_new_roman" w:hAnsi="times_new_roman" w:cs="times_new_roman"/>
          <w:kern w:val="0"/>
          <w:sz w:val="27"/>
          <w:szCs w:val="27"/>
          <w:u w:val="single"/>
        </w:rPr>
        <w:t>100</w:t>
      </w:r>
      <w:r w:rsidRPr="00104AC4">
        <w:rPr>
          <w:rFonts w:ascii="fang_song_gb2312" w:eastAsia="fang_song_gb2312" w:hAnsi="fang_song_gb2312" w:cs="fang_song_gb2312"/>
          <w:kern w:val="0"/>
          <w:sz w:val="27"/>
          <w:szCs w:val="27"/>
        </w:rPr>
        <w:t>%</w:t>
      </w:r>
      <w:r w:rsidRPr="00104AC4">
        <w:rPr>
          <w:rFonts w:ascii="宋体" w:hAnsi="宋体" w:cs="宋体" w:hint="eastAsia"/>
          <w:kern w:val="0"/>
          <w:sz w:val="27"/>
          <w:szCs w:val="27"/>
        </w:rPr>
        <w:t>。项目绩效目标完成情况：该项目共设置绩效指标</w:t>
      </w:r>
      <w:r w:rsidRPr="00104AC4">
        <w:rPr>
          <w:rFonts w:ascii="fang_song_gb2312" w:eastAsia="fang_song_gb2312" w:hAnsi="fang_song_gb2312" w:cs="fang_song_gb2312"/>
          <w:kern w:val="0"/>
          <w:sz w:val="27"/>
          <w:szCs w:val="27"/>
        </w:rPr>
        <w:t>7</w:t>
      </w:r>
      <w:r w:rsidRPr="00104AC4">
        <w:rPr>
          <w:rFonts w:ascii="宋体" w:hAnsi="宋体" w:cs="宋体" w:hint="eastAsia"/>
          <w:kern w:val="0"/>
          <w:sz w:val="27"/>
          <w:szCs w:val="27"/>
        </w:rPr>
        <w:t>项，其中产出指标</w:t>
      </w:r>
      <w:r w:rsidRPr="00104AC4">
        <w:rPr>
          <w:rFonts w:ascii="fang_song_gb2312" w:eastAsia="fang_song_gb2312" w:hAnsi="fang_song_gb2312" w:cs="fang_song_gb2312" w:hint="eastAsia"/>
          <w:kern w:val="0"/>
          <w:sz w:val="27"/>
          <w:szCs w:val="27"/>
        </w:rPr>
        <w:t>4</w:t>
      </w:r>
      <w:r w:rsidRPr="00104AC4">
        <w:rPr>
          <w:rFonts w:ascii="宋体" w:hAnsi="宋体" w:cs="宋体" w:hint="eastAsia"/>
          <w:kern w:val="0"/>
          <w:sz w:val="27"/>
          <w:szCs w:val="27"/>
        </w:rPr>
        <w:t>项，效益指标</w:t>
      </w:r>
      <w:r w:rsidRPr="00104AC4">
        <w:rPr>
          <w:rFonts w:ascii="fang_song_gb2312" w:eastAsia="fang_song_gb2312" w:hAnsi="fang_song_gb2312" w:cs="fang_song_gb2312" w:hint="eastAsia"/>
          <w:kern w:val="0"/>
          <w:sz w:val="27"/>
          <w:szCs w:val="27"/>
        </w:rPr>
        <w:t>2</w:t>
      </w:r>
      <w:r w:rsidRPr="00104AC4">
        <w:rPr>
          <w:rFonts w:ascii="宋体" w:hAnsi="宋体" w:cs="宋体" w:hint="eastAsia"/>
          <w:kern w:val="0"/>
          <w:sz w:val="27"/>
          <w:szCs w:val="27"/>
        </w:rPr>
        <w:t>项，满意度指标</w:t>
      </w:r>
      <w:r w:rsidRPr="00104AC4">
        <w:rPr>
          <w:rFonts w:ascii="fang_song_gb2312" w:eastAsia="fang_song_gb2312" w:hAnsi="fang_song_gb2312" w:cs="fang_song_gb2312" w:hint="eastAsia"/>
          <w:kern w:val="0"/>
          <w:sz w:val="27"/>
          <w:szCs w:val="27"/>
        </w:rPr>
        <w:t>1</w:t>
      </w:r>
      <w:r w:rsidRPr="00104AC4">
        <w:rPr>
          <w:rFonts w:ascii="宋体" w:hAnsi="宋体" w:cs="宋体" w:hint="eastAsia"/>
          <w:kern w:val="0"/>
          <w:sz w:val="27"/>
          <w:szCs w:val="27"/>
        </w:rPr>
        <w:t>项，各项指标均达到设定的年度指标值，其中</w:t>
      </w:r>
      <w:r w:rsidRPr="00104AC4">
        <w:rPr>
          <w:rFonts w:ascii="fang_song_gb2312" w:eastAsiaTheme="minorEastAsia" w:hAnsi="fang_song_gb2312" w:cs="fang_song_gb2312" w:hint="eastAsia"/>
          <w:kern w:val="0"/>
          <w:sz w:val="27"/>
          <w:szCs w:val="27"/>
        </w:rPr>
        <w:t>屋顶防水改造面积</w:t>
      </w:r>
      <w:r w:rsidRPr="00104AC4">
        <w:rPr>
          <w:rFonts w:ascii="宋体" w:hAnsi="宋体" w:cs="宋体" w:hint="eastAsia"/>
          <w:kern w:val="0"/>
          <w:sz w:val="27"/>
          <w:szCs w:val="27"/>
        </w:rPr>
        <w:t>，目标值大于等于</w:t>
      </w:r>
      <w:r w:rsidRPr="00104AC4">
        <w:rPr>
          <w:rFonts w:ascii="fang_song_gb2312" w:eastAsia="fang_song_gb2312" w:hAnsi="fang_song_gb2312" w:cs="fang_song_gb2312"/>
          <w:kern w:val="0"/>
          <w:sz w:val="27"/>
          <w:szCs w:val="27"/>
        </w:rPr>
        <w:t>1000</w:t>
      </w:r>
      <w:r w:rsidRPr="00104AC4">
        <w:rPr>
          <w:rFonts w:ascii="fang_song_gb2312" w:eastAsiaTheme="minorEastAsia" w:hAnsi="fang_song_gb2312" w:cs="fang_song_gb2312" w:hint="eastAsia"/>
          <w:kern w:val="0"/>
          <w:sz w:val="27"/>
          <w:szCs w:val="27"/>
        </w:rPr>
        <w:t>平方米</w:t>
      </w:r>
      <w:r w:rsidRPr="00104AC4">
        <w:rPr>
          <w:rFonts w:ascii="宋体" w:hAnsi="宋体" w:cs="宋体" w:hint="eastAsia"/>
          <w:kern w:val="0"/>
          <w:sz w:val="27"/>
          <w:szCs w:val="27"/>
        </w:rPr>
        <w:t>，实际完成</w:t>
      </w:r>
      <w:r w:rsidRPr="00104AC4">
        <w:rPr>
          <w:rFonts w:ascii="fang_song_gb2312" w:eastAsia="fang_song_gb2312" w:hAnsi="fang_song_gb2312" w:cs="fang_song_gb2312"/>
          <w:kern w:val="0"/>
          <w:sz w:val="27"/>
          <w:szCs w:val="27"/>
        </w:rPr>
        <w:t>1174.46</w:t>
      </w:r>
      <w:r w:rsidRPr="00104AC4">
        <w:rPr>
          <w:rFonts w:ascii="fang_song_gb2312" w:eastAsiaTheme="minorEastAsia" w:hAnsi="fang_song_gb2312" w:cs="fang_song_gb2312" w:hint="eastAsia"/>
          <w:kern w:val="0"/>
          <w:sz w:val="27"/>
          <w:szCs w:val="27"/>
        </w:rPr>
        <w:t>平方米</w:t>
      </w:r>
      <w:r w:rsidRPr="00104AC4">
        <w:rPr>
          <w:rFonts w:ascii="宋体" w:hAnsi="宋体" w:cs="宋体" w:hint="eastAsia"/>
          <w:kern w:val="0"/>
          <w:sz w:val="27"/>
          <w:szCs w:val="27"/>
        </w:rPr>
        <w:t>；窗户更换面积，目标值大于等于</w:t>
      </w:r>
      <w:r w:rsidRPr="00104AC4">
        <w:rPr>
          <w:rFonts w:ascii="fang_song_gb2312" w:eastAsia="fang_song_gb2312" w:hAnsi="fang_song_gb2312" w:cs="fang_song_gb2312"/>
          <w:kern w:val="0"/>
          <w:sz w:val="27"/>
          <w:szCs w:val="27"/>
        </w:rPr>
        <w:t>1500</w:t>
      </w:r>
      <w:r w:rsidRPr="00104AC4">
        <w:rPr>
          <w:rFonts w:ascii="fang_song_gb2312" w:eastAsiaTheme="minorEastAsia" w:hAnsi="fang_song_gb2312" w:cs="fang_song_gb2312" w:hint="eastAsia"/>
          <w:kern w:val="0"/>
          <w:sz w:val="27"/>
          <w:szCs w:val="27"/>
        </w:rPr>
        <w:t>平方米</w:t>
      </w:r>
      <w:r w:rsidRPr="00104AC4">
        <w:rPr>
          <w:rFonts w:ascii="宋体" w:hAnsi="宋体" w:cs="宋体" w:hint="eastAsia"/>
          <w:kern w:val="0"/>
          <w:sz w:val="27"/>
          <w:szCs w:val="27"/>
        </w:rPr>
        <w:t>，实际完成</w:t>
      </w:r>
      <w:r w:rsidRPr="00104AC4">
        <w:rPr>
          <w:rFonts w:ascii="fang_song_gb2312" w:eastAsia="fang_song_gb2312" w:hAnsi="fang_song_gb2312" w:cs="fang_song_gb2312"/>
          <w:kern w:val="0"/>
          <w:sz w:val="27"/>
          <w:szCs w:val="27"/>
        </w:rPr>
        <w:t>1844.67</w:t>
      </w:r>
      <w:r w:rsidRPr="00104AC4">
        <w:rPr>
          <w:rFonts w:ascii="fang_song_gb2312" w:eastAsiaTheme="minorEastAsia" w:hAnsi="fang_song_gb2312" w:cs="fang_song_gb2312" w:hint="eastAsia"/>
          <w:kern w:val="0"/>
          <w:sz w:val="27"/>
          <w:szCs w:val="27"/>
        </w:rPr>
        <w:t>平方米</w:t>
      </w:r>
      <w:r w:rsidRPr="00104AC4">
        <w:rPr>
          <w:rFonts w:ascii="宋体" w:hAnsi="宋体" w:cs="宋体" w:hint="eastAsia"/>
          <w:kern w:val="0"/>
          <w:sz w:val="27"/>
          <w:szCs w:val="27"/>
        </w:rPr>
        <w:t>；</w:t>
      </w:r>
      <w:r w:rsidRPr="00104AC4">
        <w:rPr>
          <w:rFonts w:ascii="fang_song_gb2312" w:eastAsiaTheme="minorEastAsia" w:hAnsi="fang_song_gb2312" w:cs="fang_song_gb2312" w:hint="eastAsia"/>
          <w:kern w:val="0"/>
          <w:sz w:val="27"/>
          <w:szCs w:val="27"/>
        </w:rPr>
        <w:t>办公楼维修改造成本</w:t>
      </w:r>
      <w:r w:rsidRPr="00104AC4">
        <w:rPr>
          <w:rFonts w:ascii="宋体" w:hAnsi="宋体" w:cs="宋体" w:hint="eastAsia"/>
          <w:kern w:val="0"/>
          <w:sz w:val="27"/>
          <w:szCs w:val="27"/>
        </w:rPr>
        <w:t>，目标值小于等于</w:t>
      </w:r>
      <w:r w:rsidRPr="00104AC4">
        <w:rPr>
          <w:rFonts w:ascii="fang_song_gb2312" w:eastAsia="fang_song_gb2312" w:hAnsi="fang_song_gb2312" w:cs="fang_song_gb2312"/>
          <w:kern w:val="0"/>
          <w:sz w:val="27"/>
          <w:szCs w:val="27"/>
        </w:rPr>
        <w:t>3000</w:t>
      </w:r>
      <w:r w:rsidRPr="00104AC4">
        <w:rPr>
          <w:rFonts w:ascii="fang_song_gb2312" w:eastAsiaTheme="minorEastAsia" w:hAnsi="fang_song_gb2312" w:cs="fang_song_gb2312" w:hint="eastAsia"/>
          <w:kern w:val="0"/>
          <w:sz w:val="27"/>
          <w:szCs w:val="27"/>
        </w:rPr>
        <w:t>元</w:t>
      </w:r>
      <w:r w:rsidRPr="00104AC4">
        <w:rPr>
          <w:rFonts w:ascii="fang_song_gb2312" w:eastAsiaTheme="minorEastAsia" w:hAnsi="fang_song_gb2312" w:cs="fang_song_gb2312"/>
          <w:kern w:val="0"/>
          <w:sz w:val="27"/>
          <w:szCs w:val="27"/>
        </w:rPr>
        <w:t>/</w:t>
      </w:r>
      <w:r w:rsidRPr="00104AC4">
        <w:rPr>
          <w:rFonts w:ascii="fang_song_gb2312" w:eastAsiaTheme="minorEastAsia" w:hAnsi="fang_song_gb2312" w:cs="fang_song_gb2312" w:hint="eastAsia"/>
          <w:kern w:val="0"/>
          <w:sz w:val="27"/>
          <w:szCs w:val="27"/>
        </w:rPr>
        <w:t>平方米</w:t>
      </w:r>
      <w:r w:rsidRPr="00104AC4">
        <w:rPr>
          <w:rFonts w:ascii="宋体" w:hAnsi="宋体" w:cs="宋体" w:hint="eastAsia"/>
          <w:kern w:val="0"/>
          <w:sz w:val="27"/>
          <w:szCs w:val="27"/>
        </w:rPr>
        <w:t>，实际完成764.89</w:t>
      </w:r>
      <w:r w:rsidRPr="00104AC4">
        <w:rPr>
          <w:rFonts w:ascii="fang_song_gb2312" w:eastAsiaTheme="minorEastAsia" w:hAnsi="fang_song_gb2312" w:cs="fang_song_gb2312" w:hint="eastAsia"/>
          <w:kern w:val="0"/>
          <w:sz w:val="27"/>
          <w:szCs w:val="27"/>
        </w:rPr>
        <w:t>元</w:t>
      </w:r>
      <w:r w:rsidRPr="00104AC4">
        <w:rPr>
          <w:rFonts w:ascii="fang_song_gb2312" w:eastAsiaTheme="minorEastAsia" w:hAnsi="fang_song_gb2312" w:cs="fang_song_gb2312"/>
          <w:kern w:val="0"/>
          <w:sz w:val="27"/>
          <w:szCs w:val="27"/>
        </w:rPr>
        <w:t>/</w:t>
      </w:r>
      <w:r w:rsidRPr="00104AC4">
        <w:rPr>
          <w:rFonts w:ascii="fang_song_gb2312" w:eastAsiaTheme="minorEastAsia" w:hAnsi="fang_song_gb2312" w:cs="fang_song_gb2312" w:hint="eastAsia"/>
          <w:kern w:val="0"/>
          <w:sz w:val="27"/>
          <w:szCs w:val="27"/>
        </w:rPr>
        <w:t>平方米</w:t>
      </w:r>
      <w:r w:rsidRPr="00104AC4">
        <w:rPr>
          <w:rFonts w:ascii="宋体" w:hAnsi="宋体" w:cs="宋体" w:hint="eastAsia"/>
          <w:kern w:val="0"/>
          <w:sz w:val="27"/>
          <w:szCs w:val="27"/>
        </w:rPr>
        <w:t>。发现的主要问题及原因：绩效指标的设置不够全面，多以施工面积、</w:t>
      </w:r>
      <w:r w:rsidRPr="00104AC4">
        <w:rPr>
          <w:rFonts w:ascii="宋体" w:hAnsi="宋体" w:cs="宋体"/>
          <w:kern w:val="0"/>
          <w:sz w:val="27"/>
          <w:szCs w:val="27"/>
        </w:rPr>
        <w:t>竣工时间等为主，对项目效益反应不够充分</w:t>
      </w:r>
      <w:r w:rsidRPr="00104AC4">
        <w:rPr>
          <w:rFonts w:ascii="宋体" w:hAnsi="宋体" w:cs="宋体" w:hint="eastAsia"/>
          <w:kern w:val="0"/>
          <w:sz w:val="27"/>
          <w:szCs w:val="27"/>
        </w:rPr>
        <w:t>。下一步改进措施：</w:t>
      </w:r>
      <w:r>
        <w:rPr>
          <w:rFonts w:ascii="宋体" w:hAnsi="宋体" w:cs="宋体" w:hint="eastAsia"/>
          <w:kern w:val="0"/>
          <w:sz w:val="27"/>
          <w:szCs w:val="27"/>
        </w:rPr>
        <w:t>进一步加强</w:t>
      </w:r>
      <w:r>
        <w:rPr>
          <w:rFonts w:ascii="宋体" w:hAnsi="宋体" w:cs="宋体"/>
          <w:kern w:val="0"/>
          <w:sz w:val="27"/>
          <w:szCs w:val="27"/>
        </w:rPr>
        <w:t>工程项目管理，</w:t>
      </w:r>
      <w:r w:rsidRPr="00104AC4">
        <w:rPr>
          <w:rFonts w:ascii="宋体" w:hAnsi="宋体" w:cs="宋体" w:hint="eastAsia"/>
          <w:kern w:val="0"/>
          <w:sz w:val="27"/>
          <w:szCs w:val="27"/>
        </w:rPr>
        <w:t>提高绩效指标设置的全面性，科学设置相应绩效指标。</w:t>
      </w:r>
    </w:p>
    <w:p w:rsidR="007F200D" w:rsidRDefault="007F200D" w:rsidP="007F200D">
      <w:pPr>
        <w:widowControl/>
        <w:spacing w:before="240" w:after="240"/>
        <w:rPr>
          <w:rFonts w:ascii="宋体" w:hAnsi="宋体" w:cs="宋体"/>
          <w:kern w:val="0"/>
          <w:sz w:val="27"/>
          <w:szCs w:val="27"/>
        </w:rPr>
      </w:pPr>
    </w:p>
    <w:p w:rsidR="00004137" w:rsidRDefault="00004137" w:rsidP="007F200D">
      <w:pPr>
        <w:widowControl/>
        <w:spacing w:before="240" w:after="240"/>
        <w:rPr>
          <w:rFonts w:ascii="宋体" w:hAnsi="宋体" w:cs="宋体"/>
          <w:kern w:val="0"/>
          <w:sz w:val="27"/>
          <w:szCs w:val="27"/>
        </w:rPr>
      </w:pPr>
    </w:p>
    <w:p w:rsidR="00004137" w:rsidRDefault="00004137" w:rsidP="007F200D">
      <w:pPr>
        <w:widowControl/>
        <w:spacing w:before="240" w:after="240"/>
        <w:rPr>
          <w:rFonts w:ascii="宋体" w:hAnsi="宋体" w:cs="宋体"/>
          <w:kern w:val="0"/>
          <w:sz w:val="27"/>
          <w:szCs w:val="27"/>
        </w:rPr>
      </w:pPr>
    </w:p>
    <w:p w:rsidR="00004137" w:rsidRDefault="00004137" w:rsidP="007F200D">
      <w:pPr>
        <w:widowControl/>
        <w:spacing w:before="240" w:after="240"/>
        <w:rPr>
          <w:rFonts w:ascii="宋体" w:hAnsi="宋体" w:cs="宋体"/>
          <w:kern w:val="0"/>
          <w:sz w:val="27"/>
          <w:szCs w:val="27"/>
        </w:rPr>
      </w:pPr>
    </w:p>
    <w:p w:rsidR="00004137" w:rsidRDefault="00004137" w:rsidP="007F200D">
      <w:pPr>
        <w:widowControl/>
        <w:spacing w:before="240" w:after="240"/>
        <w:rPr>
          <w:rFonts w:ascii="宋体" w:hAnsi="宋体" w:cs="宋体"/>
          <w:kern w:val="0"/>
          <w:sz w:val="27"/>
          <w:szCs w:val="27"/>
        </w:rPr>
      </w:pPr>
    </w:p>
    <w:p w:rsidR="00004137" w:rsidRPr="004F26B1" w:rsidRDefault="00004137" w:rsidP="007F200D">
      <w:pPr>
        <w:widowControl/>
        <w:spacing w:before="240" w:after="240"/>
        <w:rPr>
          <w:rFonts w:ascii="宋体" w:hAnsi="宋体" w:cs="宋体"/>
          <w:kern w:val="0"/>
          <w:sz w:val="27"/>
          <w:szCs w:val="27"/>
        </w:rPr>
      </w:pPr>
    </w:p>
    <w:tbl>
      <w:tblPr>
        <w:tblW w:w="5000" w:type="pct"/>
        <w:tblLook w:val="04A0" w:firstRow="1" w:lastRow="0" w:firstColumn="1" w:lastColumn="0" w:noHBand="0" w:noVBand="1"/>
      </w:tblPr>
      <w:tblGrid>
        <w:gridCol w:w="561"/>
        <w:gridCol w:w="922"/>
        <w:gridCol w:w="908"/>
        <w:gridCol w:w="1121"/>
        <w:gridCol w:w="141"/>
        <w:gridCol w:w="566"/>
        <w:gridCol w:w="685"/>
        <w:gridCol w:w="309"/>
        <w:gridCol w:w="992"/>
        <w:gridCol w:w="374"/>
        <w:gridCol w:w="617"/>
        <w:gridCol w:w="221"/>
        <w:gridCol w:w="490"/>
        <w:gridCol w:w="567"/>
        <w:gridCol w:w="173"/>
        <w:gridCol w:w="534"/>
        <w:gridCol w:w="775"/>
      </w:tblGrid>
      <w:tr w:rsidR="007F200D" w:rsidRPr="00B7365E" w:rsidTr="007F200D">
        <w:trPr>
          <w:trHeight w:val="96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b/>
                <w:bCs/>
                <w:color w:val="000000"/>
                <w:kern w:val="0"/>
                <w:sz w:val="36"/>
                <w:szCs w:val="36"/>
              </w:rPr>
            </w:pPr>
            <w:r w:rsidRPr="007F200D">
              <w:rPr>
                <w:rFonts w:ascii="宋体" w:hAnsi="宋体" w:cs="宋体" w:hint="eastAsia"/>
                <w:b/>
                <w:bCs/>
                <w:color w:val="000000"/>
                <w:kern w:val="0"/>
                <w:sz w:val="32"/>
                <w:szCs w:val="36"/>
              </w:rPr>
              <w:lastRenderedPageBreak/>
              <w:t>项目支出绩效自评表</w:t>
            </w:r>
            <w:r w:rsidRPr="007F200D">
              <w:rPr>
                <w:rFonts w:ascii="宋体" w:hAnsi="宋体" w:cs="宋体" w:hint="eastAsia"/>
                <w:b/>
                <w:bCs/>
                <w:color w:val="000000"/>
                <w:kern w:val="0"/>
                <w:sz w:val="32"/>
                <w:szCs w:val="36"/>
              </w:rPr>
              <w:br/>
              <w:t>(2023年度）</w:t>
            </w:r>
          </w:p>
        </w:tc>
      </w:tr>
      <w:tr w:rsidR="007F200D" w:rsidRPr="00B7365E" w:rsidTr="007F200D">
        <w:trPr>
          <w:trHeight w:val="379"/>
        </w:trPr>
        <w:tc>
          <w:tcPr>
            <w:tcW w:w="7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项目名称</w:t>
            </w:r>
          </w:p>
        </w:tc>
        <w:tc>
          <w:tcPr>
            <w:tcW w:w="4255" w:type="pct"/>
            <w:gridSpan w:val="15"/>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办案（业务）经费</w:t>
            </w:r>
          </w:p>
        </w:tc>
      </w:tr>
      <w:tr w:rsidR="007F200D" w:rsidRPr="00B7365E" w:rsidTr="007F200D">
        <w:trPr>
          <w:trHeight w:val="379"/>
        </w:trPr>
        <w:tc>
          <w:tcPr>
            <w:tcW w:w="7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主管部门</w:t>
            </w:r>
          </w:p>
        </w:tc>
        <w:tc>
          <w:tcPr>
            <w:tcW w:w="1718" w:type="pct"/>
            <w:gridSpan w:val="5"/>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内蒙古自治区锡林郭勒盟中级人民法院部门</w:t>
            </w:r>
          </w:p>
        </w:tc>
        <w:tc>
          <w:tcPr>
            <w:tcW w:w="841"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实施单位</w:t>
            </w:r>
          </w:p>
        </w:tc>
        <w:tc>
          <w:tcPr>
            <w:tcW w:w="1696" w:type="pct"/>
            <w:gridSpan w:val="7"/>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内蒙古自治区锡林郭勒盟中级人民法院</w:t>
            </w:r>
          </w:p>
        </w:tc>
      </w:tr>
      <w:tr w:rsidR="007F200D" w:rsidRPr="00B7365E" w:rsidTr="007F200D">
        <w:trPr>
          <w:trHeight w:val="305"/>
        </w:trPr>
        <w:tc>
          <w:tcPr>
            <w:tcW w:w="74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项目资金</w:t>
            </w:r>
            <w:r w:rsidRPr="00B7365E">
              <w:rPr>
                <w:rFonts w:ascii="宋体" w:hAnsi="宋体" w:cs="宋体" w:hint="eastAsia"/>
                <w:color w:val="000000"/>
                <w:kern w:val="0"/>
                <w:sz w:val="16"/>
                <w:szCs w:val="18"/>
              </w:rPr>
              <w:br/>
              <w:t>（万元）</w:t>
            </w:r>
          </w:p>
        </w:tc>
        <w:tc>
          <w:tcPr>
            <w:tcW w:w="456"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56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年初预算数</w:t>
            </w:r>
          </w:p>
        </w:tc>
        <w:tc>
          <w:tcPr>
            <w:tcW w:w="699"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全年预算数</w:t>
            </w:r>
          </w:p>
        </w:tc>
        <w:tc>
          <w:tcPr>
            <w:tcW w:w="841"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全年执行数</w:t>
            </w:r>
          </w:p>
        </w:tc>
        <w:tc>
          <w:tcPr>
            <w:tcW w:w="421"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分值</w:t>
            </w:r>
          </w:p>
        </w:tc>
        <w:tc>
          <w:tcPr>
            <w:tcW w:w="61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执行率（%）</w:t>
            </w:r>
          </w:p>
        </w:tc>
        <w:tc>
          <w:tcPr>
            <w:tcW w:w="657"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得分</w:t>
            </w:r>
          </w:p>
        </w:tc>
      </w:tr>
      <w:tr w:rsidR="007F200D" w:rsidRPr="00B7365E" w:rsidTr="007F200D">
        <w:trPr>
          <w:trHeight w:val="516"/>
        </w:trPr>
        <w:tc>
          <w:tcPr>
            <w:tcW w:w="745"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年度资金总额</w:t>
            </w:r>
          </w:p>
        </w:tc>
        <w:tc>
          <w:tcPr>
            <w:tcW w:w="56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1288.39</w:t>
            </w:r>
          </w:p>
        </w:tc>
        <w:tc>
          <w:tcPr>
            <w:tcW w:w="699"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1288.39</w:t>
            </w:r>
          </w:p>
        </w:tc>
        <w:tc>
          <w:tcPr>
            <w:tcW w:w="841"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1215.81</w:t>
            </w:r>
          </w:p>
        </w:tc>
        <w:tc>
          <w:tcPr>
            <w:tcW w:w="421"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61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94.37</w:t>
            </w:r>
          </w:p>
        </w:tc>
        <w:tc>
          <w:tcPr>
            <w:tcW w:w="657"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9.44</w:t>
            </w:r>
          </w:p>
        </w:tc>
      </w:tr>
      <w:tr w:rsidR="007F200D" w:rsidRPr="00B7365E" w:rsidTr="007F200D">
        <w:trPr>
          <w:trHeight w:val="379"/>
        </w:trPr>
        <w:tc>
          <w:tcPr>
            <w:tcW w:w="745"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其中：财政拨款</w:t>
            </w:r>
          </w:p>
        </w:tc>
        <w:tc>
          <w:tcPr>
            <w:tcW w:w="56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1288.39</w:t>
            </w:r>
          </w:p>
        </w:tc>
        <w:tc>
          <w:tcPr>
            <w:tcW w:w="699"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1288.39</w:t>
            </w:r>
          </w:p>
        </w:tc>
        <w:tc>
          <w:tcPr>
            <w:tcW w:w="841"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1215.81</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snapToGrid w:val="0"/>
              <w:spacing w:line="240" w:lineRule="atLeast"/>
              <w:jc w:val="center"/>
              <w:rPr>
                <w:rFonts w:ascii="Arial" w:hAnsi="Arial" w:cs="Arial"/>
                <w:color w:val="222222"/>
                <w:kern w:val="0"/>
                <w:sz w:val="16"/>
                <w:szCs w:val="20"/>
              </w:rPr>
            </w:pPr>
            <w:r w:rsidRPr="00B7365E">
              <w:rPr>
                <w:rFonts w:ascii="Arial" w:hAnsi="Arial" w:cs="Arial"/>
                <w:color w:val="222222"/>
                <w:kern w:val="0"/>
                <w:sz w:val="16"/>
                <w:szCs w:val="20"/>
              </w:rPr>
              <w:t>——</w:t>
            </w:r>
          </w:p>
        </w:tc>
        <w:tc>
          <w:tcPr>
            <w:tcW w:w="61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94.37</w:t>
            </w:r>
          </w:p>
        </w:tc>
        <w:tc>
          <w:tcPr>
            <w:tcW w:w="657"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snapToGrid w:val="0"/>
              <w:spacing w:line="240" w:lineRule="atLeast"/>
              <w:jc w:val="center"/>
              <w:rPr>
                <w:rFonts w:ascii="Arial" w:hAnsi="Arial" w:cs="Arial"/>
                <w:color w:val="222222"/>
                <w:kern w:val="0"/>
                <w:sz w:val="16"/>
                <w:szCs w:val="20"/>
              </w:rPr>
            </w:pPr>
            <w:r w:rsidRPr="00B7365E">
              <w:rPr>
                <w:rFonts w:ascii="Arial" w:hAnsi="Arial" w:cs="Arial"/>
                <w:color w:val="222222"/>
                <w:kern w:val="0"/>
                <w:sz w:val="16"/>
                <w:szCs w:val="20"/>
              </w:rPr>
              <w:t>——</w:t>
            </w:r>
          </w:p>
        </w:tc>
      </w:tr>
      <w:tr w:rsidR="007F200D" w:rsidRPr="00B7365E" w:rsidTr="007F200D">
        <w:trPr>
          <w:trHeight w:val="379"/>
        </w:trPr>
        <w:tc>
          <w:tcPr>
            <w:tcW w:w="745"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上年结转资金</w:t>
            </w:r>
          </w:p>
        </w:tc>
        <w:tc>
          <w:tcPr>
            <w:tcW w:w="56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0.00</w:t>
            </w:r>
          </w:p>
        </w:tc>
        <w:tc>
          <w:tcPr>
            <w:tcW w:w="699"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0</w:t>
            </w:r>
          </w:p>
        </w:tc>
        <w:tc>
          <w:tcPr>
            <w:tcW w:w="841"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snapToGrid w:val="0"/>
              <w:spacing w:line="240" w:lineRule="atLeast"/>
              <w:jc w:val="center"/>
              <w:rPr>
                <w:rFonts w:ascii="Arial" w:hAnsi="Arial" w:cs="Arial"/>
                <w:color w:val="222222"/>
                <w:kern w:val="0"/>
                <w:sz w:val="16"/>
                <w:szCs w:val="20"/>
              </w:rPr>
            </w:pPr>
            <w:r w:rsidRPr="00B7365E">
              <w:rPr>
                <w:rFonts w:ascii="Arial" w:hAnsi="Arial" w:cs="Arial"/>
                <w:color w:val="222222"/>
                <w:kern w:val="0"/>
                <w:sz w:val="16"/>
                <w:szCs w:val="20"/>
              </w:rPr>
              <w:t>——</w:t>
            </w:r>
          </w:p>
        </w:tc>
        <w:tc>
          <w:tcPr>
            <w:tcW w:w="61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0</w:t>
            </w:r>
          </w:p>
        </w:tc>
        <w:tc>
          <w:tcPr>
            <w:tcW w:w="657"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snapToGrid w:val="0"/>
              <w:spacing w:line="240" w:lineRule="atLeast"/>
              <w:jc w:val="center"/>
              <w:rPr>
                <w:rFonts w:ascii="Arial" w:hAnsi="Arial" w:cs="Arial"/>
                <w:color w:val="222222"/>
                <w:kern w:val="0"/>
                <w:sz w:val="16"/>
                <w:szCs w:val="20"/>
              </w:rPr>
            </w:pPr>
            <w:r w:rsidRPr="00B7365E">
              <w:rPr>
                <w:rFonts w:ascii="Arial" w:hAnsi="Arial" w:cs="Arial"/>
                <w:color w:val="222222"/>
                <w:kern w:val="0"/>
                <w:sz w:val="16"/>
                <w:szCs w:val="20"/>
              </w:rPr>
              <w:t>——</w:t>
            </w:r>
          </w:p>
        </w:tc>
      </w:tr>
      <w:tr w:rsidR="007F200D" w:rsidRPr="00B7365E" w:rsidTr="007F200D">
        <w:trPr>
          <w:trHeight w:val="379"/>
        </w:trPr>
        <w:tc>
          <w:tcPr>
            <w:tcW w:w="745"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其他资金</w:t>
            </w:r>
          </w:p>
        </w:tc>
        <w:tc>
          <w:tcPr>
            <w:tcW w:w="56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0.00</w:t>
            </w:r>
          </w:p>
        </w:tc>
        <w:tc>
          <w:tcPr>
            <w:tcW w:w="699"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0</w:t>
            </w:r>
          </w:p>
        </w:tc>
        <w:tc>
          <w:tcPr>
            <w:tcW w:w="841"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snapToGrid w:val="0"/>
              <w:spacing w:line="240" w:lineRule="atLeast"/>
              <w:jc w:val="center"/>
              <w:rPr>
                <w:rFonts w:ascii="Arial" w:hAnsi="Arial" w:cs="Arial"/>
                <w:color w:val="222222"/>
                <w:kern w:val="0"/>
                <w:sz w:val="16"/>
                <w:szCs w:val="20"/>
              </w:rPr>
            </w:pPr>
            <w:r w:rsidRPr="00B7365E">
              <w:rPr>
                <w:rFonts w:ascii="Arial" w:hAnsi="Arial" w:cs="Arial"/>
                <w:color w:val="222222"/>
                <w:kern w:val="0"/>
                <w:sz w:val="16"/>
                <w:szCs w:val="20"/>
              </w:rPr>
              <w:t>——</w:t>
            </w:r>
          </w:p>
        </w:tc>
        <w:tc>
          <w:tcPr>
            <w:tcW w:w="61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0</w:t>
            </w:r>
          </w:p>
        </w:tc>
        <w:tc>
          <w:tcPr>
            <w:tcW w:w="657"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snapToGrid w:val="0"/>
              <w:spacing w:line="240" w:lineRule="atLeast"/>
              <w:jc w:val="center"/>
              <w:rPr>
                <w:rFonts w:ascii="Arial" w:hAnsi="Arial" w:cs="Arial"/>
                <w:color w:val="222222"/>
                <w:kern w:val="0"/>
                <w:sz w:val="16"/>
                <w:szCs w:val="20"/>
              </w:rPr>
            </w:pPr>
            <w:r w:rsidRPr="00B7365E">
              <w:rPr>
                <w:rFonts w:ascii="Arial" w:hAnsi="Arial" w:cs="Arial"/>
                <w:color w:val="222222"/>
                <w:kern w:val="0"/>
                <w:sz w:val="16"/>
                <w:szCs w:val="20"/>
              </w:rPr>
              <w:t>——</w:t>
            </w:r>
          </w:p>
        </w:tc>
      </w:tr>
      <w:tr w:rsidR="007F200D" w:rsidRPr="00B7365E" w:rsidTr="007F200D">
        <w:trPr>
          <w:trHeight w:val="379"/>
        </w:trPr>
        <w:tc>
          <w:tcPr>
            <w:tcW w:w="7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年度总体目标</w:t>
            </w:r>
          </w:p>
        </w:tc>
        <w:tc>
          <w:tcPr>
            <w:tcW w:w="2371" w:type="pct"/>
            <w:gridSpan w:val="7"/>
            <w:tcBorders>
              <w:top w:val="single" w:sz="4" w:space="0" w:color="auto"/>
              <w:left w:val="nil"/>
              <w:bottom w:val="single" w:sz="4" w:space="0" w:color="auto"/>
              <w:right w:val="single" w:sz="4" w:space="0" w:color="000000"/>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预期目标</w:t>
            </w:r>
          </w:p>
        </w:tc>
        <w:tc>
          <w:tcPr>
            <w:tcW w:w="1884" w:type="pct"/>
            <w:gridSpan w:val="8"/>
            <w:tcBorders>
              <w:top w:val="single" w:sz="4" w:space="0" w:color="auto"/>
              <w:left w:val="nil"/>
              <w:bottom w:val="single" w:sz="4" w:space="0" w:color="auto"/>
              <w:right w:val="single" w:sz="4" w:space="0" w:color="000000"/>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实际完成情况</w:t>
            </w:r>
          </w:p>
        </w:tc>
      </w:tr>
      <w:tr w:rsidR="007F200D" w:rsidRPr="00B7365E" w:rsidTr="007F200D">
        <w:trPr>
          <w:trHeight w:val="926"/>
        </w:trPr>
        <w:tc>
          <w:tcPr>
            <w:tcW w:w="745" w:type="pct"/>
            <w:gridSpan w:val="2"/>
            <w:vMerge/>
            <w:tcBorders>
              <w:top w:val="single" w:sz="4" w:space="0" w:color="auto"/>
              <w:left w:val="single" w:sz="4" w:space="0" w:color="auto"/>
              <w:bottom w:val="single" w:sz="4" w:space="0" w:color="auto"/>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2371" w:type="pct"/>
            <w:gridSpan w:val="7"/>
            <w:tcBorders>
              <w:top w:val="single" w:sz="4" w:space="0" w:color="auto"/>
              <w:left w:val="nil"/>
              <w:bottom w:val="single" w:sz="4" w:space="0" w:color="auto"/>
              <w:right w:val="single" w:sz="4" w:space="0" w:color="000000"/>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办案业务经费用于与法检院办理案件业务直接相关的经费，用于补充公用经费不足等的支出，如办公费、劳务费等。</w:t>
            </w:r>
          </w:p>
        </w:tc>
        <w:tc>
          <w:tcPr>
            <w:tcW w:w="1884" w:type="pct"/>
            <w:gridSpan w:val="8"/>
            <w:tcBorders>
              <w:top w:val="single" w:sz="4" w:space="0" w:color="auto"/>
              <w:left w:val="nil"/>
              <w:bottom w:val="single" w:sz="4" w:space="0" w:color="auto"/>
              <w:right w:val="single" w:sz="4" w:space="0" w:color="000000"/>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本年一般公共预算全年预算数为1288.39万元，全年执行数为1215.81万元。</w:t>
            </w:r>
          </w:p>
        </w:tc>
      </w:tr>
      <w:tr w:rsidR="007F200D" w:rsidRPr="00B7365E" w:rsidTr="007F200D">
        <w:trPr>
          <w:trHeight w:val="556"/>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绩效指标</w:t>
            </w:r>
          </w:p>
        </w:tc>
        <w:tc>
          <w:tcPr>
            <w:tcW w:w="46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一级指标</w:t>
            </w:r>
          </w:p>
        </w:tc>
        <w:tc>
          <w:tcPr>
            <w:tcW w:w="456"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二级指标</w:t>
            </w:r>
          </w:p>
        </w:tc>
        <w:tc>
          <w:tcPr>
            <w:tcW w:w="634"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三级指标</w:t>
            </w:r>
          </w:p>
        </w:tc>
        <w:tc>
          <w:tcPr>
            <w:tcW w:w="284"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指标性质</w:t>
            </w:r>
          </w:p>
        </w:tc>
        <w:tc>
          <w:tcPr>
            <w:tcW w:w="499"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指标方向</w:t>
            </w:r>
          </w:p>
        </w:tc>
        <w:tc>
          <w:tcPr>
            <w:tcW w:w="498"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年度指标值</w:t>
            </w:r>
          </w:p>
        </w:tc>
        <w:tc>
          <w:tcPr>
            <w:tcW w:w="498"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实际完成值</w:t>
            </w:r>
          </w:p>
        </w:tc>
        <w:tc>
          <w:tcPr>
            <w:tcW w:w="357"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计量单位</w:t>
            </w:r>
          </w:p>
        </w:tc>
        <w:tc>
          <w:tcPr>
            <w:tcW w:w="285"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分值</w:t>
            </w:r>
          </w:p>
        </w:tc>
        <w:tc>
          <w:tcPr>
            <w:tcW w:w="355"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得分</w:t>
            </w:r>
          </w:p>
        </w:tc>
        <w:tc>
          <w:tcPr>
            <w:tcW w:w="389"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偏差原因分析及改进措施</w:t>
            </w:r>
          </w:p>
        </w:tc>
      </w:tr>
      <w:tr w:rsidR="007F200D" w:rsidRPr="00B7365E" w:rsidTr="007F200D">
        <w:trPr>
          <w:trHeight w:val="533"/>
        </w:trPr>
        <w:tc>
          <w:tcPr>
            <w:tcW w:w="282" w:type="pct"/>
            <w:vMerge w:val="restart"/>
            <w:tcBorders>
              <w:top w:val="nil"/>
              <w:left w:val="single" w:sz="4" w:space="0" w:color="auto"/>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绩效指标</w:t>
            </w:r>
          </w:p>
        </w:tc>
        <w:tc>
          <w:tcPr>
            <w:tcW w:w="463" w:type="pct"/>
            <w:vMerge w:val="restart"/>
            <w:tcBorders>
              <w:top w:val="nil"/>
              <w:left w:val="single" w:sz="4" w:space="0" w:color="auto"/>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产出指标</w:t>
            </w:r>
          </w:p>
        </w:tc>
        <w:tc>
          <w:tcPr>
            <w:tcW w:w="456" w:type="pct"/>
            <w:vMerge w:val="restart"/>
            <w:tcBorders>
              <w:top w:val="nil"/>
              <w:left w:val="single" w:sz="4" w:space="0" w:color="auto"/>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数量指标</w:t>
            </w:r>
          </w:p>
        </w:tc>
        <w:tc>
          <w:tcPr>
            <w:tcW w:w="634"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受理案件数量</w:t>
            </w:r>
          </w:p>
        </w:tc>
        <w:tc>
          <w:tcPr>
            <w:tcW w:w="284" w:type="pct"/>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正向</w:t>
            </w:r>
          </w:p>
        </w:tc>
        <w:tc>
          <w:tcPr>
            <w:tcW w:w="499"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大于等于</w:t>
            </w:r>
          </w:p>
        </w:tc>
        <w:tc>
          <w:tcPr>
            <w:tcW w:w="498" w:type="pct"/>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2500</w:t>
            </w:r>
          </w:p>
        </w:tc>
        <w:tc>
          <w:tcPr>
            <w:tcW w:w="498"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4017</w:t>
            </w:r>
          </w:p>
        </w:tc>
        <w:tc>
          <w:tcPr>
            <w:tcW w:w="357"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件</w:t>
            </w:r>
          </w:p>
        </w:tc>
        <w:tc>
          <w:tcPr>
            <w:tcW w:w="285" w:type="pct"/>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55"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89" w:type="pct"/>
            <w:tcBorders>
              <w:top w:val="nil"/>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531"/>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审结案件数量</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正向</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大于等于</w:t>
            </w: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2000</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3703</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件</w:t>
            </w: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449"/>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质量指标</w:t>
            </w: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设备设施</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定性</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正常运行</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正常运行</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555"/>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培训合格率</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正向</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大于等于</w:t>
            </w: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90</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100</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w:t>
            </w: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566"/>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时效指标</w:t>
            </w: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法定审限内结案率</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正向</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大于等于</w:t>
            </w: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80</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96.41</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w:t>
            </w: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546"/>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差旅费报销及时率</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正向</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大于等于</w:t>
            </w: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90</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100</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w:t>
            </w: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412"/>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成本指标</w:t>
            </w: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差旅费</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反向</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小于等于</w:t>
            </w: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260</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218.87</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万元</w:t>
            </w: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570"/>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公务用车运行维护费</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反向</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小于等于</w:t>
            </w: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122</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121.95</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万元</w:t>
            </w: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5</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558"/>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效益指标</w:t>
            </w:r>
          </w:p>
        </w:tc>
        <w:tc>
          <w:tcPr>
            <w:tcW w:w="456"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社会效益</w:t>
            </w: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办案效率提高</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定性</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提高</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提高</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552"/>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办案人员能力</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定性</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提升</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提升</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574"/>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56"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可持续影响</w:t>
            </w: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加强社会主义法制建设</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定性</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长期</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长期</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840"/>
        </w:trPr>
        <w:tc>
          <w:tcPr>
            <w:tcW w:w="282" w:type="pct"/>
            <w:vMerge/>
            <w:tcBorders>
              <w:top w:val="nil"/>
              <w:left w:val="single" w:sz="4" w:space="0" w:color="auto"/>
              <w:bottom w:val="nil"/>
              <w:right w:val="single" w:sz="4" w:space="0" w:color="auto"/>
            </w:tcBorders>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c>
          <w:tcPr>
            <w:tcW w:w="463"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满意度指标</w:t>
            </w:r>
          </w:p>
        </w:tc>
        <w:tc>
          <w:tcPr>
            <w:tcW w:w="456"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服务对象满意度</w:t>
            </w:r>
          </w:p>
        </w:tc>
        <w:tc>
          <w:tcPr>
            <w:tcW w:w="634"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干警对经费保障的满意程度</w:t>
            </w:r>
          </w:p>
        </w:tc>
        <w:tc>
          <w:tcPr>
            <w:tcW w:w="28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正向</w:t>
            </w:r>
          </w:p>
        </w:tc>
        <w:tc>
          <w:tcPr>
            <w:tcW w:w="49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大于等于</w:t>
            </w:r>
          </w:p>
        </w:tc>
        <w:tc>
          <w:tcPr>
            <w:tcW w:w="49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90</w:t>
            </w:r>
          </w:p>
        </w:tc>
        <w:tc>
          <w:tcPr>
            <w:tcW w:w="49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100</w:t>
            </w:r>
          </w:p>
        </w:tc>
        <w:tc>
          <w:tcPr>
            <w:tcW w:w="357"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w:t>
            </w:r>
          </w:p>
        </w:tc>
        <w:tc>
          <w:tcPr>
            <w:tcW w:w="285"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55"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w:t>
            </w:r>
          </w:p>
        </w:tc>
        <w:tc>
          <w:tcPr>
            <w:tcW w:w="38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r w:rsidR="007F200D" w:rsidRPr="00B7365E" w:rsidTr="007F200D">
        <w:trPr>
          <w:trHeight w:val="840"/>
        </w:trPr>
        <w:tc>
          <w:tcPr>
            <w:tcW w:w="3971"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总分</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100</w:t>
            </w:r>
          </w:p>
        </w:tc>
        <w:tc>
          <w:tcPr>
            <w:tcW w:w="355"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r w:rsidRPr="00B7365E">
              <w:rPr>
                <w:rFonts w:ascii="宋体" w:hAnsi="宋体" w:cs="宋体" w:hint="eastAsia"/>
                <w:color w:val="000000"/>
                <w:kern w:val="0"/>
                <w:sz w:val="16"/>
                <w:szCs w:val="18"/>
              </w:rPr>
              <w:t>99.44</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snapToGrid w:val="0"/>
              <w:spacing w:line="240" w:lineRule="atLeast"/>
              <w:jc w:val="center"/>
              <w:rPr>
                <w:rFonts w:ascii="宋体" w:hAnsi="宋体" w:cs="宋体"/>
                <w:color w:val="000000"/>
                <w:kern w:val="0"/>
                <w:sz w:val="16"/>
                <w:szCs w:val="18"/>
              </w:rPr>
            </w:pPr>
          </w:p>
        </w:tc>
      </w:tr>
    </w:tbl>
    <w:tbl>
      <w:tblPr>
        <w:tblpPr w:leftFromText="180" w:rightFromText="180" w:vertAnchor="text" w:tblpY="377"/>
        <w:tblW w:w="5000" w:type="pct"/>
        <w:tblLayout w:type="fixed"/>
        <w:tblLook w:val="04A0" w:firstRow="1" w:lastRow="0" w:firstColumn="1" w:lastColumn="0" w:noHBand="0" w:noVBand="1"/>
      </w:tblPr>
      <w:tblGrid>
        <w:gridCol w:w="533"/>
        <w:gridCol w:w="664"/>
        <w:gridCol w:w="969"/>
        <w:gridCol w:w="533"/>
        <w:gridCol w:w="1004"/>
        <w:gridCol w:w="830"/>
        <w:gridCol w:w="408"/>
        <w:gridCol w:w="564"/>
        <w:gridCol w:w="956"/>
        <w:gridCol w:w="18"/>
        <w:gridCol w:w="538"/>
        <w:gridCol w:w="295"/>
        <w:gridCol w:w="556"/>
        <w:gridCol w:w="269"/>
        <w:gridCol w:w="285"/>
        <w:gridCol w:w="554"/>
        <w:gridCol w:w="980"/>
      </w:tblGrid>
      <w:tr w:rsidR="007F200D" w:rsidRPr="00B7365E" w:rsidTr="002815D0">
        <w:trPr>
          <w:trHeight w:val="825"/>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b/>
                <w:bCs/>
                <w:color w:val="000000"/>
                <w:kern w:val="0"/>
                <w:sz w:val="36"/>
                <w:szCs w:val="36"/>
              </w:rPr>
            </w:pPr>
            <w:r w:rsidRPr="002815D0">
              <w:rPr>
                <w:rFonts w:ascii="宋体" w:hAnsi="宋体" w:cs="宋体" w:hint="eastAsia"/>
                <w:b/>
                <w:bCs/>
                <w:color w:val="000000"/>
                <w:kern w:val="0"/>
                <w:sz w:val="24"/>
                <w:szCs w:val="36"/>
              </w:rPr>
              <w:lastRenderedPageBreak/>
              <w:t>项目支出绩效自评表</w:t>
            </w:r>
            <w:r w:rsidRPr="002815D0">
              <w:rPr>
                <w:rFonts w:ascii="宋体" w:hAnsi="宋体" w:cs="宋体" w:hint="eastAsia"/>
                <w:b/>
                <w:bCs/>
                <w:color w:val="000000"/>
                <w:kern w:val="0"/>
                <w:sz w:val="24"/>
                <w:szCs w:val="36"/>
              </w:rPr>
              <w:br/>
              <w:t>(2023年度）</w:t>
            </w:r>
          </w:p>
        </w:tc>
      </w:tr>
      <w:tr w:rsidR="007F200D" w:rsidRPr="00B7365E" w:rsidTr="002815D0">
        <w:trPr>
          <w:trHeight w:val="379"/>
        </w:trPr>
        <w:tc>
          <w:tcPr>
            <w:tcW w:w="6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jc w:val="right"/>
              <w:rPr>
                <w:rFonts w:ascii="宋体" w:hAnsi="宋体" w:cs="宋体"/>
                <w:color w:val="000000"/>
                <w:kern w:val="0"/>
                <w:sz w:val="16"/>
                <w:szCs w:val="16"/>
              </w:rPr>
            </w:pPr>
            <w:r w:rsidRPr="00B7365E">
              <w:rPr>
                <w:rFonts w:ascii="宋体" w:hAnsi="宋体" w:cs="宋体" w:hint="eastAsia"/>
                <w:color w:val="000000"/>
                <w:kern w:val="0"/>
                <w:sz w:val="16"/>
                <w:szCs w:val="16"/>
              </w:rPr>
              <w:t>项目名称</w:t>
            </w:r>
          </w:p>
        </w:tc>
        <w:tc>
          <w:tcPr>
            <w:tcW w:w="4398" w:type="pct"/>
            <w:gridSpan w:val="15"/>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业务装备经费</w:t>
            </w:r>
          </w:p>
        </w:tc>
      </w:tr>
      <w:tr w:rsidR="007F200D" w:rsidRPr="00B7365E" w:rsidTr="002815D0">
        <w:trPr>
          <w:trHeight w:val="379"/>
        </w:trPr>
        <w:tc>
          <w:tcPr>
            <w:tcW w:w="6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jc w:val="right"/>
              <w:rPr>
                <w:rFonts w:ascii="宋体" w:hAnsi="宋体" w:cs="宋体"/>
                <w:color w:val="000000"/>
                <w:kern w:val="0"/>
                <w:sz w:val="16"/>
                <w:szCs w:val="16"/>
              </w:rPr>
            </w:pPr>
            <w:r w:rsidRPr="00B7365E">
              <w:rPr>
                <w:rFonts w:ascii="宋体" w:hAnsi="宋体" w:cs="宋体" w:hint="eastAsia"/>
                <w:color w:val="000000"/>
                <w:kern w:val="0"/>
                <w:sz w:val="16"/>
                <w:szCs w:val="16"/>
              </w:rPr>
              <w:t>主管部门</w:t>
            </w:r>
          </w:p>
        </w:tc>
        <w:tc>
          <w:tcPr>
            <w:tcW w:w="1880" w:type="pct"/>
            <w:gridSpan w:val="5"/>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内蒙古自治区锡林郭勒盟中级人民法院部门</w:t>
            </w:r>
          </w:p>
        </w:tc>
        <w:tc>
          <w:tcPr>
            <w:tcW w:w="763"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right"/>
              <w:rPr>
                <w:rFonts w:ascii="宋体" w:hAnsi="宋体" w:cs="宋体"/>
                <w:color w:val="000000"/>
                <w:kern w:val="0"/>
                <w:sz w:val="16"/>
                <w:szCs w:val="16"/>
              </w:rPr>
            </w:pPr>
            <w:r w:rsidRPr="00B7365E">
              <w:rPr>
                <w:rFonts w:ascii="宋体" w:hAnsi="宋体" w:cs="宋体" w:hint="eastAsia"/>
                <w:color w:val="000000"/>
                <w:kern w:val="0"/>
                <w:sz w:val="16"/>
                <w:szCs w:val="16"/>
              </w:rPr>
              <w:t>实施单位</w:t>
            </w:r>
          </w:p>
        </w:tc>
        <w:tc>
          <w:tcPr>
            <w:tcW w:w="1754" w:type="pct"/>
            <w:gridSpan w:val="8"/>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内蒙古自治区锡林郭勒盟中级人民法院</w:t>
            </w:r>
          </w:p>
        </w:tc>
      </w:tr>
      <w:tr w:rsidR="007F200D" w:rsidRPr="00B7365E" w:rsidTr="002815D0">
        <w:trPr>
          <w:trHeight w:val="379"/>
        </w:trPr>
        <w:tc>
          <w:tcPr>
            <w:tcW w:w="60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项目资金</w:t>
            </w:r>
            <w:r w:rsidRPr="00B7365E">
              <w:rPr>
                <w:rFonts w:ascii="宋体" w:hAnsi="宋体" w:cs="宋体" w:hint="eastAsia"/>
                <w:color w:val="000000"/>
                <w:kern w:val="0"/>
                <w:sz w:val="16"/>
                <w:szCs w:val="16"/>
              </w:rPr>
              <w:br/>
              <w:t>（万元）</w:t>
            </w:r>
          </w:p>
        </w:tc>
        <w:tc>
          <w:tcPr>
            <w:tcW w:w="755"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50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年初预算数</w:t>
            </w:r>
          </w:p>
        </w:tc>
        <w:tc>
          <w:tcPr>
            <w:tcW w:w="622"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全年预算数</w:t>
            </w:r>
          </w:p>
        </w:tc>
        <w:tc>
          <w:tcPr>
            <w:tcW w:w="763"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全年执行数</w:t>
            </w:r>
          </w:p>
        </w:tc>
        <w:tc>
          <w:tcPr>
            <w:tcW w:w="279"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分值</w:t>
            </w:r>
          </w:p>
        </w:tc>
        <w:tc>
          <w:tcPr>
            <w:tcW w:w="562"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执行率（%）</w:t>
            </w:r>
          </w:p>
        </w:tc>
        <w:tc>
          <w:tcPr>
            <w:tcW w:w="913" w:type="pct"/>
            <w:gridSpan w:val="3"/>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得分</w:t>
            </w:r>
          </w:p>
        </w:tc>
      </w:tr>
      <w:tr w:rsidR="007F200D" w:rsidRPr="00B7365E" w:rsidTr="002815D0">
        <w:trPr>
          <w:trHeight w:val="379"/>
        </w:trPr>
        <w:tc>
          <w:tcPr>
            <w:tcW w:w="602"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55"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年度资金总额</w:t>
            </w:r>
          </w:p>
        </w:tc>
        <w:tc>
          <w:tcPr>
            <w:tcW w:w="50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272.00</w:t>
            </w:r>
          </w:p>
        </w:tc>
        <w:tc>
          <w:tcPr>
            <w:tcW w:w="622"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276.39</w:t>
            </w:r>
          </w:p>
        </w:tc>
        <w:tc>
          <w:tcPr>
            <w:tcW w:w="763"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222.53</w:t>
            </w:r>
          </w:p>
        </w:tc>
        <w:tc>
          <w:tcPr>
            <w:tcW w:w="279"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562"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80.51</w:t>
            </w:r>
          </w:p>
        </w:tc>
        <w:tc>
          <w:tcPr>
            <w:tcW w:w="913" w:type="pct"/>
            <w:gridSpan w:val="3"/>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8.05</w:t>
            </w:r>
          </w:p>
        </w:tc>
      </w:tr>
      <w:tr w:rsidR="007F200D" w:rsidRPr="00B7365E" w:rsidTr="002815D0">
        <w:trPr>
          <w:trHeight w:val="379"/>
        </w:trPr>
        <w:tc>
          <w:tcPr>
            <w:tcW w:w="602"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55"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其中：财政拨款</w:t>
            </w:r>
          </w:p>
        </w:tc>
        <w:tc>
          <w:tcPr>
            <w:tcW w:w="50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272.00</w:t>
            </w:r>
          </w:p>
        </w:tc>
        <w:tc>
          <w:tcPr>
            <w:tcW w:w="622"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276.39</w:t>
            </w:r>
          </w:p>
        </w:tc>
        <w:tc>
          <w:tcPr>
            <w:tcW w:w="763"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222.53</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jc w:val="center"/>
              <w:rPr>
                <w:rFonts w:ascii="Arial" w:hAnsi="Arial" w:cs="Arial"/>
                <w:color w:val="222222"/>
                <w:kern w:val="0"/>
                <w:sz w:val="16"/>
                <w:szCs w:val="16"/>
              </w:rPr>
            </w:pPr>
            <w:r w:rsidRPr="00B7365E">
              <w:rPr>
                <w:rFonts w:ascii="Arial" w:hAnsi="Arial" w:cs="Arial"/>
                <w:color w:val="222222"/>
                <w:kern w:val="0"/>
                <w:sz w:val="16"/>
                <w:szCs w:val="16"/>
              </w:rPr>
              <w:t>——</w:t>
            </w:r>
          </w:p>
        </w:tc>
        <w:tc>
          <w:tcPr>
            <w:tcW w:w="562"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80.51</w:t>
            </w:r>
          </w:p>
        </w:tc>
        <w:tc>
          <w:tcPr>
            <w:tcW w:w="913" w:type="pct"/>
            <w:gridSpan w:val="3"/>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jc w:val="center"/>
              <w:rPr>
                <w:rFonts w:ascii="Arial" w:hAnsi="Arial" w:cs="Arial"/>
                <w:color w:val="222222"/>
                <w:kern w:val="0"/>
                <w:sz w:val="16"/>
                <w:szCs w:val="16"/>
              </w:rPr>
            </w:pPr>
            <w:r w:rsidRPr="00B7365E">
              <w:rPr>
                <w:rFonts w:ascii="Arial" w:hAnsi="Arial" w:cs="Arial"/>
                <w:color w:val="222222"/>
                <w:kern w:val="0"/>
                <w:sz w:val="16"/>
                <w:szCs w:val="16"/>
              </w:rPr>
              <w:t>——</w:t>
            </w:r>
          </w:p>
        </w:tc>
      </w:tr>
      <w:tr w:rsidR="007F200D" w:rsidRPr="00B7365E" w:rsidTr="002815D0">
        <w:trPr>
          <w:trHeight w:val="379"/>
        </w:trPr>
        <w:tc>
          <w:tcPr>
            <w:tcW w:w="602"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55"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上年结转资金</w:t>
            </w:r>
          </w:p>
        </w:tc>
        <w:tc>
          <w:tcPr>
            <w:tcW w:w="50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0.00</w:t>
            </w:r>
          </w:p>
        </w:tc>
        <w:tc>
          <w:tcPr>
            <w:tcW w:w="622"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0</w:t>
            </w:r>
          </w:p>
        </w:tc>
        <w:tc>
          <w:tcPr>
            <w:tcW w:w="763"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jc w:val="center"/>
              <w:rPr>
                <w:rFonts w:ascii="Arial" w:hAnsi="Arial" w:cs="Arial"/>
                <w:color w:val="222222"/>
                <w:kern w:val="0"/>
                <w:sz w:val="16"/>
                <w:szCs w:val="16"/>
              </w:rPr>
            </w:pPr>
            <w:r w:rsidRPr="00B7365E">
              <w:rPr>
                <w:rFonts w:ascii="Arial" w:hAnsi="Arial" w:cs="Arial"/>
                <w:color w:val="222222"/>
                <w:kern w:val="0"/>
                <w:sz w:val="16"/>
                <w:szCs w:val="16"/>
              </w:rPr>
              <w:t>——</w:t>
            </w:r>
          </w:p>
        </w:tc>
        <w:tc>
          <w:tcPr>
            <w:tcW w:w="562"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0</w:t>
            </w:r>
          </w:p>
        </w:tc>
        <w:tc>
          <w:tcPr>
            <w:tcW w:w="913" w:type="pct"/>
            <w:gridSpan w:val="3"/>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jc w:val="center"/>
              <w:rPr>
                <w:rFonts w:ascii="Arial" w:hAnsi="Arial" w:cs="Arial"/>
                <w:color w:val="222222"/>
                <w:kern w:val="0"/>
                <w:sz w:val="16"/>
                <w:szCs w:val="16"/>
              </w:rPr>
            </w:pPr>
            <w:r w:rsidRPr="00B7365E">
              <w:rPr>
                <w:rFonts w:ascii="Arial" w:hAnsi="Arial" w:cs="Arial"/>
                <w:color w:val="222222"/>
                <w:kern w:val="0"/>
                <w:sz w:val="16"/>
                <w:szCs w:val="16"/>
              </w:rPr>
              <w:t>——</w:t>
            </w:r>
          </w:p>
        </w:tc>
      </w:tr>
      <w:tr w:rsidR="007F200D" w:rsidRPr="00B7365E" w:rsidTr="002815D0">
        <w:trPr>
          <w:trHeight w:val="379"/>
        </w:trPr>
        <w:tc>
          <w:tcPr>
            <w:tcW w:w="602"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55"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其他资金</w:t>
            </w:r>
          </w:p>
        </w:tc>
        <w:tc>
          <w:tcPr>
            <w:tcW w:w="503"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0.00</w:t>
            </w:r>
          </w:p>
        </w:tc>
        <w:tc>
          <w:tcPr>
            <w:tcW w:w="622"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0</w:t>
            </w:r>
          </w:p>
        </w:tc>
        <w:tc>
          <w:tcPr>
            <w:tcW w:w="763"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0.00</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jc w:val="center"/>
              <w:rPr>
                <w:rFonts w:ascii="Arial" w:hAnsi="Arial" w:cs="Arial"/>
                <w:color w:val="222222"/>
                <w:kern w:val="0"/>
                <w:sz w:val="16"/>
                <w:szCs w:val="16"/>
              </w:rPr>
            </w:pPr>
            <w:r w:rsidRPr="00B7365E">
              <w:rPr>
                <w:rFonts w:ascii="Arial" w:hAnsi="Arial" w:cs="Arial"/>
                <w:color w:val="222222"/>
                <w:kern w:val="0"/>
                <w:sz w:val="16"/>
                <w:szCs w:val="16"/>
              </w:rPr>
              <w:t>——</w:t>
            </w:r>
          </w:p>
        </w:tc>
        <w:tc>
          <w:tcPr>
            <w:tcW w:w="562"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0</w:t>
            </w:r>
          </w:p>
        </w:tc>
        <w:tc>
          <w:tcPr>
            <w:tcW w:w="913" w:type="pct"/>
            <w:gridSpan w:val="3"/>
            <w:tcBorders>
              <w:top w:val="nil"/>
              <w:left w:val="nil"/>
              <w:bottom w:val="single" w:sz="4" w:space="0" w:color="auto"/>
              <w:right w:val="single" w:sz="4" w:space="0" w:color="auto"/>
            </w:tcBorders>
            <w:shd w:val="clear" w:color="auto" w:fill="auto"/>
            <w:noWrap/>
            <w:vAlign w:val="center"/>
            <w:hideMark/>
          </w:tcPr>
          <w:p w:rsidR="007F200D" w:rsidRPr="00B7365E" w:rsidRDefault="007F200D" w:rsidP="007F200D">
            <w:pPr>
              <w:widowControl/>
              <w:jc w:val="center"/>
              <w:rPr>
                <w:rFonts w:ascii="Arial" w:hAnsi="Arial" w:cs="Arial"/>
                <w:color w:val="222222"/>
                <w:kern w:val="0"/>
                <w:sz w:val="16"/>
                <w:szCs w:val="16"/>
              </w:rPr>
            </w:pPr>
            <w:r w:rsidRPr="00B7365E">
              <w:rPr>
                <w:rFonts w:ascii="Arial" w:hAnsi="Arial" w:cs="Arial"/>
                <w:color w:val="222222"/>
                <w:kern w:val="0"/>
                <w:sz w:val="16"/>
                <w:szCs w:val="16"/>
              </w:rPr>
              <w:t>——</w:t>
            </w:r>
          </w:p>
        </w:tc>
      </w:tr>
      <w:tr w:rsidR="007F200D" w:rsidRPr="00B7365E" w:rsidTr="002815D0">
        <w:trPr>
          <w:trHeight w:val="379"/>
        </w:trPr>
        <w:tc>
          <w:tcPr>
            <w:tcW w:w="6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年度总体目标</w:t>
            </w:r>
          </w:p>
        </w:tc>
        <w:tc>
          <w:tcPr>
            <w:tcW w:w="2653" w:type="pct"/>
            <w:gridSpan w:val="8"/>
            <w:tcBorders>
              <w:top w:val="single" w:sz="4" w:space="0" w:color="auto"/>
              <w:left w:val="nil"/>
              <w:bottom w:val="single" w:sz="4" w:space="0" w:color="auto"/>
              <w:right w:val="single" w:sz="4" w:space="0" w:color="000000"/>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预期目标</w:t>
            </w:r>
          </w:p>
        </w:tc>
        <w:tc>
          <w:tcPr>
            <w:tcW w:w="1745" w:type="pct"/>
            <w:gridSpan w:val="7"/>
            <w:tcBorders>
              <w:top w:val="single" w:sz="4" w:space="0" w:color="auto"/>
              <w:left w:val="nil"/>
              <w:bottom w:val="single" w:sz="4" w:space="0" w:color="auto"/>
              <w:right w:val="single" w:sz="4" w:space="0" w:color="000000"/>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实际完成情况</w:t>
            </w:r>
          </w:p>
        </w:tc>
      </w:tr>
      <w:tr w:rsidR="007F200D" w:rsidRPr="00B7365E" w:rsidTr="002815D0">
        <w:trPr>
          <w:trHeight w:val="699"/>
        </w:trPr>
        <w:tc>
          <w:tcPr>
            <w:tcW w:w="602" w:type="pct"/>
            <w:gridSpan w:val="2"/>
            <w:vMerge/>
            <w:tcBorders>
              <w:top w:val="single" w:sz="4" w:space="0" w:color="auto"/>
              <w:left w:val="single" w:sz="4" w:space="0" w:color="auto"/>
              <w:bottom w:val="single" w:sz="4" w:space="0" w:color="auto"/>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2653" w:type="pct"/>
            <w:gridSpan w:val="8"/>
            <w:tcBorders>
              <w:top w:val="single" w:sz="4" w:space="0" w:color="auto"/>
              <w:left w:val="nil"/>
              <w:bottom w:val="single" w:sz="4" w:space="0" w:color="auto"/>
              <w:right w:val="single" w:sz="4" w:space="0" w:color="000000"/>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业务装备经费用于政法机关购置各类业务装备支出，保障单位日常运转，提高办案质量。</w:t>
            </w:r>
          </w:p>
        </w:tc>
        <w:tc>
          <w:tcPr>
            <w:tcW w:w="1745" w:type="pct"/>
            <w:gridSpan w:val="7"/>
            <w:tcBorders>
              <w:top w:val="single" w:sz="4" w:space="0" w:color="auto"/>
              <w:left w:val="nil"/>
              <w:bottom w:val="single" w:sz="4" w:space="0" w:color="auto"/>
              <w:right w:val="single" w:sz="4" w:space="0" w:color="000000"/>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本年一般公共预算年初预算数为276.39万元，全年执行数为222.53万元。</w:t>
            </w:r>
          </w:p>
        </w:tc>
      </w:tr>
      <w:tr w:rsidR="007F200D" w:rsidRPr="00B7365E" w:rsidTr="002815D0">
        <w:trPr>
          <w:trHeight w:val="744"/>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绩效指标</w:t>
            </w:r>
          </w:p>
        </w:tc>
        <w:tc>
          <w:tcPr>
            <w:tcW w:w="334"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一级指标</w:t>
            </w:r>
          </w:p>
        </w:tc>
        <w:tc>
          <w:tcPr>
            <w:tcW w:w="487"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二级指标</w:t>
            </w:r>
          </w:p>
        </w:tc>
        <w:tc>
          <w:tcPr>
            <w:tcW w:w="772"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三级指标</w:t>
            </w:r>
          </w:p>
        </w:tc>
        <w:tc>
          <w:tcPr>
            <w:tcW w:w="417"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指标性质</w:t>
            </w:r>
          </w:p>
        </w:tc>
        <w:tc>
          <w:tcPr>
            <w:tcW w:w="488"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指标方向</w:t>
            </w:r>
          </w:p>
        </w:tc>
        <w:tc>
          <w:tcPr>
            <w:tcW w:w="489"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年度指标值</w:t>
            </w:r>
          </w:p>
        </w:tc>
        <w:tc>
          <w:tcPr>
            <w:tcW w:w="418"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实际完成值</w:t>
            </w:r>
          </w:p>
        </w:tc>
        <w:tc>
          <w:tcPr>
            <w:tcW w:w="279"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计量单位</w:t>
            </w:r>
          </w:p>
        </w:tc>
        <w:tc>
          <w:tcPr>
            <w:tcW w:w="278" w:type="pct"/>
            <w:gridSpan w:val="2"/>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分值</w:t>
            </w:r>
          </w:p>
        </w:tc>
        <w:tc>
          <w:tcPr>
            <w:tcW w:w="278"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得分</w:t>
            </w:r>
          </w:p>
        </w:tc>
        <w:tc>
          <w:tcPr>
            <w:tcW w:w="491" w:type="pct"/>
            <w:tcBorders>
              <w:top w:val="nil"/>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left"/>
              <w:rPr>
                <w:rFonts w:ascii="宋体" w:hAnsi="宋体" w:cs="宋体"/>
                <w:color w:val="000000"/>
                <w:kern w:val="0"/>
                <w:sz w:val="16"/>
                <w:szCs w:val="16"/>
              </w:rPr>
            </w:pPr>
            <w:r w:rsidRPr="00B7365E">
              <w:rPr>
                <w:rFonts w:ascii="宋体" w:hAnsi="宋体" w:cs="宋体" w:hint="eastAsia"/>
                <w:color w:val="000000"/>
                <w:kern w:val="0"/>
                <w:sz w:val="16"/>
                <w:szCs w:val="16"/>
              </w:rPr>
              <w:t>偏差原因分析及改进措施</w:t>
            </w:r>
          </w:p>
        </w:tc>
      </w:tr>
      <w:tr w:rsidR="007F200D" w:rsidRPr="00B7365E" w:rsidTr="002815D0">
        <w:trPr>
          <w:trHeight w:val="492"/>
        </w:trPr>
        <w:tc>
          <w:tcPr>
            <w:tcW w:w="268" w:type="pct"/>
            <w:vMerge w:val="restart"/>
            <w:tcBorders>
              <w:top w:val="nil"/>
              <w:left w:val="single" w:sz="4" w:space="0" w:color="auto"/>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绩效指标</w:t>
            </w:r>
          </w:p>
        </w:tc>
        <w:tc>
          <w:tcPr>
            <w:tcW w:w="334" w:type="pct"/>
            <w:vMerge w:val="restart"/>
            <w:tcBorders>
              <w:top w:val="nil"/>
              <w:left w:val="single" w:sz="4" w:space="0" w:color="auto"/>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产出指标</w:t>
            </w:r>
          </w:p>
        </w:tc>
        <w:tc>
          <w:tcPr>
            <w:tcW w:w="487" w:type="pct"/>
            <w:vMerge w:val="restart"/>
            <w:tcBorders>
              <w:top w:val="nil"/>
              <w:left w:val="single" w:sz="4" w:space="0" w:color="auto"/>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数量指标</w:t>
            </w:r>
          </w:p>
        </w:tc>
        <w:tc>
          <w:tcPr>
            <w:tcW w:w="772"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购置设备数量</w:t>
            </w:r>
          </w:p>
        </w:tc>
        <w:tc>
          <w:tcPr>
            <w:tcW w:w="417" w:type="pct"/>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正向</w:t>
            </w:r>
          </w:p>
        </w:tc>
        <w:tc>
          <w:tcPr>
            <w:tcW w:w="488"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大于等于</w:t>
            </w:r>
          </w:p>
        </w:tc>
        <w:tc>
          <w:tcPr>
            <w:tcW w:w="489"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50</w:t>
            </w:r>
          </w:p>
        </w:tc>
        <w:tc>
          <w:tcPr>
            <w:tcW w:w="418"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59</w:t>
            </w:r>
          </w:p>
        </w:tc>
        <w:tc>
          <w:tcPr>
            <w:tcW w:w="279" w:type="pct"/>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台</w:t>
            </w:r>
          </w:p>
        </w:tc>
        <w:tc>
          <w:tcPr>
            <w:tcW w:w="278" w:type="pct"/>
            <w:gridSpan w:val="2"/>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278" w:type="pct"/>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491" w:type="pct"/>
            <w:tcBorders>
              <w:top w:val="nil"/>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416"/>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设备采购到位率</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正向</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大于等于</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100</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100</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482"/>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质量指标</w:t>
            </w: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设备验收合格率</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正向</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大于等于</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90</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100</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343"/>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设备采购到位率</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正向</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大于等于</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90</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100</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405"/>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时效指标</w:t>
            </w: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装备采购时间</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反向</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小于等于</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12</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12</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月</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425"/>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装备维修及时率</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正向</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大于等于</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90</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100</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417"/>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成本指标</w:t>
            </w: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装备采购成本</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反向</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小于等于</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272</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222.53</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万元</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568"/>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单个装备采购成本</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定性</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7F200D">
              <w:rPr>
                <w:rFonts w:ascii="宋体" w:hAnsi="宋体" w:cs="宋体" w:hint="eastAsia"/>
                <w:color w:val="000000"/>
                <w:kern w:val="0"/>
                <w:sz w:val="13"/>
                <w:szCs w:val="16"/>
              </w:rPr>
              <w:t>小于等于国家通用设备购置限额</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7F200D">
              <w:rPr>
                <w:rFonts w:ascii="宋体" w:hAnsi="宋体" w:cs="宋体" w:hint="eastAsia"/>
                <w:color w:val="000000"/>
                <w:kern w:val="0"/>
                <w:sz w:val="11"/>
                <w:szCs w:val="16"/>
              </w:rPr>
              <w:t>小于等于国家通用设备购置限额</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5</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403"/>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效益指标</w:t>
            </w:r>
          </w:p>
        </w:tc>
        <w:tc>
          <w:tcPr>
            <w:tcW w:w="487"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社会效益</w:t>
            </w: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人民法院业务能力</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定性</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提升</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提升</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475"/>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干警工作效率</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定性</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提高</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提高</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425"/>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vMerge/>
            <w:tcBorders>
              <w:top w:val="single" w:sz="4" w:space="0" w:color="auto"/>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48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可持续影响</w:t>
            </w: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推动人民法院业务装备的标准化配置</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定性</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长期</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长期</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555"/>
        </w:trPr>
        <w:tc>
          <w:tcPr>
            <w:tcW w:w="268" w:type="pct"/>
            <w:vMerge/>
            <w:tcBorders>
              <w:top w:val="nil"/>
              <w:left w:val="single" w:sz="4" w:space="0" w:color="auto"/>
              <w:bottom w:val="nil"/>
              <w:right w:val="single" w:sz="4" w:space="0" w:color="auto"/>
            </w:tcBorders>
            <w:vAlign w:val="center"/>
            <w:hideMark/>
          </w:tcPr>
          <w:p w:rsidR="007F200D" w:rsidRPr="00B7365E" w:rsidRDefault="007F200D" w:rsidP="007F200D">
            <w:pPr>
              <w:widowControl/>
              <w:jc w:val="left"/>
              <w:rPr>
                <w:rFonts w:ascii="宋体" w:hAnsi="宋体" w:cs="宋体"/>
                <w:color w:val="000000"/>
                <w:kern w:val="0"/>
                <w:sz w:val="16"/>
                <w:szCs w:val="16"/>
              </w:rPr>
            </w:pPr>
          </w:p>
        </w:tc>
        <w:tc>
          <w:tcPr>
            <w:tcW w:w="334"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满意度指标</w:t>
            </w:r>
          </w:p>
        </w:tc>
        <w:tc>
          <w:tcPr>
            <w:tcW w:w="48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服务对象满意度</w:t>
            </w:r>
          </w:p>
        </w:tc>
        <w:tc>
          <w:tcPr>
            <w:tcW w:w="772"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政法干警满意度</w:t>
            </w:r>
          </w:p>
        </w:tc>
        <w:tc>
          <w:tcPr>
            <w:tcW w:w="417"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正向</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大于等于</w:t>
            </w:r>
          </w:p>
        </w:tc>
        <w:tc>
          <w:tcPr>
            <w:tcW w:w="489"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100</w:t>
            </w:r>
          </w:p>
        </w:tc>
        <w:tc>
          <w:tcPr>
            <w:tcW w:w="41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100</w:t>
            </w:r>
          </w:p>
        </w:tc>
        <w:tc>
          <w:tcPr>
            <w:tcW w:w="279"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278"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w:t>
            </w:r>
          </w:p>
        </w:tc>
        <w:tc>
          <w:tcPr>
            <w:tcW w:w="491" w:type="pct"/>
            <w:tcBorders>
              <w:top w:val="single" w:sz="4" w:space="0" w:color="auto"/>
              <w:left w:val="nil"/>
              <w:bottom w:val="nil"/>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r w:rsidR="007F200D" w:rsidRPr="00B7365E" w:rsidTr="002815D0">
        <w:trPr>
          <w:trHeight w:val="696"/>
        </w:trPr>
        <w:tc>
          <w:tcPr>
            <w:tcW w:w="3952"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总分</w:t>
            </w:r>
          </w:p>
        </w:tc>
        <w:tc>
          <w:tcPr>
            <w:tcW w:w="278"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98.05</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7F200D" w:rsidRPr="00B7365E" w:rsidRDefault="007F200D" w:rsidP="007F200D">
            <w:pPr>
              <w:widowControl/>
              <w:jc w:val="center"/>
              <w:rPr>
                <w:rFonts w:ascii="宋体" w:hAnsi="宋体" w:cs="宋体"/>
                <w:color w:val="000000"/>
                <w:kern w:val="0"/>
                <w:sz w:val="16"/>
                <w:szCs w:val="16"/>
              </w:rPr>
            </w:pPr>
            <w:r w:rsidRPr="00B7365E">
              <w:rPr>
                <w:rFonts w:ascii="宋体" w:hAnsi="宋体" w:cs="宋体" w:hint="eastAsia"/>
                <w:color w:val="000000"/>
                <w:kern w:val="0"/>
                <w:sz w:val="16"/>
                <w:szCs w:val="16"/>
              </w:rPr>
              <w:t xml:space="preserve">　</w:t>
            </w:r>
          </w:p>
        </w:tc>
      </w:tr>
    </w:tbl>
    <w:p w:rsidR="007F200D" w:rsidRDefault="007F200D" w:rsidP="007F200D">
      <w:pPr>
        <w:widowControl/>
        <w:spacing w:before="240" w:after="240"/>
        <w:rPr>
          <w:rFonts w:ascii="宋体" w:hAnsi="宋体" w:cs="宋体"/>
          <w:kern w:val="0"/>
          <w:sz w:val="27"/>
          <w:szCs w:val="27"/>
        </w:rPr>
      </w:pPr>
    </w:p>
    <w:tbl>
      <w:tblPr>
        <w:tblW w:w="5109" w:type="pct"/>
        <w:tblLook w:val="04A0" w:firstRow="1" w:lastRow="0" w:firstColumn="1" w:lastColumn="0" w:noHBand="0" w:noVBand="1"/>
      </w:tblPr>
      <w:tblGrid>
        <w:gridCol w:w="534"/>
        <w:gridCol w:w="572"/>
        <w:gridCol w:w="706"/>
        <w:gridCol w:w="1282"/>
        <w:gridCol w:w="844"/>
        <w:gridCol w:w="433"/>
        <w:gridCol w:w="132"/>
        <w:gridCol w:w="993"/>
        <w:gridCol w:w="153"/>
        <w:gridCol w:w="840"/>
        <w:gridCol w:w="293"/>
        <w:gridCol w:w="852"/>
        <w:gridCol w:w="702"/>
        <w:gridCol w:w="535"/>
        <w:gridCol w:w="240"/>
        <w:gridCol w:w="218"/>
        <w:gridCol w:w="844"/>
      </w:tblGrid>
      <w:tr w:rsidR="007F200D" w:rsidRPr="00E54BB4" w:rsidTr="00597580">
        <w:trPr>
          <w:trHeight w:val="96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b/>
                <w:bCs/>
                <w:color w:val="000000"/>
                <w:kern w:val="0"/>
                <w:sz w:val="36"/>
                <w:szCs w:val="36"/>
              </w:rPr>
            </w:pPr>
            <w:r w:rsidRPr="00597580">
              <w:rPr>
                <w:rFonts w:ascii="宋体" w:hAnsi="宋体" w:cs="宋体" w:hint="eastAsia"/>
                <w:b/>
                <w:bCs/>
                <w:color w:val="000000"/>
                <w:kern w:val="0"/>
                <w:sz w:val="24"/>
                <w:szCs w:val="36"/>
              </w:rPr>
              <w:t>项目支出绩效自评表</w:t>
            </w:r>
            <w:r w:rsidRPr="00597580">
              <w:rPr>
                <w:rFonts w:ascii="宋体" w:hAnsi="宋体" w:cs="宋体" w:hint="eastAsia"/>
                <w:b/>
                <w:bCs/>
                <w:color w:val="000000"/>
                <w:kern w:val="0"/>
                <w:sz w:val="24"/>
                <w:szCs w:val="36"/>
              </w:rPr>
              <w:br/>
              <w:t>(2023年度）</w:t>
            </w:r>
          </w:p>
        </w:tc>
      </w:tr>
      <w:tr w:rsidR="007F200D" w:rsidRPr="00E54BB4" w:rsidTr="00597580">
        <w:trPr>
          <w:trHeight w:val="379"/>
        </w:trPr>
        <w:tc>
          <w:tcPr>
            <w:tcW w:w="5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E54BB4" w:rsidRDefault="007F200D" w:rsidP="007F200D">
            <w:pPr>
              <w:widowControl/>
              <w:jc w:val="right"/>
              <w:rPr>
                <w:rFonts w:ascii="宋体" w:hAnsi="宋体" w:cs="宋体"/>
                <w:color w:val="000000"/>
                <w:kern w:val="0"/>
                <w:sz w:val="16"/>
                <w:szCs w:val="16"/>
              </w:rPr>
            </w:pPr>
            <w:r w:rsidRPr="00E54BB4">
              <w:rPr>
                <w:rFonts w:ascii="宋体" w:hAnsi="宋体" w:cs="宋体" w:hint="eastAsia"/>
                <w:color w:val="000000"/>
                <w:kern w:val="0"/>
                <w:sz w:val="16"/>
                <w:szCs w:val="16"/>
              </w:rPr>
              <w:t>项目名称</w:t>
            </w:r>
          </w:p>
        </w:tc>
        <w:tc>
          <w:tcPr>
            <w:tcW w:w="4457" w:type="pct"/>
            <w:gridSpan w:val="15"/>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政法部门维修改造经费</w:t>
            </w:r>
          </w:p>
        </w:tc>
      </w:tr>
      <w:tr w:rsidR="00597580" w:rsidRPr="00E54BB4" w:rsidTr="00597580">
        <w:trPr>
          <w:trHeight w:val="379"/>
        </w:trPr>
        <w:tc>
          <w:tcPr>
            <w:tcW w:w="5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E54BB4" w:rsidRDefault="007F200D" w:rsidP="007F200D">
            <w:pPr>
              <w:widowControl/>
              <w:jc w:val="right"/>
              <w:rPr>
                <w:rFonts w:ascii="宋体" w:hAnsi="宋体" w:cs="宋体"/>
                <w:color w:val="000000"/>
                <w:kern w:val="0"/>
                <w:sz w:val="16"/>
                <w:szCs w:val="16"/>
              </w:rPr>
            </w:pPr>
            <w:r w:rsidRPr="00E54BB4">
              <w:rPr>
                <w:rFonts w:ascii="宋体" w:hAnsi="宋体" w:cs="宋体" w:hint="eastAsia"/>
                <w:color w:val="000000"/>
                <w:kern w:val="0"/>
                <w:sz w:val="16"/>
                <w:szCs w:val="16"/>
              </w:rPr>
              <w:t>主管部门</w:t>
            </w:r>
          </w:p>
        </w:tc>
        <w:tc>
          <w:tcPr>
            <w:tcW w:w="2233" w:type="pct"/>
            <w:gridSpan w:val="7"/>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内蒙古自治区锡林郭勒盟中级人民法院部门</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right"/>
              <w:rPr>
                <w:rFonts w:ascii="宋体" w:hAnsi="宋体" w:cs="宋体"/>
                <w:color w:val="000000"/>
                <w:kern w:val="0"/>
                <w:sz w:val="16"/>
                <w:szCs w:val="16"/>
              </w:rPr>
            </w:pPr>
            <w:r w:rsidRPr="00E54BB4">
              <w:rPr>
                <w:rFonts w:ascii="宋体" w:hAnsi="宋体" w:cs="宋体" w:hint="eastAsia"/>
                <w:color w:val="000000"/>
                <w:kern w:val="0"/>
                <w:sz w:val="16"/>
                <w:szCs w:val="16"/>
              </w:rPr>
              <w:t>实施单位</w:t>
            </w:r>
          </w:p>
        </w:tc>
        <w:tc>
          <w:tcPr>
            <w:tcW w:w="1668" w:type="pct"/>
            <w:gridSpan w:val="6"/>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内蒙古自治区锡林郭勒盟中级人民法院</w:t>
            </w:r>
          </w:p>
        </w:tc>
      </w:tr>
      <w:tr w:rsidR="00597580" w:rsidRPr="00E54BB4" w:rsidTr="00597580">
        <w:trPr>
          <w:trHeight w:val="379"/>
        </w:trPr>
        <w:tc>
          <w:tcPr>
            <w:tcW w:w="54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项目资金</w:t>
            </w:r>
            <w:r w:rsidRPr="00E54BB4">
              <w:rPr>
                <w:rFonts w:ascii="宋体" w:hAnsi="宋体" w:cs="宋体" w:hint="eastAsia"/>
                <w:color w:val="000000"/>
                <w:kern w:val="0"/>
                <w:sz w:val="16"/>
                <w:szCs w:val="16"/>
              </w:rPr>
              <w:br/>
              <w:t>（万元）</w:t>
            </w:r>
          </w:p>
        </w:tc>
        <w:tc>
          <w:tcPr>
            <w:tcW w:w="977"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628"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年初预算数</w:t>
            </w:r>
          </w:p>
        </w:tc>
        <w:tc>
          <w:tcPr>
            <w:tcW w:w="62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全年预算数</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全年执行数</w:t>
            </w:r>
          </w:p>
        </w:tc>
        <w:tc>
          <w:tcPr>
            <w:tcW w:w="419" w:type="pct"/>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分值</w:t>
            </w:r>
          </w:p>
        </w:tc>
        <w:tc>
          <w:tcPr>
            <w:tcW w:w="726"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执行率（%）</w:t>
            </w:r>
          </w:p>
        </w:tc>
        <w:tc>
          <w:tcPr>
            <w:tcW w:w="523"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得分</w:t>
            </w:r>
          </w:p>
        </w:tc>
      </w:tr>
      <w:tr w:rsidR="00597580" w:rsidRPr="00E54BB4" w:rsidTr="00597580">
        <w:trPr>
          <w:trHeight w:val="379"/>
        </w:trPr>
        <w:tc>
          <w:tcPr>
            <w:tcW w:w="543"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977"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年度资金总额</w:t>
            </w:r>
          </w:p>
        </w:tc>
        <w:tc>
          <w:tcPr>
            <w:tcW w:w="628"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118.07</w:t>
            </w:r>
          </w:p>
        </w:tc>
        <w:tc>
          <w:tcPr>
            <w:tcW w:w="62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118.07</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118.07</w:t>
            </w:r>
          </w:p>
        </w:tc>
        <w:tc>
          <w:tcPr>
            <w:tcW w:w="419" w:type="pct"/>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w:t>
            </w:r>
          </w:p>
        </w:tc>
        <w:tc>
          <w:tcPr>
            <w:tcW w:w="726"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100.00</w:t>
            </w:r>
          </w:p>
        </w:tc>
        <w:tc>
          <w:tcPr>
            <w:tcW w:w="523"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w:t>
            </w:r>
          </w:p>
        </w:tc>
      </w:tr>
      <w:tr w:rsidR="00597580" w:rsidRPr="00E54BB4" w:rsidTr="00597580">
        <w:trPr>
          <w:trHeight w:val="379"/>
        </w:trPr>
        <w:tc>
          <w:tcPr>
            <w:tcW w:w="543"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977"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其中：财政拨款</w:t>
            </w:r>
          </w:p>
        </w:tc>
        <w:tc>
          <w:tcPr>
            <w:tcW w:w="628"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118.07</w:t>
            </w:r>
          </w:p>
        </w:tc>
        <w:tc>
          <w:tcPr>
            <w:tcW w:w="62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118.07</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118.07</w:t>
            </w:r>
          </w:p>
        </w:tc>
        <w:tc>
          <w:tcPr>
            <w:tcW w:w="419" w:type="pct"/>
            <w:tcBorders>
              <w:top w:val="nil"/>
              <w:left w:val="nil"/>
              <w:bottom w:val="single" w:sz="4" w:space="0" w:color="auto"/>
              <w:right w:val="single" w:sz="4" w:space="0" w:color="auto"/>
            </w:tcBorders>
            <w:shd w:val="clear" w:color="auto" w:fill="auto"/>
            <w:noWrap/>
            <w:vAlign w:val="center"/>
            <w:hideMark/>
          </w:tcPr>
          <w:p w:rsidR="007F200D" w:rsidRPr="00E54BB4" w:rsidRDefault="007F200D" w:rsidP="007F200D">
            <w:pPr>
              <w:widowControl/>
              <w:jc w:val="center"/>
              <w:rPr>
                <w:rFonts w:ascii="Arial" w:hAnsi="Arial" w:cs="Arial"/>
                <w:color w:val="222222"/>
                <w:kern w:val="0"/>
                <w:sz w:val="16"/>
                <w:szCs w:val="16"/>
              </w:rPr>
            </w:pPr>
            <w:r w:rsidRPr="00E54BB4">
              <w:rPr>
                <w:rFonts w:ascii="Arial" w:hAnsi="Arial" w:cs="Arial"/>
                <w:color w:val="222222"/>
                <w:kern w:val="0"/>
                <w:sz w:val="16"/>
                <w:szCs w:val="16"/>
              </w:rPr>
              <w:t>——</w:t>
            </w:r>
          </w:p>
        </w:tc>
        <w:tc>
          <w:tcPr>
            <w:tcW w:w="726"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100</w:t>
            </w:r>
          </w:p>
        </w:tc>
        <w:tc>
          <w:tcPr>
            <w:tcW w:w="523" w:type="pct"/>
            <w:gridSpan w:val="2"/>
            <w:tcBorders>
              <w:top w:val="nil"/>
              <w:left w:val="nil"/>
              <w:bottom w:val="single" w:sz="4" w:space="0" w:color="auto"/>
              <w:right w:val="single" w:sz="4" w:space="0" w:color="auto"/>
            </w:tcBorders>
            <w:shd w:val="clear" w:color="auto" w:fill="auto"/>
            <w:noWrap/>
            <w:vAlign w:val="center"/>
            <w:hideMark/>
          </w:tcPr>
          <w:p w:rsidR="007F200D" w:rsidRPr="00E54BB4" w:rsidRDefault="007F200D" w:rsidP="007F200D">
            <w:pPr>
              <w:widowControl/>
              <w:jc w:val="center"/>
              <w:rPr>
                <w:rFonts w:ascii="Arial" w:hAnsi="Arial" w:cs="Arial"/>
                <w:color w:val="222222"/>
                <w:kern w:val="0"/>
                <w:sz w:val="16"/>
                <w:szCs w:val="16"/>
              </w:rPr>
            </w:pPr>
            <w:r w:rsidRPr="00E54BB4">
              <w:rPr>
                <w:rFonts w:ascii="Arial" w:hAnsi="Arial" w:cs="Arial"/>
                <w:color w:val="222222"/>
                <w:kern w:val="0"/>
                <w:sz w:val="16"/>
                <w:szCs w:val="16"/>
              </w:rPr>
              <w:t>——</w:t>
            </w:r>
          </w:p>
        </w:tc>
      </w:tr>
      <w:tr w:rsidR="00597580" w:rsidRPr="00E54BB4" w:rsidTr="00597580">
        <w:trPr>
          <w:trHeight w:val="379"/>
        </w:trPr>
        <w:tc>
          <w:tcPr>
            <w:tcW w:w="543"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977"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上年结转资金</w:t>
            </w:r>
          </w:p>
        </w:tc>
        <w:tc>
          <w:tcPr>
            <w:tcW w:w="628"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0.00</w:t>
            </w:r>
          </w:p>
        </w:tc>
        <w:tc>
          <w:tcPr>
            <w:tcW w:w="62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0</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0.00</w:t>
            </w:r>
          </w:p>
        </w:tc>
        <w:tc>
          <w:tcPr>
            <w:tcW w:w="419" w:type="pct"/>
            <w:tcBorders>
              <w:top w:val="nil"/>
              <w:left w:val="nil"/>
              <w:bottom w:val="single" w:sz="4" w:space="0" w:color="auto"/>
              <w:right w:val="single" w:sz="4" w:space="0" w:color="auto"/>
            </w:tcBorders>
            <w:shd w:val="clear" w:color="auto" w:fill="auto"/>
            <w:noWrap/>
            <w:vAlign w:val="center"/>
            <w:hideMark/>
          </w:tcPr>
          <w:p w:rsidR="007F200D" w:rsidRPr="00E54BB4" w:rsidRDefault="007F200D" w:rsidP="007F200D">
            <w:pPr>
              <w:widowControl/>
              <w:jc w:val="center"/>
              <w:rPr>
                <w:rFonts w:ascii="Arial" w:hAnsi="Arial" w:cs="Arial"/>
                <w:color w:val="222222"/>
                <w:kern w:val="0"/>
                <w:sz w:val="16"/>
                <w:szCs w:val="16"/>
              </w:rPr>
            </w:pPr>
            <w:r w:rsidRPr="00E54BB4">
              <w:rPr>
                <w:rFonts w:ascii="Arial" w:hAnsi="Arial" w:cs="Arial"/>
                <w:color w:val="222222"/>
                <w:kern w:val="0"/>
                <w:sz w:val="16"/>
                <w:szCs w:val="16"/>
              </w:rPr>
              <w:t>——</w:t>
            </w:r>
          </w:p>
        </w:tc>
        <w:tc>
          <w:tcPr>
            <w:tcW w:w="726"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0</w:t>
            </w:r>
          </w:p>
        </w:tc>
        <w:tc>
          <w:tcPr>
            <w:tcW w:w="523" w:type="pct"/>
            <w:gridSpan w:val="2"/>
            <w:tcBorders>
              <w:top w:val="nil"/>
              <w:left w:val="nil"/>
              <w:bottom w:val="single" w:sz="4" w:space="0" w:color="auto"/>
              <w:right w:val="single" w:sz="4" w:space="0" w:color="auto"/>
            </w:tcBorders>
            <w:shd w:val="clear" w:color="auto" w:fill="auto"/>
            <w:noWrap/>
            <w:vAlign w:val="center"/>
            <w:hideMark/>
          </w:tcPr>
          <w:p w:rsidR="007F200D" w:rsidRPr="00E54BB4" w:rsidRDefault="007F200D" w:rsidP="007F200D">
            <w:pPr>
              <w:widowControl/>
              <w:jc w:val="center"/>
              <w:rPr>
                <w:rFonts w:ascii="Arial" w:hAnsi="Arial" w:cs="Arial"/>
                <w:color w:val="222222"/>
                <w:kern w:val="0"/>
                <w:sz w:val="16"/>
                <w:szCs w:val="16"/>
              </w:rPr>
            </w:pPr>
            <w:r w:rsidRPr="00E54BB4">
              <w:rPr>
                <w:rFonts w:ascii="Arial" w:hAnsi="Arial" w:cs="Arial"/>
                <w:color w:val="222222"/>
                <w:kern w:val="0"/>
                <w:sz w:val="16"/>
                <w:szCs w:val="16"/>
              </w:rPr>
              <w:t>——</w:t>
            </w:r>
          </w:p>
        </w:tc>
      </w:tr>
      <w:tr w:rsidR="00597580" w:rsidRPr="00E54BB4" w:rsidTr="00597580">
        <w:trPr>
          <w:trHeight w:val="379"/>
        </w:trPr>
        <w:tc>
          <w:tcPr>
            <w:tcW w:w="543" w:type="pct"/>
            <w:gridSpan w:val="2"/>
            <w:vMerge/>
            <w:tcBorders>
              <w:top w:val="single" w:sz="4" w:space="0" w:color="auto"/>
              <w:left w:val="single" w:sz="4" w:space="0" w:color="auto"/>
              <w:bottom w:val="single" w:sz="4" w:space="0" w:color="000000"/>
              <w:right w:val="single" w:sz="4" w:space="0" w:color="000000"/>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977"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其他资金</w:t>
            </w:r>
          </w:p>
        </w:tc>
        <w:tc>
          <w:tcPr>
            <w:tcW w:w="628"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0.00</w:t>
            </w:r>
          </w:p>
        </w:tc>
        <w:tc>
          <w:tcPr>
            <w:tcW w:w="628"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0</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0.00</w:t>
            </w:r>
          </w:p>
        </w:tc>
        <w:tc>
          <w:tcPr>
            <w:tcW w:w="419" w:type="pct"/>
            <w:tcBorders>
              <w:top w:val="nil"/>
              <w:left w:val="nil"/>
              <w:bottom w:val="single" w:sz="4" w:space="0" w:color="auto"/>
              <w:right w:val="single" w:sz="4" w:space="0" w:color="auto"/>
            </w:tcBorders>
            <w:shd w:val="clear" w:color="auto" w:fill="auto"/>
            <w:noWrap/>
            <w:vAlign w:val="center"/>
            <w:hideMark/>
          </w:tcPr>
          <w:p w:rsidR="007F200D" w:rsidRPr="00E54BB4" w:rsidRDefault="007F200D" w:rsidP="007F200D">
            <w:pPr>
              <w:widowControl/>
              <w:jc w:val="center"/>
              <w:rPr>
                <w:rFonts w:ascii="Arial" w:hAnsi="Arial" w:cs="Arial"/>
                <w:color w:val="222222"/>
                <w:kern w:val="0"/>
                <w:sz w:val="16"/>
                <w:szCs w:val="16"/>
              </w:rPr>
            </w:pPr>
            <w:r w:rsidRPr="00E54BB4">
              <w:rPr>
                <w:rFonts w:ascii="Arial" w:hAnsi="Arial" w:cs="Arial"/>
                <w:color w:val="222222"/>
                <w:kern w:val="0"/>
                <w:sz w:val="16"/>
                <w:szCs w:val="16"/>
              </w:rPr>
              <w:t>——</w:t>
            </w:r>
          </w:p>
        </w:tc>
        <w:tc>
          <w:tcPr>
            <w:tcW w:w="726" w:type="pct"/>
            <w:gridSpan w:val="3"/>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0</w:t>
            </w:r>
          </w:p>
        </w:tc>
        <w:tc>
          <w:tcPr>
            <w:tcW w:w="523" w:type="pct"/>
            <w:gridSpan w:val="2"/>
            <w:tcBorders>
              <w:top w:val="nil"/>
              <w:left w:val="nil"/>
              <w:bottom w:val="single" w:sz="4" w:space="0" w:color="auto"/>
              <w:right w:val="single" w:sz="4" w:space="0" w:color="auto"/>
            </w:tcBorders>
            <w:shd w:val="clear" w:color="auto" w:fill="auto"/>
            <w:noWrap/>
            <w:vAlign w:val="center"/>
            <w:hideMark/>
          </w:tcPr>
          <w:p w:rsidR="007F200D" w:rsidRPr="00E54BB4" w:rsidRDefault="007F200D" w:rsidP="007F200D">
            <w:pPr>
              <w:widowControl/>
              <w:jc w:val="center"/>
              <w:rPr>
                <w:rFonts w:ascii="Arial" w:hAnsi="Arial" w:cs="Arial"/>
                <w:color w:val="222222"/>
                <w:kern w:val="0"/>
                <w:sz w:val="16"/>
                <w:szCs w:val="16"/>
              </w:rPr>
            </w:pPr>
            <w:r w:rsidRPr="00E54BB4">
              <w:rPr>
                <w:rFonts w:ascii="Arial" w:hAnsi="Arial" w:cs="Arial"/>
                <w:color w:val="222222"/>
                <w:kern w:val="0"/>
                <w:sz w:val="16"/>
                <w:szCs w:val="16"/>
              </w:rPr>
              <w:t>——</w:t>
            </w:r>
          </w:p>
        </w:tc>
      </w:tr>
      <w:tr w:rsidR="00597580" w:rsidRPr="00E54BB4" w:rsidTr="00597580">
        <w:trPr>
          <w:trHeight w:val="379"/>
        </w:trPr>
        <w:tc>
          <w:tcPr>
            <w:tcW w:w="5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年度总体目标</w:t>
            </w:r>
          </w:p>
        </w:tc>
        <w:tc>
          <w:tcPr>
            <w:tcW w:w="2646" w:type="pct"/>
            <w:gridSpan w:val="8"/>
            <w:tcBorders>
              <w:top w:val="single" w:sz="4" w:space="0" w:color="auto"/>
              <w:left w:val="nil"/>
              <w:bottom w:val="single" w:sz="4" w:space="0" w:color="auto"/>
              <w:right w:val="single" w:sz="4" w:space="0" w:color="000000"/>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预期目标</w:t>
            </w:r>
          </w:p>
        </w:tc>
        <w:tc>
          <w:tcPr>
            <w:tcW w:w="1812" w:type="pct"/>
            <w:gridSpan w:val="7"/>
            <w:tcBorders>
              <w:top w:val="single" w:sz="4" w:space="0" w:color="auto"/>
              <w:left w:val="nil"/>
              <w:bottom w:val="single" w:sz="4" w:space="0" w:color="auto"/>
              <w:right w:val="single" w:sz="4" w:space="0" w:color="000000"/>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实际完成情况</w:t>
            </w:r>
          </w:p>
        </w:tc>
      </w:tr>
      <w:tr w:rsidR="00597580" w:rsidRPr="00E54BB4" w:rsidTr="00597580">
        <w:trPr>
          <w:trHeight w:val="1122"/>
        </w:trPr>
        <w:tc>
          <w:tcPr>
            <w:tcW w:w="543" w:type="pct"/>
            <w:gridSpan w:val="2"/>
            <w:vMerge/>
            <w:tcBorders>
              <w:top w:val="single" w:sz="4" w:space="0" w:color="auto"/>
              <w:left w:val="single" w:sz="4" w:space="0" w:color="auto"/>
              <w:bottom w:val="single" w:sz="4" w:space="0" w:color="auto"/>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646" w:type="pct"/>
            <w:gridSpan w:val="8"/>
            <w:tcBorders>
              <w:top w:val="single" w:sz="4" w:space="0" w:color="auto"/>
              <w:left w:val="nil"/>
              <w:bottom w:val="single" w:sz="4" w:space="0" w:color="auto"/>
              <w:right w:val="single" w:sz="4" w:space="0" w:color="000000"/>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用于业务用房及专用设备运行的日常运行维护支出，包括水费、电费、取暖费、物业费、维修（护）费、大型修缮等。保障审判业务顺利进行，保障单位正常运转。</w:t>
            </w:r>
          </w:p>
        </w:tc>
        <w:tc>
          <w:tcPr>
            <w:tcW w:w="1812" w:type="pct"/>
            <w:gridSpan w:val="7"/>
            <w:tcBorders>
              <w:top w:val="single" w:sz="4" w:space="0" w:color="auto"/>
              <w:left w:val="nil"/>
              <w:bottom w:val="single" w:sz="4" w:space="0" w:color="auto"/>
              <w:right w:val="single" w:sz="4" w:space="0" w:color="000000"/>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本年一般公共预算全年预算数为140.26万元，全年执行数为118.07万元。</w:t>
            </w:r>
          </w:p>
        </w:tc>
      </w:tr>
      <w:tr w:rsidR="00597580" w:rsidRPr="00E54BB4" w:rsidTr="00597580">
        <w:trPr>
          <w:trHeight w:val="379"/>
        </w:trPr>
        <w:tc>
          <w:tcPr>
            <w:tcW w:w="262" w:type="pct"/>
            <w:tcBorders>
              <w:top w:val="nil"/>
              <w:left w:val="single" w:sz="4" w:space="0" w:color="auto"/>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绩效指标</w:t>
            </w:r>
          </w:p>
        </w:tc>
        <w:tc>
          <w:tcPr>
            <w:tcW w:w="280" w:type="pct"/>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一级指标</w:t>
            </w:r>
          </w:p>
        </w:tc>
        <w:tc>
          <w:tcPr>
            <w:tcW w:w="347" w:type="pct"/>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二级指标</w:t>
            </w:r>
          </w:p>
        </w:tc>
        <w:tc>
          <w:tcPr>
            <w:tcW w:w="1045"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三级指标</w:t>
            </w:r>
          </w:p>
        </w:tc>
        <w:tc>
          <w:tcPr>
            <w:tcW w:w="278"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指标性质</w:t>
            </w:r>
          </w:p>
        </w:tc>
        <w:tc>
          <w:tcPr>
            <w:tcW w:w="488" w:type="pct"/>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指标方向</w:t>
            </w:r>
          </w:p>
        </w:tc>
        <w:tc>
          <w:tcPr>
            <w:tcW w:w="488"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年度指标值</w:t>
            </w:r>
          </w:p>
        </w:tc>
        <w:tc>
          <w:tcPr>
            <w:tcW w:w="563"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实际完成值</w:t>
            </w:r>
          </w:p>
        </w:tc>
        <w:tc>
          <w:tcPr>
            <w:tcW w:w="345" w:type="pct"/>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计量单位</w:t>
            </w:r>
          </w:p>
        </w:tc>
        <w:tc>
          <w:tcPr>
            <w:tcW w:w="263" w:type="pct"/>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分值</w:t>
            </w:r>
          </w:p>
        </w:tc>
        <w:tc>
          <w:tcPr>
            <w:tcW w:w="225" w:type="pct"/>
            <w:gridSpan w:val="2"/>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得分</w:t>
            </w:r>
          </w:p>
        </w:tc>
        <w:tc>
          <w:tcPr>
            <w:tcW w:w="416" w:type="pct"/>
            <w:tcBorders>
              <w:top w:val="nil"/>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left"/>
              <w:rPr>
                <w:rFonts w:ascii="宋体" w:hAnsi="宋体" w:cs="宋体"/>
                <w:color w:val="000000"/>
                <w:kern w:val="0"/>
                <w:sz w:val="16"/>
                <w:szCs w:val="16"/>
              </w:rPr>
            </w:pPr>
            <w:r w:rsidRPr="00E54BB4">
              <w:rPr>
                <w:rFonts w:ascii="宋体" w:hAnsi="宋体" w:cs="宋体" w:hint="eastAsia"/>
                <w:color w:val="000000"/>
                <w:kern w:val="0"/>
                <w:sz w:val="16"/>
                <w:szCs w:val="16"/>
              </w:rPr>
              <w:t>偏差原因分析及改进措施</w:t>
            </w:r>
          </w:p>
        </w:tc>
      </w:tr>
      <w:tr w:rsidR="00597580" w:rsidRPr="00E54BB4" w:rsidTr="00597580">
        <w:trPr>
          <w:trHeight w:val="344"/>
        </w:trPr>
        <w:tc>
          <w:tcPr>
            <w:tcW w:w="262" w:type="pct"/>
            <w:vMerge w:val="restart"/>
            <w:tcBorders>
              <w:top w:val="nil"/>
              <w:left w:val="single" w:sz="4" w:space="0" w:color="auto"/>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绩效指标</w:t>
            </w:r>
          </w:p>
        </w:tc>
        <w:tc>
          <w:tcPr>
            <w:tcW w:w="280" w:type="pct"/>
            <w:vMerge w:val="restart"/>
            <w:tcBorders>
              <w:top w:val="nil"/>
              <w:left w:val="single" w:sz="4" w:space="0" w:color="auto"/>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产出指标</w:t>
            </w:r>
          </w:p>
        </w:tc>
        <w:tc>
          <w:tcPr>
            <w:tcW w:w="347" w:type="pct"/>
            <w:vMerge w:val="restart"/>
            <w:tcBorders>
              <w:top w:val="nil"/>
              <w:left w:val="single" w:sz="4" w:space="0" w:color="auto"/>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数量指标</w:t>
            </w:r>
          </w:p>
        </w:tc>
        <w:tc>
          <w:tcPr>
            <w:tcW w:w="1045" w:type="pct"/>
            <w:gridSpan w:val="2"/>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屋顶防水改造面积 </w:t>
            </w:r>
          </w:p>
        </w:tc>
        <w:tc>
          <w:tcPr>
            <w:tcW w:w="278" w:type="pct"/>
            <w:gridSpan w:val="2"/>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正向</w:t>
            </w:r>
          </w:p>
        </w:tc>
        <w:tc>
          <w:tcPr>
            <w:tcW w:w="488" w:type="pct"/>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大于等于</w:t>
            </w:r>
          </w:p>
        </w:tc>
        <w:tc>
          <w:tcPr>
            <w:tcW w:w="488" w:type="pct"/>
            <w:gridSpan w:val="2"/>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1000</w:t>
            </w:r>
          </w:p>
        </w:tc>
        <w:tc>
          <w:tcPr>
            <w:tcW w:w="563" w:type="pct"/>
            <w:gridSpan w:val="2"/>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1174.46</w:t>
            </w:r>
          </w:p>
        </w:tc>
        <w:tc>
          <w:tcPr>
            <w:tcW w:w="345" w:type="pct"/>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平方米</w:t>
            </w:r>
          </w:p>
        </w:tc>
        <w:tc>
          <w:tcPr>
            <w:tcW w:w="263" w:type="pct"/>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w:t>
            </w:r>
          </w:p>
        </w:tc>
        <w:tc>
          <w:tcPr>
            <w:tcW w:w="225" w:type="pct"/>
            <w:gridSpan w:val="2"/>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w:t>
            </w:r>
          </w:p>
        </w:tc>
        <w:tc>
          <w:tcPr>
            <w:tcW w:w="416" w:type="pct"/>
            <w:tcBorders>
              <w:top w:val="nil"/>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265"/>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347"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窗户更换面积</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正向</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大于等于</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1500</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1844.67</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平方米</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228"/>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347"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质量指标</w:t>
            </w: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工程验收合格率</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正向</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大于等于</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90</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100</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331"/>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347" w:type="pct"/>
            <w:vMerge/>
            <w:tcBorders>
              <w:top w:val="single" w:sz="4" w:space="0" w:color="auto"/>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及时进行工程验收</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定性</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及时</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及时</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538"/>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347"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时效指标</w:t>
            </w: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维修改造完成时间</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定性</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597580" w:rsidRDefault="007F200D" w:rsidP="007F200D">
            <w:pPr>
              <w:widowControl/>
              <w:jc w:val="center"/>
              <w:rPr>
                <w:rFonts w:ascii="宋体" w:hAnsi="宋体" w:cs="宋体"/>
                <w:color w:val="000000"/>
                <w:kern w:val="0"/>
                <w:sz w:val="10"/>
                <w:szCs w:val="16"/>
              </w:rPr>
            </w:pPr>
            <w:r w:rsidRPr="00597580">
              <w:rPr>
                <w:rFonts w:ascii="宋体" w:hAnsi="宋体" w:cs="宋体" w:hint="eastAsia"/>
                <w:color w:val="000000"/>
                <w:kern w:val="0"/>
                <w:sz w:val="10"/>
                <w:szCs w:val="16"/>
              </w:rPr>
              <w:t>2023年12月底前</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2023年6月</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462"/>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347" w:type="pct"/>
            <w:vMerge/>
            <w:tcBorders>
              <w:top w:val="single" w:sz="4" w:space="0" w:color="auto"/>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工程竣工时间</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定性</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597580" w:rsidRDefault="007F200D" w:rsidP="007F200D">
            <w:pPr>
              <w:widowControl/>
              <w:jc w:val="center"/>
              <w:rPr>
                <w:rFonts w:ascii="宋体" w:hAnsi="宋体" w:cs="宋体"/>
                <w:color w:val="000000"/>
                <w:kern w:val="0"/>
                <w:sz w:val="10"/>
                <w:szCs w:val="16"/>
              </w:rPr>
            </w:pPr>
            <w:r w:rsidRPr="00597580">
              <w:rPr>
                <w:rFonts w:ascii="宋体" w:hAnsi="宋体" w:cs="宋体" w:hint="eastAsia"/>
                <w:color w:val="000000"/>
                <w:kern w:val="0"/>
                <w:sz w:val="10"/>
                <w:szCs w:val="16"/>
              </w:rPr>
              <w:t>2023年12月底前</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2023年8月</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529"/>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347"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成本指标</w:t>
            </w: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办公楼维修改造成本</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反向</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小于等于</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3000</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764.89</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元/平方米</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325"/>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347" w:type="pct"/>
            <w:vMerge/>
            <w:tcBorders>
              <w:top w:val="single" w:sz="4" w:space="0" w:color="auto"/>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大型修缮费用</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反向</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小于等于</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140.26</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118.07</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万元</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5</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428"/>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val="restart"/>
            <w:tcBorders>
              <w:top w:val="single" w:sz="4" w:space="0" w:color="auto"/>
              <w:left w:val="single" w:sz="4" w:space="0" w:color="auto"/>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效益指标</w:t>
            </w:r>
          </w:p>
        </w:tc>
        <w:tc>
          <w:tcPr>
            <w:tcW w:w="347"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社会效益</w:t>
            </w: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办公条件</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定性</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明显改善</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明显改善</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15</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15</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70"/>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vMerge/>
            <w:tcBorders>
              <w:top w:val="single" w:sz="4" w:space="0" w:color="auto"/>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347"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可持续影响</w:t>
            </w: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保障部门工作正常开展</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定性</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长期</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长期</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15</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15</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840"/>
        </w:trPr>
        <w:tc>
          <w:tcPr>
            <w:tcW w:w="262" w:type="pct"/>
            <w:vMerge/>
            <w:tcBorders>
              <w:top w:val="nil"/>
              <w:left w:val="single" w:sz="4" w:space="0" w:color="auto"/>
              <w:bottom w:val="nil"/>
              <w:right w:val="single" w:sz="4" w:space="0" w:color="auto"/>
            </w:tcBorders>
            <w:vAlign w:val="center"/>
            <w:hideMark/>
          </w:tcPr>
          <w:p w:rsidR="007F200D" w:rsidRPr="00E54BB4" w:rsidRDefault="007F200D" w:rsidP="007F200D">
            <w:pPr>
              <w:widowControl/>
              <w:jc w:val="left"/>
              <w:rPr>
                <w:rFonts w:ascii="宋体" w:hAnsi="宋体" w:cs="宋体"/>
                <w:color w:val="000000"/>
                <w:kern w:val="0"/>
                <w:sz w:val="16"/>
                <w:szCs w:val="16"/>
              </w:rPr>
            </w:pPr>
          </w:p>
        </w:tc>
        <w:tc>
          <w:tcPr>
            <w:tcW w:w="280"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满意度指标</w:t>
            </w:r>
          </w:p>
        </w:tc>
        <w:tc>
          <w:tcPr>
            <w:tcW w:w="347"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597580">
              <w:rPr>
                <w:rFonts w:ascii="宋体" w:hAnsi="宋体" w:cs="宋体" w:hint="eastAsia"/>
                <w:color w:val="000000"/>
                <w:kern w:val="0"/>
                <w:sz w:val="13"/>
                <w:szCs w:val="16"/>
              </w:rPr>
              <w:t>服务对象满意度</w:t>
            </w:r>
          </w:p>
        </w:tc>
        <w:tc>
          <w:tcPr>
            <w:tcW w:w="104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干警满意度</w:t>
            </w:r>
          </w:p>
        </w:tc>
        <w:tc>
          <w:tcPr>
            <w:tcW w:w="27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正向</w:t>
            </w:r>
          </w:p>
        </w:tc>
        <w:tc>
          <w:tcPr>
            <w:tcW w:w="488"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大于等于</w:t>
            </w:r>
          </w:p>
        </w:tc>
        <w:tc>
          <w:tcPr>
            <w:tcW w:w="488"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90</w:t>
            </w:r>
          </w:p>
        </w:tc>
        <w:tc>
          <w:tcPr>
            <w:tcW w:w="563"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100</w:t>
            </w:r>
          </w:p>
        </w:tc>
        <w:tc>
          <w:tcPr>
            <w:tcW w:w="345"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w:t>
            </w:r>
          </w:p>
        </w:tc>
        <w:tc>
          <w:tcPr>
            <w:tcW w:w="263"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w:t>
            </w:r>
          </w:p>
        </w:tc>
        <w:tc>
          <w:tcPr>
            <w:tcW w:w="225" w:type="pct"/>
            <w:gridSpan w:val="2"/>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w:t>
            </w:r>
          </w:p>
        </w:tc>
        <w:tc>
          <w:tcPr>
            <w:tcW w:w="416" w:type="pct"/>
            <w:tcBorders>
              <w:top w:val="single" w:sz="4" w:space="0" w:color="auto"/>
              <w:left w:val="nil"/>
              <w:bottom w:val="nil"/>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r w:rsidR="00597580" w:rsidRPr="00E54BB4" w:rsidTr="00597580">
        <w:trPr>
          <w:trHeight w:val="840"/>
        </w:trPr>
        <w:tc>
          <w:tcPr>
            <w:tcW w:w="4096"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总分</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100</w:t>
            </w:r>
          </w:p>
        </w:tc>
        <w:tc>
          <w:tcPr>
            <w:tcW w:w="225" w:type="pct"/>
            <w:gridSpan w:val="2"/>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100</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7F200D" w:rsidRPr="00E54BB4" w:rsidRDefault="007F200D" w:rsidP="007F200D">
            <w:pPr>
              <w:widowControl/>
              <w:jc w:val="center"/>
              <w:rPr>
                <w:rFonts w:ascii="宋体" w:hAnsi="宋体" w:cs="宋体"/>
                <w:color w:val="000000"/>
                <w:kern w:val="0"/>
                <w:sz w:val="16"/>
                <w:szCs w:val="16"/>
              </w:rPr>
            </w:pPr>
            <w:r w:rsidRPr="00E54BB4">
              <w:rPr>
                <w:rFonts w:ascii="宋体" w:hAnsi="宋体" w:cs="宋体" w:hint="eastAsia"/>
                <w:color w:val="000000"/>
                <w:kern w:val="0"/>
                <w:sz w:val="16"/>
                <w:szCs w:val="16"/>
              </w:rPr>
              <w:t xml:space="preserve">　</w:t>
            </w:r>
          </w:p>
        </w:tc>
      </w:tr>
    </w:tbl>
    <w:p w:rsidR="007F200D" w:rsidRDefault="007F200D" w:rsidP="00597580">
      <w:pPr>
        <w:widowControl/>
        <w:spacing w:before="240" w:after="240"/>
        <w:ind w:firstLineChars="200" w:firstLine="542"/>
        <w:jc w:val="left"/>
        <w:rPr>
          <w:rFonts w:eastAsia="Times New Roman"/>
          <w:kern w:val="0"/>
          <w:sz w:val="24"/>
        </w:rPr>
      </w:pPr>
      <w:r>
        <w:rPr>
          <w:rFonts w:ascii="kai_ti_gb2312" w:eastAsia="kai_ti_gb2312" w:hAnsi="kai_ti_gb2312" w:cs="kai_ti_gb2312"/>
          <w:b/>
          <w:bCs/>
          <w:kern w:val="0"/>
          <w:sz w:val="27"/>
          <w:szCs w:val="27"/>
        </w:rPr>
        <w:lastRenderedPageBreak/>
        <w:t>（三）部门（单位）项目绩效评价结果。</w:t>
      </w:r>
    </w:p>
    <w:p w:rsidR="00BC4586" w:rsidRDefault="007F200D" w:rsidP="00BC4586">
      <w:pPr>
        <w:spacing w:line="620" w:lineRule="exact"/>
        <w:ind w:firstLine="880"/>
        <w:jc w:val="left"/>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w:t>
      </w:r>
      <w:r w:rsidR="00BC4586">
        <w:rPr>
          <w:rFonts w:ascii="fang_song_gb2312" w:eastAsia="fang_song_gb2312" w:hAnsi="fang_song_gb2312" w:cs="fang_song_gb2312"/>
          <w:kern w:val="0"/>
          <w:sz w:val="27"/>
          <w:szCs w:val="27"/>
        </w:rPr>
        <w:t xml:space="preserve">  </w:t>
      </w:r>
      <w:r w:rsidR="00BC4586" w:rsidRPr="00104AC4">
        <w:rPr>
          <w:rFonts w:ascii="fang_song_gb2312" w:eastAsia="fang_song_gb2312" w:hAnsi="fang_song_gb2312" w:cs="fang_song_gb2312"/>
          <w:kern w:val="0"/>
          <w:sz w:val="27"/>
          <w:szCs w:val="27"/>
        </w:rPr>
        <w:t>以</w:t>
      </w:r>
      <w:r w:rsidR="00BC4586">
        <w:rPr>
          <w:rFonts w:ascii="fang_song_gb2312" w:eastAsiaTheme="minorEastAsia" w:hAnsi="fang_song_gb2312" w:cs="fang_song_gb2312" w:hint="eastAsia"/>
          <w:kern w:val="0"/>
          <w:sz w:val="27"/>
          <w:szCs w:val="27"/>
        </w:rPr>
        <w:t>办案（业务）经费</w:t>
      </w:r>
      <w:r w:rsidR="00BC4586" w:rsidRPr="00104AC4">
        <w:rPr>
          <w:rFonts w:ascii="fang_song_gb2312" w:eastAsia="fang_song_gb2312" w:hAnsi="fang_song_gb2312" w:cs="fang_song_gb2312" w:hint="eastAsia"/>
          <w:kern w:val="0"/>
          <w:sz w:val="27"/>
          <w:szCs w:val="27"/>
        </w:rPr>
        <w:t>项目</w:t>
      </w:r>
      <w:r w:rsidR="00BC4586" w:rsidRPr="00104AC4">
        <w:rPr>
          <w:rFonts w:ascii="fang_song_gb2312" w:eastAsia="fang_song_gb2312" w:hAnsi="fang_song_gb2312" w:cs="fang_song_gb2312"/>
          <w:kern w:val="0"/>
          <w:sz w:val="27"/>
          <w:szCs w:val="27"/>
        </w:rPr>
        <w:t>为例，该项目绩效评价综合得分为</w:t>
      </w:r>
      <w:r w:rsidR="00BC4586">
        <w:rPr>
          <w:rFonts w:ascii="times_new_roman" w:eastAsia="times_new_roman" w:hAnsi="times_new_roman" w:cs="times_new_roman"/>
          <w:kern w:val="0"/>
          <w:sz w:val="27"/>
          <w:szCs w:val="27"/>
          <w:u w:val="single"/>
        </w:rPr>
        <w:t>99.44</w:t>
      </w:r>
      <w:r w:rsidR="00BC4586" w:rsidRPr="00104AC4">
        <w:rPr>
          <w:rFonts w:ascii="fang_song_gb2312" w:eastAsia="fang_song_gb2312" w:hAnsi="fang_song_gb2312" w:cs="fang_song_gb2312"/>
          <w:kern w:val="0"/>
          <w:sz w:val="27"/>
          <w:szCs w:val="27"/>
        </w:rPr>
        <w:t>分，绩效评价结果为“优”。</w:t>
      </w:r>
    </w:p>
    <w:p w:rsidR="00BC4586" w:rsidRDefault="00BC4586" w:rsidP="00BC4586">
      <w:pPr>
        <w:spacing w:line="620" w:lineRule="exact"/>
        <w:ind w:firstLine="880"/>
        <w:jc w:val="center"/>
        <w:rPr>
          <w:rFonts w:ascii="方正小标宋简体" w:eastAsia="方正小标宋简体"/>
          <w:sz w:val="44"/>
          <w:szCs w:val="44"/>
        </w:rPr>
      </w:pPr>
      <w:r w:rsidRPr="00D97436">
        <w:rPr>
          <w:rFonts w:ascii="方正小标宋简体" w:eastAsia="方正小标宋简体" w:hint="eastAsia"/>
          <w:sz w:val="44"/>
          <w:szCs w:val="44"/>
        </w:rPr>
        <w:t xml:space="preserve"> </w:t>
      </w:r>
      <w:r w:rsidRPr="00004137">
        <w:rPr>
          <w:rFonts w:ascii="kai_ti_gb2312" w:eastAsia="kai_ti_gb2312" w:hAnsi="kai_ti_gb2312" w:cs="kai_ti_gb2312" w:hint="eastAsia"/>
          <w:b/>
          <w:bCs/>
          <w:kern w:val="0"/>
          <w:sz w:val="27"/>
          <w:szCs w:val="27"/>
        </w:rPr>
        <w:t>2023年</w:t>
      </w:r>
      <w:r w:rsidRPr="00004137">
        <w:rPr>
          <w:rFonts w:ascii="kai_ti_gb2312" w:eastAsia="kai_ti_gb2312" w:hAnsi="kai_ti_gb2312" w:cs="kai_ti_gb2312"/>
          <w:b/>
          <w:bCs/>
          <w:kern w:val="0"/>
          <w:sz w:val="27"/>
          <w:szCs w:val="27"/>
        </w:rPr>
        <w:t>办案（业务）经费项目绩效自评报告</w:t>
      </w:r>
    </w:p>
    <w:p w:rsidR="00BC4586" w:rsidRPr="00004137" w:rsidRDefault="00004137" w:rsidP="00004137">
      <w:pPr>
        <w:spacing w:line="620" w:lineRule="exact"/>
        <w:ind w:firstLine="880"/>
        <w:jc w:val="left"/>
        <w:rPr>
          <w:rFonts w:ascii="fang_song_gb2312" w:eastAsia="fang_song_gb2312" w:hAnsi="fang_song_gb2312" w:cs="fang_song_gb2312"/>
          <w:b/>
          <w:kern w:val="0"/>
          <w:sz w:val="27"/>
          <w:szCs w:val="27"/>
        </w:rPr>
      </w:pPr>
      <w:r w:rsidRPr="00004137">
        <w:rPr>
          <w:rFonts w:ascii="fang_song_gb2312" w:eastAsiaTheme="minorEastAsia" w:hAnsi="fang_song_gb2312" w:cs="fang_song_gb2312" w:hint="eastAsia"/>
          <w:b/>
          <w:kern w:val="0"/>
          <w:sz w:val="27"/>
          <w:szCs w:val="27"/>
        </w:rPr>
        <w:t>一、</w:t>
      </w:r>
      <w:r w:rsidR="00BC4586" w:rsidRPr="00004137">
        <w:rPr>
          <w:rFonts w:ascii="fang_song_gb2312" w:eastAsia="fang_song_gb2312" w:hAnsi="fang_song_gb2312" w:cs="fang_song_gb2312" w:hint="eastAsia"/>
          <w:b/>
          <w:kern w:val="0"/>
          <w:sz w:val="27"/>
          <w:szCs w:val="27"/>
        </w:rPr>
        <w:t>项目基本情况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（一）项目基本情况简介。</w:t>
      </w:r>
    </w:p>
    <w:p w:rsidR="00E52063" w:rsidRDefault="00E52063" w:rsidP="00004137">
      <w:pPr>
        <w:spacing w:line="620" w:lineRule="exact"/>
        <w:ind w:firstLine="880"/>
        <w:jc w:val="left"/>
        <w:rPr>
          <w:rFonts w:ascii="fang_song_gb2312" w:eastAsia="fang_song_gb2312" w:hAnsi="fang_song_gb2312" w:cs="fang_song_gb2312"/>
          <w:kern w:val="0"/>
          <w:sz w:val="27"/>
          <w:szCs w:val="27"/>
        </w:rPr>
      </w:pPr>
      <w:r>
        <w:rPr>
          <w:rFonts w:ascii="宋体" w:hAnsi="宋体" w:cs="宋体" w:hint="eastAsia"/>
          <w:kern w:val="0"/>
          <w:sz w:val="27"/>
          <w:szCs w:val="27"/>
        </w:rPr>
        <w:t>该项目经费主要用于与法院审判、执行业务的相关支出，</w:t>
      </w:r>
      <w:r>
        <w:rPr>
          <w:rFonts w:ascii="宋体" w:hAnsi="宋体" w:cs="宋体" w:hint="eastAsia"/>
          <w:kern w:val="0"/>
          <w:sz w:val="27"/>
          <w:szCs w:val="27"/>
        </w:rPr>
        <w:t>为</w:t>
      </w:r>
      <w:r w:rsidRPr="00E52063">
        <w:rPr>
          <w:rFonts w:ascii="宋体" w:hAnsi="宋体" w:cs="宋体" w:hint="eastAsia"/>
          <w:kern w:val="0"/>
          <w:sz w:val="27"/>
          <w:szCs w:val="27"/>
        </w:rPr>
        <w:t>保障人民法院审判执行工作的顺利进行，</w:t>
      </w:r>
      <w:r>
        <w:rPr>
          <w:rFonts w:ascii="宋体" w:hAnsi="宋体" w:cs="宋体" w:hint="eastAsia"/>
          <w:kern w:val="0"/>
          <w:sz w:val="27"/>
          <w:szCs w:val="27"/>
        </w:rPr>
        <w:t>同时</w:t>
      </w:r>
      <w:r w:rsidRPr="00E52063">
        <w:rPr>
          <w:rFonts w:ascii="宋体" w:hAnsi="宋体" w:cs="宋体" w:hint="eastAsia"/>
          <w:kern w:val="0"/>
          <w:sz w:val="27"/>
          <w:szCs w:val="27"/>
        </w:rPr>
        <w:t>满足近年来因案件数量和干警人数增加而导致的装备不足，提升案件审判执行工作的效率。</w:t>
      </w:r>
      <w:r w:rsidRPr="00E52063">
        <w:rPr>
          <w:rFonts w:ascii="fang_song_gb2312" w:eastAsia="fang_song_gb2312" w:hAnsi="fang_song_gb2312" w:cs="fang_song_gb2312" w:hint="eastAsia"/>
          <w:kern w:val="0"/>
          <w:sz w:val="27"/>
          <w:szCs w:val="27"/>
        </w:rPr>
        <w:tab/>
      </w:r>
      <w:r w:rsidRPr="00E52063">
        <w:rPr>
          <w:rFonts w:ascii="fang_song_gb2312" w:eastAsia="fang_song_gb2312" w:hAnsi="fang_song_gb2312" w:cs="fang_song_gb2312" w:hint="eastAsia"/>
          <w:kern w:val="0"/>
          <w:sz w:val="27"/>
          <w:szCs w:val="27"/>
        </w:rPr>
        <w:tab/>
      </w:r>
    </w:p>
    <w:p w:rsidR="00BC4586" w:rsidRPr="00004137" w:rsidRDefault="00004137" w:rsidP="00004137">
      <w:pPr>
        <w:spacing w:line="620" w:lineRule="exact"/>
        <w:ind w:firstLine="880"/>
        <w:jc w:val="left"/>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（二）</w:t>
      </w:r>
      <w:r w:rsidR="00BC4586" w:rsidRPr="00004137">
        <w:rPr>
          <w:rFonts w:ascii="fang_song_gb2312" w:eastAsia="fang_song_gb2312" w:hAnsi="fang_song_gb2312" w:cs="fang_song_gb2312"/>
          <w:kern w:val="0"/>
          <w:sz w:val="27"/>
          <w:szCs w:val="27"/>
        </w:rPr>
        <w:t>绩效目标设定及</w:t>
      </w:r>
      <w:r w:rsidR="00BC4586" w:rsidRPr="00004137">
        <w:rPr>
          <w:rFonts w:ascii="fang_song_gb2312" w:eastAsia="fang_song_gb2312" w:hAnsi="fang_song_gb2312" w:cs="fang_song_gb2312" w:hint="eastAsia"/>
          <w:kern w:val="0"/>
          <w:sz w:val="27"/>
          <w:szCs w:val="27"/>
        </w:rPr>
        <w:t>指标</w:t>
      </w:r>
      <w:r w:rsidR="00BC4586" w:rsidRPr="00004137">
        <w:rPr>
          <w:rFonts w:ascii="fang_song_gb2312" w:eastAsia="fang_song_gb2312" w:hAnsi="fang_song_gb2312" w:cs="fang_song_gb2312"/>
          <w:kern w:val="0"/>
          <w:sz w:val="27"/>
          <w:szCs w:val="27"/>
        </w:rPr>
        <w:t>完成情况。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预期目标：</w:t>
      </w:r>
      <w:r w:rsidRPr="00004137">
        <w:rPr>
          <w:rFonts w:ascii="fang_song_gb2312" w:eastAsia="fang_song_gb2312" w:hAnsi="fang_song_gb2312" w:cs="fang_song_gb2312"/>
          <w:kern w:val="0"/>
          <w:sz w:val="27"/>
          <w:szCs w:val="27"/>
        </w:rPr>
        <w:t>1.为了加强社会主义法制建设，保证人民法院审判工作的顺利进行；依法办理各类案件，注重案</w:t>
      </w:r>
      <w:bookmarkStart w:id="1" w:name="_GoBack"/>
      <w:bookmarkEnd w:id="1"/>
      <w:r w:rsidRPr="00004137">
        <w:rPr>
          <w:rFonts w:ascii="fang_song_gb2312" w:eastAsia="fang_song_gb2312" w:hAnsi="fang_song_gb2312" w:cs="fang_song_gb2312"/>
          <w:kern w:val="0"/>
          <w:sz w:val="27"/>
          <w:szCs w:val="27"/>
        </w:rPr>
        <w:t>件质量，严把事实、证据；2.依法办理各类案件，提升司法服务质量，达到良好的社会效果；3.维护司法公平正义，高效完成司法审判执行工作，为广大人民的生活和经济社会健康发展提供强有力的司法保障。</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绩效目标实际完成情况：</w:t>
      </w:r>
      <w:r w:rsidRPr="00004137">
        <w:rPr>
          <w:rFonts w:ascii="fang_song_gb2312" w:eastAsia="fang_song_gb2312" w:hAnsi="fang_song_gb2312" w:cs="fang_song_gb2312"/>
          <w:kern w:val="0"/>
          <w:sz w:val="27"/>
          <w:szCs w:val="27"/>
        </w:rPr>
        <w:t>本年一般公共预算全年预算数为1288.39万元，全年执行数为1215.81万元。</w:t>
      </w:r>
    </w:p>
    <w:p w:rsidR="00BC4586" w:rsidRPr="00004137" w:rsidRDefault="00004137" w:rsidP="00004137">
      <w:pPr>
        <w:spacing w:line="620" w:lineRule="exact"/>
        <w:ind w:firstLine="880"/>
        <w:jc w:val="left"/>
        <w:rPr>
          <w:rFonts w:ascii="fang_song_gb2312" w:eastAsia="fang_song_gb2312" w:hAnsi="fang_song_gb2312" w:cs="fang_song_gb2312"/>
          <w:b/>
          <w:kern w:val="0"/>
          <w:sz w:val="27"/>
          <w:szCs w:val="27"/>
        </w:rPr>
      </w:pPr>
      <w:r w:rsidRPr="00004137">
        <w:rPr>
          <w:rFonts w:ascii="fang_song_gb2312" w:eastAsiaTheme="minorEastAsia" w:hAnsi="fang_song_gb2312" w:cs="fang_song_gb2312" w:hint="eastAsia"/>
          <w:b/>
          <w:kern w:val="0"/>
          <w:sz w:val="27"/>
          <w:szCs w:val="27"/>
        </w:rPr>
        <w:t>二、</w:t>
      </w:r>
      <w:r w:rsidR="00BC4586" w:rsidRPr="00004137">
        <w:rPr>
          <w:rFonts w:ascii="fang_song_gb2312" w:eastAsia="fang_song_gb2312" w:hAnsi="fang_song_gb2312" w:cs="fang_song_gb2312" w:hint="eastAsia"/>
          <w:b/>
          <w:kern w:val="0"/>
          <w:sz w:val="27"/>
          <w:szCs w:val="27"/>
        </w:rPr>
        <w:t>绩效自评工作情况</w:t>
      </w:r>
    </w:p>
    <w:p w:rsidR="00BC4586" w:rsidRPr="00004137" w:rsidRDefault="00004137" w:rsidP="00004137">
      <w:pPr>
        <w:spacing w:line="620" w:lineRule="exact"/>
        <w:ind w:firstLine="880"/>
        <w:jc w:val="left"/>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（一）</w:t>
      </w:r>
      <w:r>
        <w:rPr>
          <w:rFonts w:ascii="fang_song_gb2312" w:eastAsia="fang_song_gb2312" w:hAnsi="fang_song_gb2312" w:cs="fang_song_gb2312"/>
          <w:kern w:val="0"/>
          <w:sz w:val="27"/>
          <w:szCs w:val="27"/>
        </w:rPr>
        <w:t>绩效自评目的</w:t>
      </w:r>
      <w:r>
        <w:rPr>
          <w:rFonts w:ascii="fang_song_gb2312" w:eastAsiaTheme="minorEastAsia"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通过对项目进行全面系统梳理和分析，全面总结经验、发现问题，形成项目总体认识和评价结论，为科学决策、规范管理提供参考，强化预算管理，提高财政资金配置效率和使用效益。保障人民法院审判执行工作的顺利进行，用于与法院审判、执行业务直接相关支出，包括办案差旅费、交通费、印刷费等。</w:t>
      </w:r>
      <w:proofErr w:type="gramStart"/>
      <w:r w:rsidRPr="00004137">
        <w:rPr>
          <w:rFonts w:ascii="fang_song_gb2312" w:eastAsia="fang_song_gb2312" w:hAnsi="fang_song_gb2312" w:cs="fang_song_gb2312"/>
          <w:kern w:val="0"/>
          <w:sz w:val="27"/>
          <w:szCs w:val="27"/>
        </w:rPr>
        <w:t>满足因</w:t>
      </w:r>
      <w:proofErr w:type="gramEnd"/>
      <w:r w:rsidRPr="00004137">
        <w:rPr>
          <w:rFonts w:ascii="fang_song_gb2312" w:eastAsia="fang_song_gb2312" w:hAnsi="fang_song_gb2312" w:cs="fang_song_gb2312"/>
          <w:kern w:val="0"/>
          <w:sz w:val="27"/>
          <w:szCs w:val="27"/>
        </w:rPr>
        <w:t>近年来</w:t>
      </w:r>
      <w:r w:rsidRPr="00004137">
        <w:rPr>
          <w:rFonts w:ascii="fang_song_gb2312" w:eastAsia="fang_song_gb2312" w:hAnsi="fang_song_gb2312" w:cs="fang_song_gb2312"/>
          <w:kern w:val="0"/>
          <w:sz w:val="27"/>
          <w:szCs w:val="27"/>
        </w:rPr>
        <w:lastRenderedPageBreak/>
        <w:t>案件数量和干警人数增加而导致的装备不足，提升案件审判执行工作的效率。</w:t>
      </w:r>
    </w:p>
    <w:p w:rsidR="00BC4586" w:rsidRPr="00004137" w:rsidRDefault="00004137" w:rsidP="00004137">
      <w:pPr>
        <w:spacing w:line="620" w:lineRule="exact"/>
        <w:ind w:firstLine="880"/>
        <w:jc w:val="left"/>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（二）项目资金投入情况</w:t>
      </w:r>
      <w:r>
        <w:rPr>
          <w:rFonts w:ascii="fang_song_gb2312" w:eastAsiaTheme="minorEastAsia"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本年度资金年初预算数</w:t>
      </w:r>
      <w:r w:rsidRPr="00004137">
        <w:rPr>
          <w:rFonts w:ascii="fang_song_gb2312" w:eastAsia="fang_song_gb2312" w:hAnsi="fang_song_gb2312" w:cs="fang_song_gb2312"/>
          <w:kern w:val="0"/>
          <w:sz w:val="27"/>
          <w:szCs w:val="27"/>
        </w:rPr>
        <w:t>0.00万元，其中：财政拨款0.00万元，其他资金0.00万元。</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本年度资金全年预算数</w:t>
      </w:r>
      <w:r w:rsidRPr="00004137">
        <w:rPr>
          <w:rFonts w:ascii="fang_song_gb2312" w:eastAsia="fang_song_gb2312" w:hAnsi="fang_song_gb2312" w:cs="fang_song_gb2312"/>
          <w:kern w:val="0"/>
          <w:sz w:val="27"/>
          <w:szCs w:val="27"/>
        </w:rPr>
        <w:t>1288.39万元，其中：财政拨款1288.39万元，其他资金0万元。</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本年度资金全年执行数</w:t>
      </w:r>
      <w:r w:rsidRPr="00004137">
        <w:rPr>
          <w:rFonts w:ascii="fang_song_gb2312" w:eastAsia="fang_song_gb2312" w:hAnsi="fang_song_gb2312" w:cs="fang_song_gb2312"/>
          <w:kern w:val="0"/>
          <w:sz w:val="27"/>
          <w:szCs w:val="27"/>
        </w:rPr>
        <w:t>1215.81万元，其中：财政拨款1215.81万元，其他资金0.00万元。</w:t>
      </w:r>
    </w:p>
    <w:p w:rsidR="00BC4586" w:rsidRPr="00004137" w:rsidRDefault="00004137" w:rsidP="00004137">
      <w:pPr>
        <w:spacing w:line="620" w:lineRule="exact"/>
        <w:ind w:firstLine="880"/>
        <w:jc w:val="left"/>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（三）</w:t>
      </w:r>
      <w:r w:rsidR="00BC4586" w:rsidRPr="00004137">
        <w:rPr>
          <w:rFonts w:ascii="fang_song_gb2312" w:eastAsia="fang_song_gb2312" w:hAnsi="fang_song_gb2312" w:cs="fang_song_gb2312"/>
          <w:kern w:val="0"/>
          <w:sz w:val="27"/>
          <w:szCs w:val="27"/>
        </w:rPr>
        <w:t>项目资金产出情况。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该项目资金严格按照国家预算法的规定，</w:t>
      </w:r>
      <w:proofErr w:type="gramStart"/>
      <w:r w:rsidRPr="00004137">
        <w:rPr>
          <w:rFonts w:ascii="fang_song_gb2312" w:eastAsia="fang_song_gb2312" w:hAnsi="fang_song_gb2312" w:cs="fang_song_gb2312"/>
          <w:kern w:val="0"/>
          <w:sz w:val="27"/>
          <w:szCs w:val="27"/>
        </w:rPr>
        <w:t>先预算</w:t>
      </w:r>
      <w:proofErr w:type="gramEnd"/>
      <w:r w:rsidRPr="00004137">
        <w:rPr>
          <w:rFonts w:ascii="fang_song_gb2312" w:eastAsia="fang_song_gb2312" w:hAnsi="fang_song_gb2312" w:cs="fang_song_gb2312"/>
          <w:kern w:val="0"/>
          <w:sz w:val="27"/>
          <w:szCs w:val="27"/>
        </w:rPr>
        <w:t>后支出，支付时严格遵循相关法律规章制度的相关要求，从保障审判业务高质量运行的角度出发，促进我院财政资金支付效率的提高，提升我院整体财务管理水平，切实发挥资金的产出效益。本年该项目实际执行金额为1215.81万元，用于我院日常机关运行以及案件审判执行所需各项支出。</w:t>
      </w:r>
    </w:p>
    <w:p w:rsidR="00BC4586" w:rsidRPr="00004137" w:rsidRDefault="00004137" w:rsidP="00004137">
      <w:pPr>
        <w:spacing w:line="620" w:lineRule="exact"/>
        <w:ind w:firstLine="880"/>
        <w:jc w:val="left"/>
        <w:rPr>
          <w:rFonts w:ascii="fang_song_gb2312" w:eastAsia="fang_song_gb2312" w:hAnsi="fang_song_gb2312" w:cs="fang_song_gb2312"/>
          <w:kern w:val="0"/>
          <w:sz w:val="27"/>
          <w:szCs w:val="27"/>
        </w:rPr>
      </w:pPr>
      <w:r>
        <w:rPr>
          <w:rFonts w:ascii="fang_song_gb2312" w:eastAsiaTheme="minorEastAsia" w:hAnsi="fang_song_gb2312" w:cs="fang_song_gb2312" w:hint="eastAsia"/>
          <w:kern w:val="0"/>
          <w:sz w:val="27"/>
          <w:szCs w:val="27"/>
        </w:rPr>
        <w:t>（四）</w:t>
      </w:r>
      <w:r w:rsidR="00BC4586" w:rsidRPr="00004137">
        <w:rPr>
          <w:rFonts w:ascii="fang_song_gb2312" w:eastAsia="fang_song_gb2312" w:hAnsi="fang_song_gb2312" w:cs="fang_song_gb2312"/>
          <w:kern w:val="0"/>
          <w:sz w:val="27"/>
          <w:szCs w:val="27"/>
        </w:rPr>
        <w:t>项目资金管理情况。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对于本项目资金我院进一步加强经费管理,严格财务制度,合理安排经费,使我院财务管理工作进一步规范化、制度化，充分发挥资金的使用效益，保障我院审判执行业务的顺利进行，确保本项目资金支出过程符合相关流程，执行过程遵循相关财务管理制度、公务卡管理制度以及业务管理制度，使本项目资金在支出过程中合理、合法、合</w:t>
      </w:r>
      <w:proofErr w:type="gramStart"/>
      <w:r w:rsidRPr="00004137">
        <w:rPr>
          <w:rFonts w:ascii="fang_song_gb2312" w:eastAsia="fang_song_gb2312" w:hAnsi="fang_song_gb2312" w:cs="fang_song_gb2312"/>
          <w:kern w:val="0"/>
          <w:sz w:val="27"/>
          <w:szCs w:val="27"/>
        </w:rPr>
        <w:t>规</w:t>
      </w:r>
      <w:proofErr w:type="gramEnd"/>
      <w:r w:rsidRPr="00004137">
        <w:rPr>
          <w:rFonts w:ascii="fang_song_gb2312" w:eastAsia="fang_song_gb2312" w:hAnsi="fang_song_gb2312" w:cs="fang_song_gb2312"/>
          <w:kern w:val="0"/>
          <w:sz w:val="27"/>
          <w:szCs w:val="27"/>
        </w:rPr>
        <w:t>。</w:t>
      </w:r>
    </w:p>
    <w:p w:rsidR="00BC4586" w:rsidRPr="00004137" w:rsidRDefault="00004137" w:rsidP="00004137">
      <w:pPr>
        <w:spacing w:line="620" w:lineRule="exact"/>
        <w:ind w:firstLine="880"/>
        <w:jc w:val="left"/>
        <w:rPr>
          <w:rFonts w:ascii="fang_song_gb2312" w:eastAsiaTheme="minorEastAsia" w:hAnsi="fang_song_gb2312" w:cs="fang_song_gb2312" w:hint="eastAsia"/>
          <w:b/>
          <w:kern w:val="0"/>
          <w:sz w:val="27"/>
          <w:szCs w:val="27"/>
        </w:rPr>
      </w:pPr>
      <w:r w:rsidRPr="00004137">
        <w:rPr>
          <w:rFonts w:ascii="fang_song_gb2312" w:eastAsiaTheme="minorEastAsia" w:hAnsi="fang_song_gb2312" w:cs="fang_song_gb2312" w:hint="eastAsia"/>
          <w:b/>
          <w:kern w:val="0"/>
          <w:sz w:val="27"/>
          <w:szCs w:val="27"/>
        </w:rPr>
        <w:t>三、</w:t>
      </w:r>
      <w:r w:rsidR="00BC4586" w:rsidRPr="00004137">
        <w:rPr>
          <w:rFonts w:ascii="fang_song_gb2312" w:eastAsiaTheme="minorEastAsia" w:hAnsi="fang_song_gb2312" w:cs="fang_song_gb2312" w:hint="eastAsia"/>
          <w:b/>
          <w:kern w:val="0"/>
          <w:sz w:val="27"/>
          <w:szCs w:val="27"/>
        </w:rPr>
        <w:t>项目绩效情况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w:t>
      </w:r>
      <w:proofErr w:type="gramStart"/>
      <w:r w:rsidRPr="00004137">
        <w:rPr>
          <w:rFonts w:ascii="fang_song_gb2312" w:eastAsia="fang_song_gb2312" w:hAnsi="fang_song_gb2312" w:cs="fang_song_gb2312"/>
          <w:kern w:val="0"/>
          <w:sz w:val="27"/>
          <w:szCs w:val="27"/>
        </w:rPr>
        <w:t>一</w:t>
      </w:r>
      <w:proofErr w:type="gramEnd"/>
      <w:r w:rsidRPr="00004137">
        <w:rPr>
          <w:rFonts w:ascii="fang_song_gb2312" w:eastAsia="fang_song_gb2312" w:hAnsi="fang_song_gb2312" w:cs="fang_song_gb2312"/>
          <w:kern w:val="0"/>
          <w:sz w:val="27"/>
          <w:szCs w:val="27"/>
        </w:rPr>
        <w:t>) 产出指标完成情况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lastRenderedPageBreak/>
        <w:t>1、数量指标</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1)受理案件数量，目标值</w:t>
      </w:r>
      <w:r w:rsidRPr="00004137">
        <w:rPr>
          <w:rFonts w:ascii="fang_song_gb2312" w:eastAsia="fang_song_gb2312" w:hAnsi="fang_song_gb2312" w:cs="fang_song_gb2312" w:hint="eastAsia"/>
          <w:kern w:val="0"/>
          <w:sz w:val="27"/>
          <w:szCs w:val="27"/>
        </w:rPr>
        <w:t>大于等于2500</w:t>
      </w:r>
      <w:r w:rsidRPr="00004137">
        <w:rPr>
          <w:rFonts w:ascii="fang_song_gb2312" w:eastAsia="fang_song_gb2312" w:hAnsi="fang_song_gb2312" w:cs="fang_song_gb2312"/>
          <w:kern w:val="0"/>
          <w:sz w:val="27"/>
          <w:szCs w:val="27"/>
        </w:rPr>
        <w:t>件，</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4017件，分值10，得分10</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2)审结案件数量，目标值</w:t>
      </w:r>
      <w:r w:rsidRPr="00004137">
        <w:rPr>
          <w:rFonts w:ascii="fang_song_gb2312" w:eastAsia="fang_song_gb2312" w:hAnsi="fang_song_gb2312" w:cs="fang_song_gb2312" w:hint="eastAsia"/>
          <w:kern w:val="0"/>
          <w:sz w:val="27"/>
          <w:szCs w:val="27"/>
        </w:rPr>
        <w:t>大于等于2000</w:t>
      </w:r>
      <w:r w:rsidRPr="00004137">
        <w:rPr>
          <w:rFonts w:ascii="fang_song_gb2312" w:eastAsia="fang_song_gb2312" w:hAnsi="fang_song_gb2312" w:cs="fang_song_gb2312"/>
          <w:kern w:val="0"/>
          <w:sz w:val="27"/>
          <w:szCs w:val="27"/>
        </w:rPr>
        <w:t>件，</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3703件，分值5，得分5</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2、质量指标</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3)年度结案率，目标值</w:t>
      </w:r>
      <w:r w:rsidRPr="00004137">
        <w:rPr>
          <w:rFonts w:ascii="fang_song_gb2312" w:eastAsia="fang_song_gb2312" w:hAnsi="fang_song_gb2312" w:cs="fang_song_gb2312" w:hint="eastAsia"/>
          <w:kern w:val="0"/>
          <w:sz w:val="27"/>
          <w:szCs w:val="27"/>
        </w:rPr>
        <w:t>大于等于85</w:t>
      </w:r>
      <w:r w:rsidRPr="00004137">
        <w:rPr>
          <w:rFonts w:ascii="fang_song_gb2312" w:eastAsia="fang_song_gb2312" w:hAnsi="fang_song_gb2312" w:cs="fang_song_gb2312"/>
          <w:kern w:val="0"/>
          <w:sz w:val="27"/>
          <w:szCs w:val="27"/>
        </w:rPr>
        <w:t>%，</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92.18%，分值10，得分10</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4)培训合格率，目标值</w:t>
      </w:r>
      <w:r w:rsidRPr="00004137">
        <w:rPr>
          <w:rFonts w:ascii="fang_song_gb2312" w:eastAsia="fang_song_gb2312" w:hAnsi="fang_song_gb2312" w:cs="fang_song_gb2312" w:hint="eastAsia"/>
          <w:kern w:val="0"/>
          <w:sz w:val="27"/>
          <w:szCs w:val="27"/>
        </w:rPr>
        <w:t>大于等于90</w:t>
      </w:r>
      <w:r w:rsidRPr="00004137">
        <w:rPr>
          <w:rFonts w:ascii="fang_song_gb2312" w:eastAsia="fang_song_gb2312" w:hAnsi="fang_song_gb2312" w:cs="fang_song_gb2312"/>
          <w:kern w:val="0"/>
          <w:sz w:val="27"/>
          <w:szCs w:val="27"/>
        </w:rPr>
        <w:t>%，</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100%，分值5，得分5</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3、时效指标</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5)法定审限内结案率，目标值</w:t>
      </w:r>
      <w:r w:rsidRPr="00004137">
        <w:rPr>
          <w:rFonts w:ascii="fang_song_gb2312" w:eastAsia="fang_song_gb2312" w:hAnsi="fang_song_gb2312" w:cs="fang_song_gb2312" w:hint="eastAsia"/>
          <w:kern w:val="0"/>
          <w:sz w:val="27"/>
          <w:szCs w:val="27"/>
        </w:rPr>
        <w:t>大于等于80</w:t>
      </w:r>
      <w:r w:rsidRPr="00004137">
        <w:rPr>
          <w:rFonts w:ascii="fang_song_gb2312" w:eastAsia="fang_song_gb2312" w:hAnsi="fang_song_gb2312" w:cs="fang_song_gb2312"/>
          <w:kern w:val="0"/>
          <w:sz w:val="27"/>
          <w:szCs w:val="27"/>
        </w:rPr>
        <w:t>%，</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96.41%，分值5，得分5</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6)差旅费报销及时率，目标值</w:t>
      </w:r>
      <w:r w:rsidRPr="00004137">
        <w:rPr>
          <w:rFonts w:ascii="fang_song_gb2312" w:eastAsia="fang_song_gb2312" w:hAnsi="fang_song_gb2312" w:cs="fang_song_gb2312" w:hint="eastAsia"/>
          <w:kern w:val="0"/>
          <w:sz w:val="27"/>
          <w:szCs w:val="27"/>
        </w:rPr>
        <w:t>大于等于90</w:t>
      </w:r>
      <w:r w:rsidRPr="00004137">
        <w:rPr>
          <w:rFonts w:ascii="fang_song_gb2312" w:eastAsia="fang_song_gb2312" w:hAnsi="fang_song_gb2312" w:cs="fang_song_gb2312"/>
          <w:kern w:val="0"/>
          <w:sz w:val="27"/>
          <w:szCs w:val="27"/>
        </w:rPr>
        <w:t>%，</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100%，分值5，得分5</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4、成本指标</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7)差旅费，目标值</w:t>
      </w:r>
      <w:r w:rsidRPr="00004137">
        <w:rPr>
          <w:rFonts w:ascii="fang_song_gb2312" w:eastAsia="fang_song_gb2312" w:hAnsi="fang_song_gb2312" w:cs="fang_song_gb2312" w:hint="eastAsia"/>
          <w:kern w:val="0"/>
          <w:sz w:val="27"/>
          <w:szCs w:val="27"/>
        </w:rPr>
        <w:t>小于等于350</w:t>
      </w:r>
      <w:r w:rsidRPr="00004137">
        <w:rPr>
          <w:rFonts w:ascii="fang_song_gb2312" w:eastAsia="fang_song_gb2312" w:hAnsi="fang_song_gb2312" w:cs="fang_song_gb2312"/>
          <w:kern w:val="0"/>
          <w:sz w:val="27"/>
          <w:szCs w:val="27"/>
        </w:rPr>
        <w:t>万元，</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297.7万元，分值5，得分5</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8)公务用车运行维护费，目标值</w:t>
      </w:r>
      <w:r w:rsidRPr="00004137">
        <w:rPr>
          <w:rFonts w:ascii="fang_song_gb2312" w:eastAsia="fang_song_gb2312" w:hAnsi="fang_song_gb2312" w:cs="fang_song_gb2312" w:hint="eastAsia"/>
          <w:kern w:val="0"/>
          <w:sz w:val="27"/>
          <w:szCs w:val="27"/>
        </w:rPr>
        <w:t>小于等于130</w:t>
      </w:r>
      <w:r w:rsidRPr="00004137">
        <w:rPr>
          <w:rFonts w:ascii="fang_song_gb2312" w:eastAsia="fang_song_gb2312" w:hAnsi="fang_song_gb2312" w:cs="fang_song_gb2312"/>
          <w:kern w:val="0"/>
          <w:sz w:val="27"/>
          <w:szCs w:val="27"/>
        </w:rPr>
        <w:t>万元，</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113.44万元，分值5，得分5</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(二) 效益指标完成情况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5、经济效益</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6、社会效益</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9)办案效率提高，目标值</w:t>
      </w:r>
      <w:r w:rsidRPr="00004137">
        <w:rPr>
          <w:rFonts w:ascii="fang_song_gb2312" w:eastAsia="fang_song_gb2312" w:hAnsi="fang_song_gb2312" w:cs="fang_song_gb2312" w:hint="eastAsia"/>
          <w:kern w:val="0"/>
          <w:sz w:val="27"/>
          <w:szCs w:val="27"/>
        </w:rPr>
        <w:t>提高</w:t>
      </w:r>
      <w:r w:rsidRPr="00004137">
        <w:rPr>
          <w:rFonts w:ascii="fang_song_gb2312" w:eastAsia="fang_song_gb2312" w:hAnsi="fang_song_gb2312" w:cs="fang_song_gb2312"/>
          <w:kern w:val="0"/>
          <w:sz w:val="27"/>
          <w:szCs w:val="27"/>
        </w:rPr>
        <w:t>，</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提高，分值15，得分15</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7、生态效益</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lastRenderedPageBreak/>
        <w:t>8、可持续影响</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10)加强社会主义法制建设，目标值</w:t>
      </w:r>
      <w:r w:rsidRPr="00004137">
        <w:rPr>
          <w:rFonts w:ascii="fang_song_gb2312" w:eastAsia="fang_song_gb2312" w:hAnsi="fang_song_gb2312" w:cs="fang_song_gb2312" w:hint="eastAsia"/>
          <w:kern w:val="0"/>
          <w:sz w:val="27"/>
          <w:szCs w:val="27"/>
        </w:rPr>
        <w:t>长期</w:t>
      </w:r>
      <w:r w:rsidRPr="00004137">
        <w:rPr>
          <w:rFonts w:ascii="fang_song_gb2312" w:eastAsia="fang_song_gb2312" w:hAnsi="fang_song_gb2312" w:cs="fang_song_gb2312"/>
          <w:kern w:val="0"/>
          <w:sz w:val="27"/>
          <w:szCs w:val="27"/>
        </w:rPr>
        <w:t>，</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长期，分值15，得分15</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(三) 满意度指标完成情况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9、服务对象满意度</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11)干警对经费保障的满意程度，目标值</w:t>
      </w:r>
      <w:r w:rsidRPr="00004137">
        <w:rPr>
          <w:rFonts w:ascii="fang_song_gb2312" w:eastAsia="fang_song_gb2312" w:hAnsi="fang_song_gb2312" w:cs="fang_song_gb2312" w:hint="eastAsia"/>
          <w:kern w:val="0"/>
          <w:sz w:val="27"/>
          <w:szCs w:val="27"/>
        </w:rPr>
        <w:t>大于等于90</w:t>
      </w:r>
      <w:r w:rsidRPr="00004137">
        <w:rPr>
          <w:rFonts w:ascii="fang_song_gb2312" w:eastAsia="fang_song_gb2312" w:hAnsi="fang_song_gb2312" w:cs="fang_song_gb2312"/>
          <w:kern w:val="0"/>
          <w:sz w:val="27"/>
          <w:szCs w:val="27"/>
        </w:rPr>
        <w:t>%，</w:t>
      </w:r>
      <w:r w:rsidRPr="00004137">
        <w:rPr>
          <w:rFonts w:ascii="fang_song_gb2312" w:eastAsia="fang_song_gb2312" w:hAnsi="fang_song_gb2312" w:cs="fang_song_gb2312" w:hint="eastAsia"/>
          <w:kern w:val="0"/>
          <w:sz w:val="27"/>
          <w:szCs w:val="27"/>
        </w:rPr>
        <w:t>实际完成</w:t>
      </w:r>
      <w:r w:rsidRPr="00004137">
        <w:rPr>
          <w:rFonts w:ascii="fang_song_gb2312" w:eastAsia="fang_song_gb2312" w:hAnsi="fang_song_gb2312" w:cs="fang_song_gb2312"/>
          <w:kern w:val="0"/>
          <w:sz w:val="27"/>
          <w:szCs w:val="27"/>
        </w:rPr>
        <w:t>100%，分值10，得分10</w:t>
      </w:r>
      <w:r w:rsidRPr="00004137">
        <w:rPr>
          <w:rFonts w:ascii="fang_song_gb2312" w:eastAsia="fang_song_gb2312" w:hAnsi="fang_song_gb2312" w:cs="fang_song_gb2312" w:hint="eastAsia"/>
          <w:kern w:val="0"/>
          <w:sz w:val="27"/>
          <w:szCs w:val="27"/>
        </w:rPr>
        <w:t>。</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（四）自评得分情况</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本项目绩效自评得分</w:t>
      </w:r>
      <w:r w:rsidRPr="00004137">
        <w:rPr>
          <w:rFonts w:ascii="fang_song_gb2312" w:eastAsia="fang_song_gb2312" w:hAnsi="fang_song_gb2312" w:cs="fang_song_gb2312"/>
          <w:kern w:val="0"/>
          <w:sz w:val="27"/>
          <w:szCs w:val="27"/>
        </w:rPr>
        <w:t>99.15分，等级为A</w:t>
      </w:r>
      <w:r w:rsidRPr="00004137">
        <w:rPr>
          <w:rFonts w:ascii="fang_song_gb2312" w:eastAsia="fang_song_gb2312" w:hAnsi="fang_song_gb2312" w:cs="fang_song_gb2312" w:hint="eastAsia"/>
          <w:kern w:val="0"/>
          <w:sz w:val="27"/>
          <w:szCs w:val="27"/>
        </w:rPr>
        <w:t>。</w:t>
      </w:r>
    </w:p>
    <w:p w:rsidR="00BC4586" w:rsidRPr="00004137" w:rsidRDefault="00004137" w:rsidP="00004137">
      <w:pPr>
        <w:spacing w:line="620" w:lineRule="exact"/>
        <w:ind w:firstLine="880"/>
        <w:jc w:val="left"/>
        <w:rPr>
          <w:rFonts w:ascii="fang_song_gb2312" w:eastAsia="fang_song_gb2312" w:hAnsi="fang_song_gb2312" w:cs="fang_song_gb2312"/>
          <w:b/>
          <w:kern w:val="0"/>
          <w:sz w:val="27"/>
          <w:szCs w:val="27"/>
        </w:rPr>
      </w:pPr>
      <w:r w:rsidRPr="00004137">
        <w:rPr>
          <w:rFonts w:ascii="fang_song_gb2312" w:eastAsiaTheme="minorEastAsia" w:hAnsi="fang_song_gb2312" w:cs="fang_song_gb2312" w:hint="eastAsia"/>
          <w:b/>
          <w:kern w:val="0"/>
          <w:sz w:val="27"/>
          <w:szCs w:val="27"/>
        </w:rPr>
        <w:t>四、</w:t>
      </w:r>
      <w:r w:rsidR="00BC4586" w:rsidRPr="00004137">
        <w:rPr>
          <w:rFonts w:ascii="fang_song_gb2312" w:eastAsia="fang_song_gb2312" w:hAnsi="fang_song_gb2312" w:cs="fang_song_gb2312" w:hint="eastAsia"/>
          <w:b/>
          <w:kern w:val="0"/>
          <w:sz w:val="27"/>
          <w:szCs w:val="27"/>
        </w:rPr>
        <w:t>存在问题</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（一）项目立项、实施存在问题。</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通过项目评价，认为项目存在的主要问题是：部分指标设定的指标值与实际情况存在差距；部分指标设置的重点不突出，对项目核心效益反映不充分，需要更多更直观的指标反映该项目的相关效益。</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（二）资金管理使用存在问题</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未发现本单位资金管理使用存在问题。</w:t>
      </w:r>
    </w:p>
    <w:p w:rsidR="00BC4586" w:rsidRPr="00004137" w:rsidRDefault="00BC4586" w:rsidP="00004137">
      <w:pPr>
        <w:spacing w:line="620" w:lineRule="exact"/>
        <w:ind w:firstLine="880"/>
        <w:jc w:val="left"/>
        <w:rPr>
          <w:rFonts w:ascii="fang_song_gb2312" w:eastAsiaTheme="minorEastAsia" w:hAnsi="fang_song_gb2312" w:cs="fang_song_gb2312" w:hint="eastAsia"/>
          <w:b/>
          <w:kern w:val="0"/>
          <w:sz w:val="27"/>
          <w:szCs w:val="27"/>
        </w:rPr>
      </w:pPr>
      <w:r w:rsidRPr="00004137">
        <w:rPr>
          <w:rFonts w:ascii="fang_song_gb2312" w:eastAsiaTheme="minorEastAsia" w:hAnsi="fang_song_gb2312" w:cs="fang_song_gb2312" w:hint="eastAsia"/>
          <w:b/>
          <w:kern w:val="0"/>
          <w:sz w:val="27"/>
          <w:szCs w:val="27"/>
        </w:rPr>
        <w:t>五、其他需要说明的问题</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（一）后续工作计划。</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t>加强预算执行管理，根据实际需求调整设定的绩效指标，下一年要提高绩效指标设置的合理性，更好地分析</w:t>
      </w:r>
      <w:proofErr w:type="gramStart"/>
      <w:r w:rsidRPr="00004137">
        <w:rPr>
          <w:rFonts w:ascii="fang_song_gb2312" w:eastAsia="fang_song_gb2312" w:hAnsi="fang_song_gb2312" w:cs="fang_song_gb2312"/>
          <w:kern w:val="0"/>
          <w:sz w:val="27"/>
          <w:szCs w:val="27"/>
        </w:rPr>
        <w:t>研</w:t>
      </w:r>
      <w:proofErr w:type="gramEnd"/>
      <w:r w:rsidRPr="00004137">
        <w:rPr>
          <w:rFonts w:ascii="fang_song_gb2312" w:eastAsia="fang_song_gb2312" w:hAnsi="fang_song_gb2312" w:cs="fang_song_gb2312"/>
          <w:kern w:val="0"/>
          <w:sz w:val="27"/>
          <w:szCs w:val="27"/>
        </w:rPr>
        <w:t>判案件数量变化趋势，科学设置相应绩效指标；还要优化项目绩效指标设置，对效益指标进行进一步细化，更好反映该项目的社会效益及经济效益情况，同时进行绩效评价时会多方采纳意见，更加合理的设置绩效指标，为今后的工作提供更好的指标依据。</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kern w:val="0"/>
          <w:sz w:val="27"/>
          <w:szCs w:val="27"/>
        </w:rPr>
        <w:lastRenderedPageBreak/>
        <w:t>（二）措施及办法。</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一是提高绩效指标设置的合理性，更好地分析</w:t>
      </w:r>
      <w:proofErr w:type="gramStart"/>
      <w:r w:rsidRPr="00004137">
        <w:rPr>
          <w:rFonts w:ascii="fang_song_gb2312" w:eastAsia="fang_song_gb2312" w:hAnsi="fang_song_gb2312" w:cs="fang_song_gb2312" w:hint="eastAsia"/>
          <w:kern w:val="0"/>
          <w:sz w:val="27"/>
          <w:szCs w:val="27"/>
        </w:rPr>
        <w:t>研</w:t>
      </w:r>
      <w:proofErr w:type="gramEnd"/>
      <w:r w:rsidRPr="00004137">
        <w:rPr>
          <w:rFonts w:ascii="fang_song_gb2312" w:eastAsia="fang_song_gb2312" w:hAnsi="fang_song_gb2312" w:cs="fang_song_gb2312" w:hint="eastAsia"/>
          <w:kern w:val="0"/>
          <w:sz w:val="27"/>
          <w:szCs w:val="27"/>
        </w:rPr>
        <w:t>判案件数量变化趋势，科学设置相应绩效指标。</w:t>
      </w:r>
    </w:p>
    <w:p w:rsidR="00BC4586" w:rsidRPr="00004137" w:rsidRDefault="00BC4586" w:rsidP="00004137">
      <w:pPr>
        <w:spacing w:line="620" w:lineRule="exact"/>
        <w:ind w:firstLine="880"/>
        <w:jc w:val="left"/>
        <w:rPr>
          <w:rFonts w:ascii="fang_song_gb2312" w:eastAsia="fang_song_gb2312" w:hAnsi="fang_song_gb2312" w:cs="fang_song_gb2312"/>
          <w:kern w:val="0"/>
          <w:sz w:val="27"/>
          <w:szCs w:val="27"/>
        </w:rPr>
      </w:pPr>
      <w:r w:rsidRPr="00004137">
        <w:rPr>
          <w:rFonts w:ascii="fang_song_gb2312" w:eastAsia="fang_song_gb2312" w:hAnsi="fang_song_gb2312" w:cs="fang_song_gb2312" w:hint="eastAsia"/>
          <w:kern w:val="0"/>
          <w:sz w:val="27"/>
          <w:szCs w:val="27"/>
        </w:rPr>
        <w:t>二是优化项目绩效指标设置，对效益指标进行进一步细化，更好反映该项目的社会效益及经济效益情况。</w:t>
      </w:r>
    </w:p>
    <w:p w:rsidR="005771B6" w:rsidRPr="00BC4586" w:rsidRDefault="005771B6" w:rsidP="00BC4586">
      <w:pPr>
        <w:widowControl/>
        <w:spacing w:before="240" w:after="240"/>
        <w:jc w:val="left"/>
        <w:rPr>
          <w:rFonts w:eastAsia="Times New Roman"/>
          <w:kern w:val="0"/>
          <w:sz w:val="24"/>
        </w:rPr>
      </w:pPr>
    </w:p>
    <w:p w:rsidR="005771B6" w:rsidRDefault="00867039">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宋体" w:eastAsia="宋体" w:hAnsi="宋体" w:cs="宋体" w:hint="eastAsia"/>
          <w:kern w:val="0"/>
          <w:sz w:val="36"/>
          <w:szCs w:val="36"/>
        </w:rPr>
        <w:t>第</w:t>
      </w:r>
      <w:r>
        <w:rPr>
          <w:rFonts w:ascii="fang_zheng_xiao_biao_song_ti" w:eastAsia="fang_zheng_xiao_biao_song_ti" w:hAnsi="fang_zheng_xiao_biao_song_ti" w:cs="fang_zheng_xiao_biao_song_ti"/>
          <w:kern w:val="0"/>
          <w:sz w:val="36"/>
          <w:szCs w:val="36"/>
        </w:rPr>
        <w:t>三部分  名词解释</w:t>
      </w:r>
    </w:p>
    <w:p w:rsidR="005771B6" w:rsidRPr="00D97119" w:rsidRDefault="00867039" w:rsidP="00D97119">
      <w:pPr>
        <w:widowControl/>
        <w:spacing w:before="240" w:after="240"/>
        <w:ind w:firstLineChars="200" w:firstLine="542"/>
        <w:jc w:val="left"/>
        <w:rPr>
          <w:rFonts w:eastAsiaTheme="minorEastAsia"/>
          <w:kern w:val="0"/>
          <w:sz w:val="24"/>
        </w:rPr>
      </w:pPr>
      <w:r>
        <w:rPr>
          <w:rFonts w:ascii="fang_song_gb2312" w:eastAsia="fang_song_gb2312" w:hAnsi="fang_song_gb2312" w:cs="fang_song_gb2312"/>
          <w:b/>
          <w:bCs/>
          <w:kern w:val="0"/>
          <w:sz w:val="27"/>
          <w:szCs w:val="27"/>
        </w:rPr>
        <w:t>一、财政拨款收入：</w:t>
      </w:r>
      <w:r>
        <w:rPr>
          <w:rFonts w:ascii="fang_song_gb2312" w:eastAsia="fang_song_gb2312" w:hAnsi="fang_song_gb2312" w:cs="fang_song_gb2312"/>
          <w:kern w:val="0"/>
          <w:sz w:val="27"/>
          <w:szCs w:val="27"/>
        </w:rPr>
        <w:t>从同级财政部门取得的各</w:t>
      </w:r>
      <w:proofErr w:type="gramStart"/>
      <w:r>
        <w:rPr>
          <w:rFonts w:ascii="fang_song_gb2312" w:eastAsia="fang_song_gb2312" w:hAnsi="fang_song_gb2312" w:cs="fang_song_gb2312"/>
          <w:kern w:val="0"/>
          <w:sz w:val="27"/>
          <w:szCs w:val="27"/>
        </w:rPr>
        <w:t>类财政</w:t>
      </w:r>
      <w:proofErr w:type="gramEnd"/>
      <w:r>
        <w:rPr>
          <w:rFonts w:ascii="fang_song_gb2312" w:eastAsia="fang_song_gb2312" w:hAnsi="fang_song_gb2312" w:cs="fang_song_gb2312"/>
          <w:kern w:val="0"/>
          <w:sz w:val="27"/>
          <w:szCs w:val="27"/>
        </w:rPr>
        <w:t>拨款，包括一般公共预算财政拨款、政府性基金预算财政拨款、国有资本经营预算财政拨款。</w:t>
      </w:r>
    </w:p>
    <w:p w:rsidR="005771B6" w:rsidRDefault="00D97119" w:rsidP="00D97119">
      <w:pPr>
        <w:widowControl/>
        <w:spacing w:before="240" w:after="240"/>
        <w:ind w:firstLineChars="200" w:firstLine="542"/>
        <w:jc w:val="left"/>
        <w:rPr>
          <w:rFonts w:eastAsia="Times New Roman"/>
          <w:kern w:val="0"/>
          <w:sz w:val="24"/>
        </w:rPr>
      </w:pPr>
      <w:r>
        <w:rPr>
          <w:rFonts w:ascii="fang_song_gb2312" w:eastAsiaTheme="minorEastAsia" w:hAnsi="fang_song_gb2312" w:cs="fang_song_gb2312" w:hint="eastAsia"/>
          <w:b/>
          <w:bCs/>
          <w:kern w:val="0"/>
          <w:sz w:val="27"/>
          <w:szCs w:val="27"/>
        </w:rPr>
        <w:t>二</w:t>
      </w:r>
      <w:r w:rsidR="00867039">
        <w:rPr>
          <w:rFonts w:ascii="fang_song_gb2312" w:eastAsia="fang_song_gb2312" w:hAnsi="fang_song_gb2312" w:cs="fang_song_gb2312"/>
          <w:b/>
          <w:bCs/>
          <w:kern w:val="0"/>
          <w:sz w:val="27"/>
          <w:szCs w:val="27"/>
        </w:rPr>
        <w:t>、其他收入：</w:t>
      </w:r>
      <w:r w:rsidR="00867039">
        <w:rPr>
          <w:rFonts w:ascii="fang_song_gb2312" w:eastAsia="fang_song_gb2312" w:hAnsi="fang_song_gb2312" w:cs="fang_song_gb2312"/>
          <w:kern w:val="0"/>
          <w:sz w:val="27"/>
          <w:szCs w:val="27"/>
        </w:rPr>
        <w:t>取得的除上述“财政拨款收入”、“上级补助收入”、“事业收入”、“经营收入”、“附属单位上缴收入”等以外的各项收入。</w:t>
      </w:r>
    </w:p>
    <w:p w:rsidR="005771B6" w:rsidRDefault="00D97119" w:rsidP="00D97119">
      <w:pPr>
        <w:widowControl/>
        <w:spacing w:before="240" w:after="240"/>
        <w:ind w:firstLineChars="200" w:firstLine="542"/>
        <w:jc w:val="left"/>
        <w:rPr>
          <w:rFonts w:eastAsia="Times New Roman"/>
          <w:kern w:val="0"/>
          <w:sz w:val="24"/>
        </w:rPr>
      </w:pPr>
      <w:r>
        <w:rPr>
          <w:rFonts w:ascii="fang_song_gb2312" w:eastAsiaTheme="minorEastAsia" w:hAnsi="fang_song_gb2312" w:cs="fang_song_gb2312" w:hint="eastAsia"/>
          <w:b/>
          <w:bCs/>
          <w:kern w:val="0"/>
          <w:sz w:val="27"/>
          <w:szCs w:val="27"/>
        </w:rPr>
        <w:t>三</w:t>
      </w:r>
      <w:r w:rsidR="00867039">
        <w:rPr>
          <w:rFonts w:ascii="fang_song_gb2312" w:eastAsia="fang_song_gb2312" w:hAnsi="fang_song_gb2312" w:cs="fang_song_gb2312"/>
          <w:b/>
          <w:bCs/>
          <w:kern w:val="0"/>
          <w:sz w:val="27"/>
          <w:szCs w:val="27"/>
        </w:rPr>
        <w:t>、年初结转和结余：</w:t>
      </w:r>
      <w:r w:rsidR="00867039">
        <w:rPr>
          <w:rFonts w:ascii="fang_song_gb2312" w:eastAsia="fang_song_gb2312" w:hAnsi="fang_song_gb2312" w:cs="fang_song_gb2312"/>
          <w:kern w:val="0"/>
          <w:sz w:val="27"/>
          <w:szCs w:val="27"/>
        </w:rPr>
        <w:t>指单位上年结转本年使用的基本支出结转、项目支出结转和结余、经营结余。</w:t>
      </w:r>
    </w:p>
    <w:p w:rsidR="005771B6" w:rsidRDefault="00D97119" w:rsidP="00D97119">
      <w:pPr>
        <w:widowControl/>
        <w:spacing w:before="240" w:after="240"/>
        <w:ind w:firstLineChars="200" w:firstLine="542"/>
        <w:jc w:val="left"/>
        <w:rPr>
          <w:rFonts w:eastAsia="Times New Roman"/>
          <w:kern w:val="0"/>
          <w:sz w:val="24"/>
        </w:rPr>
      </w:pPr>
      <w:r>
        <w:rPr>
          <w:rFonts w:ascii="fang_song_gb2312" w:eastAsiaTheme="minorEastAsia" w:hAnsi="fang_song_gb2312" w:cs="fang_song_gb2312" w:hint="eastAsia"/>
          <w:b/>
          <w:bCs/>
          <w:kern w:val="0"/>
          <w:sz w:val="27"/>
          <w:szCs w:val="27"/>
        </w:rPr>
        <w:t>四</w:t>
      </w:r>
      <w:r w:rsidR="00867039">
        <w:rPr>
          <w:rFonts w:ascii="fang_song_gb2312" w:eastAsia="fang_song_gb2312" w:hAnsi="fang_song_gb2312" w:cs="fang_song_gb2312"/>
          <w:b/>
          <w:bCs/>
          <w:kern w:val="0"/>
          <w:sz w:val="27"/>
          <w:szCs w:val="27"/>
        </w:rPr>
        <w:t>、年末结转和结余资金：</w:t>
      </w:r>
      <w:r w:rsidR="00867039">
        <w:rPr>
          <w:rFonts w:ascii="fang_song_gb2312" w:eastAsia="fang_song_gb2312" w:hAnsi="fang_song_gb2312" w:cs="fang_song_gb2312"/>
          <w:kern w:val="0"/>
          <w:sz w:val="27"/>
          <w:szCs w:val="27"/>
        </w:rPr>
        <w:t>指单位结转下年的基本支出结转、项目支出结转和结余、经营结余。</w:t>
      </w:r>
    </w:p>
    <w:p w:rsidR="005771B6" w:rsidRDefault="00D97119" w:rsidP="00D97119">
      <w:pPr>
        <w:widowControl/>
        <w:spacing w:before="240" w:after="240"/>
        <w:ind w:firstLineChars="200" w:firstLine="542"/>
        <w:jc w:val="left"/>
        <w:rPr>
          <w:rFonts w:eastAsia="Times New Roman"/>
          <w:kern w:val="0"/>
          <w:sz w:val="24"/>
        </w:rPr>
      </w:pPr>
      <w:r>
        <w:rPr>
          <w:rFonts w:ascii="fang_song_gb2312" w:eastAsiaTheme="minorEastAsia" w:hAnsi="fang_song_gb2312" w:cs="fang_song_gb2312" w:hint="eastAsia"/>
          <w:b/>
          <w:bCs/>
          <w:kern w:val="0"/>
          <w:sz w:val="27"/>
          <w:szCs w:val="27"/>
        </w:rPr>
        <w:t>五</w:t>
      </w:r>
      <w:r w:rsidR="00867039">
        <w:rPr>
          <w:rFonts w:ascii="fang_song_gb2312" w:eastAsia="fang_song_gb2312" w:hAnsi="fang_song_gb2312" w:cs="fang_song_gb2312"/>
          <w:b/>
          <w:bCs/>
          <w:kern w:val="0"/>
          <w:sz w:val="27"/>
          <w:szCs w:val="27"/>
        </w:rPr>
        <w:t>、基本支出：</w:t>
      </w:r>
      <w:r w:rsidR="00867039">
        <w:rPr>
          <w:rFonts w:ascii="fang_song_gb2312" w:eastAsia="fang_song_gb2312" w:hAnsi="fang_song_gb2312" w:cs="fang_song_gb2312"/>
          <w:kern w:val="0"/>
          <w:sz w:val="27"/>
          <w:szCs w:val="27"/>
        </w:rPr>
        <w:t>指为保障机构正常运转、完成日常工作任务所发生的支出，包括人员经费和公用经费。</w:t>
      </w:r>
    </w:p>
    <w:p w:rsidR="005771B6" w:rsidRDefault="00D97119" w:rsidP="00D97119">
      <w:pPr>
        <w:widowControl/>
        <w:spacing w:before="240" w:after="240"/>
        <w:ind w:firstLineChars="200" w:firstLine="542"/>
        <w:jc w:val="left"/>
        <w:rPr>
          <w:rFonts w:eastAsia="Times New Roman"/>
          <w:kern w:val="0"/>
          <w:sz w:val="24"/>
        </w:rPr>
      </w:pPr>
      <w:r>
        <w:rPr>
          <w:rFonts w:ascii="fang_song_gb2312" w:eastAsiaTheme="minorEastAsia" w:hAnsi="fang_song_gb2312" w:cs="fang_song_gb2312" w:hint="eastAsia"/>
          <w:b/>
          <w:bCs/>
          <w:kern w:val="0"/>
          <w:sz w:val="27"/>
          <w:szCs w:val="27"/>
        </w:rPr>
        <w:t>六</w:t>
      </w:r>
      <w:r w:rsidR="00867039">
        <w:rPr>
          <w:rFonts w:ascii="fang_song_gb2312" w:eastAsia="fang_song_gb2312" w:hAnsi="fang_song_gb2312" w:cs="fang_song_gb2312"/>
          <w:b/>
          <w:bCs/>
          <w:kern w:val="0"/>
          <w:sz w:val="27"/>
          <w:szCs w:val="27"/>
        </w:rPr>
        <w:t>、项目支出：</w:t>
      </w:r>
      <w:r w:rsidR="00867039">
        <w:rPr>
          <w:rFonts w:ascii="fang_song_gb2312" w:eastAsia="fang_song_gb2312" w:hAnsi="fang_song_gb2312" w:cs="fang_song_gb2312"/>
          <w:kern w:val="0"/>
          <w:sz w:val="27"/>
          <w:szCs w:val="27"/>
        </w:rPr>
        <w:t>指在为完成特定的工作任务和事业发展目标所发生的支出。</w:t>
      </w:r>
    </w:p>
    <w:p w:rsidR="005771B6" w:rsidRDefault="00867039" w:rsidP="00D97119">
      <w:pPr>
        <w:widowControl/>
        <w:spacing w:before="240" w:after="240"/>
        <w:ind w:firstLineChars="200" w:firstLine="542"/>
        <w:jc w:val="left"/>
        <w:rPr>
          <w:rFonts w:eastAsia="Times New Roman"/>
          <w:kern w:val="0"/>
          <w:sz w:val="24"/>
        </w:rPr>
      </w:pPr>
      <w:r>
        <w:rPr>
          <w:rFonts w:ascii="fang_song_gb2312" w:eastAsia="fang_song_gb2312" w:hAnsi="fang_song_gb2312" w:cs="fang_song_gb2312"/>
          <w:b/>
          <w:bCs/>
          <w:kern w:val="0"/>
          <w:sz w:val="27"/>
          <w:szCs w:val="27"/>
        </w:rPr>
        <w:t>    </w:t>
      </w:r>
    </w:p>
    <w:p w:rsidR="005771B6" w:rsidRDefault="00D97119" w:rsidP="00D97119">
      <w:pPr>
        <w:widowControl/>
        <w:spacing w:before="240" w:after="240"/>
        <w:ind w:firstLineChars="200" w:firstLine="542"/>
        <w:jc w:val="left"/>
        <w:rPr>
          <w:rFonts w:eastAsia="Times New Roman"/>
          <w:kern w:val="0"/>
          <w:sz w:val="24"/>
        </w:rPr>
      </w:pPr>
      <w:r>
        <w:rPr>
          <w:rFonts w:ascii="fang_song_gb2312" w:eastAsiaTheme="minorEastAsia" w:hAnsi="fang_song_gb2312" w:cs="fang_song_gb2312" w:hint="eastAsia"/>
          <w:b/>
          <w:bCs/>
          <w:kern w:val="0"/>
          <w:sz w:val="27"/>
          <w:szCs w:val="27"/>
        </w:rPr>
        <w:lastRenderedPageBreak/>
        <w:t>七</w:t>
      </w:r>
      <w:r w:rsidR="00867039">
        <w:rPr>
          <w:rFonts w:ascii="fang_song_gb2312" w:eastAsia="fang_song_gb2312" w:hAnsi="fang_song_gb2312" w:cs="fang_song_gb2312"/>
          <w:b/>
          <w:bCs/>
          <w:kern w:val="0"/>
          <w:sz w:val="27"/>
          <w:szCs w:val="27"/>
        </w:rPr>
        <w:t>、“三公”经费：</w:t>
      </w:r>
      <w:r w:rsidR="00867039">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w:t>
      </w:r>
      <w:proofErr w:type="gramStart"/>
      <w:r w:rsidR="00867039">
        <w:rPr>
          <w:rFonts w:ascii="fang_song_gb2312" w:eastAsia="fang_song_gb2312" w:hAnsi="fang_song_gb2312" w:cs="fang_song_gb2312"/>
          <w:kern w:val="0"/>
          <w:sz w:val="27"/>
          <w:szCs w:val="27"/>
        </w:rPr>
        <w:t>费反映</w:t>
      </w:r>
      <w:proofErr w:type="gramEnd"/>
      <w:r w:rsidR="00867039">
        <w:rPr>
          <w:rFonts w:ascii="fang_song_gb2312" w:eastAsia="fang_song_gb2312" w:hAnsi="fang_song_gb2312" w:cs="fang_song_gb2312"/>
          <w:kern w:val="0"/>
          <w:sz w:val="27"/>
          <w:szCs w:val="27"/>
        </w:rPr>
        <w:t>部门（单位）)公务出国（境）的国际旅费、国外城市间交通费、住宿费、伙食费、培训费、公杂费等支出；公务用车购置及运行维护费反映部门（单位）公务用车购置支出（</w:t>
      </w:r>
      <w:proofErr w:type="gramStart"/>
      <w:r w:rsidR="00867039">
        <w:rPr>
          <w:rFonts w:ascii="fang_song_gb2312" w:eastAsia="fang_song_gb2312" w:hAnsi="fang_song_gb2312" w:cs="fang_song_gb2312"/>
          <w:kern w:val="0"/>
          <w:sz w:val="27"/>
          <w:szCs w:val="27"/>
        </w:rPr>
        <w:t>含车辆</w:t>
      </w:r>
      <w:proofErr w:type="gramEnd"/>
      <w:r w:rsidR="00867039">
        <w:rPr>
          <w:rFonts w:ascii="fang_song_gb2312" w:eastAsia="fang_song_gb2312" w:hAnsi="fang_song_gb2312" w:cs="fang_song_gb2312"/>
          <w:kern w:val="0"/>
          <w:sz w:val="27"/>
          <w:szCs w:val="27"/>
        </w:rPr>
        <w:t>购置税、牌照费）以及按规定保留的公务用车燃料费、维修费、过路过桥费、保险费、安全奖励费用等支出；公务接待</w:t>
      </w:r>
      <w:proofErr w:type="gramStart"/>
      <w:r w:rsidR="00867039">
        <w:rPr>
          <w:rFonts w:ascii="fang_song_gb2312" w:eastAsia="fang_song_gb2312" w:hAnsi="fang_song_gb2312" w:cs="fang_song_gb2312"/>
          <w:kern w:val="0"/>
          <w:sz w:val="27"/>
          <w:szCs w:val="27"/>
        </w:rPr>
        <w:t>费反映</w:t>
      </w:r>
      <w:proofErr w:type="gramEnd"/>
      <w:r w:rsidR="00867039">
        <w:rPr>
          <w:rFonts w:ascii="fang_song_gb2312" w:eastAsia="fang_song_gb2312" w:hAnsi="fang_song_gb2312" w:cs="fang_song_gb2312"/>
          <w:kern w:val="0"/>
          <w:sz w:val="27"/>
          <w:szCs w:val="27"/>
        </w:rPr>
        <w:t>部门（单位）按规定开支的各类公务接待（含外宾接待）费用。</w:t>
      </w:r>
    </w:p>
    <w:p w:rsidR="005771B6" w:rsidRDefault="00867039" w:rsidP="00D97119">
      <w:pPr>
        <w:widowControl/>
        <w:spacing w:before="240" w:after="240"/>
        <w:ind w:firstLineChars="200" w:firstLine="542"/>
        <w:jc w:val="left"/>
        <w:rPr>
          <w:rFonts w:eastAsia="Times New Roman"/>
          <w:kern w:val="0"/>
          <w:sz w:val="24"/>
        </w:rPr>
      </w:pPr>
      <w:r>
        <w:rPr>
          <w:rFonts w:ascii="fang_song_gb2312" w:eastAsia="fang_song_gb2312" w:hAnsi="fang_song_gb2312" w:cs="fang_song_gb2312"/>
          <w:b/>
          <w:bCs/>
          <w:kern w:val="0"/>
          <w:sz w:val="27"/>
          <w:szCs w:val="27"/>
        </w:rPr>
        <w:t>八、机构运行经费：</w:t>
      </w:r>
      <w:r>
        <w:rPr>
          <w:rFonts w:ascii="fang_song_gb2312" w:eastAsia="fang_song_gb2312" w:hAnsi="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5771B6" w:rsidRDefault="00867039">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p>
    <w:p w:rsidR="005771B6" w:rsidRPr="004C128B" w:rsidRDefault="00867039" w:rsidP="004C128B">
      <w:pPr>
        <w:pStyle w:val="2"/>
        <w:keepNext w:val="0"/>
        <w:keepLines w:val="0"/>
        <w:widowControl/>
        <w:spacing w:before="299" w:after="299" w:line="240" w:lineRule="auto"/>
        <w:jc w:val="center"/>
        <w:rPr>
          <w:rFonts w:ascii="Times New Roman" w:eastAsiaTheme="minorEastAsia" w:hAnsi="Times New Roman"/>
          <w:kern w:val="0"/>
          <w:sz w:val="36"/>
          <w:szCs w:val="36"/>
        </w:rPr>
      </w:pPr>
      <w:r>
        <w:rPr>
          <w:rFonts w:ascii="fang_zheng_xiao_biao_song_ti" w:eastAsia="fang_zheng_xiao_biao_song_ti" w:hAnsi="fang_zheng_xiao_biao_song_ti" w:cs="fang_zheng_xiao_biao_song_ti"/>
          <w:kern w:val="0"/>
          <w:sz w:val="36"/>
          <w:szCs w:val="36"/>
        </w:rPr>
        <w:t>第四部分 决算公开联系方式及信息反馈渠道</w:t>
      </w:r>
    </w:p>
    <w:p w:rsidR="005771B6" w:rsidRDefault="00867039" w:rsidP="00D97119">
      <w:pPr>
        <w:widowControl/>
        <w:spacing w:before="240" w:after="240"/>
        <w:ind w:firstLineChars="200" w:firstLine="540"/>
        <w:jc w:val="left"/>
        <w:rPr>
          <w:rFonts w:eastAsia="Times New Roman"/>
          <w:kern w:val="0"/>
          <w:sz w:val="24"/>
        </w:rPr>
      </w:pPr>
      <w:r>
        <w:rPr>
          <w:rFonts w:ascii="fang_song_gb2312" w:eastAsia="fang_song_gb2312" w:hAnsi="fang_song_gb2312" w:cs="fang_song_gb2312"/>
          <w:kern w:val="0"/>
          <w:sz w:val="27"/>
          <w:szCs w:val="27"/>
        </w:rPr>
        <w:t>本单位决算公开信息反馈和联系方式：</w:t>
      </w:r>
    </w:p>
    <w:p w:rsidR="005771B6" w:rsidRPr="00004137" w:rsidRDefault="00867039" w:rsidP="00D97119">
      <w:pPr>
        <w:widowControl/>
        <w:spacing w:before="240" w:after="240"/>
        <w:ind w:firstLineChars="200" w:firstLine="540"/>
        <w:jc w:val="left"/>
        <w:rPr>
          <w:rFonts w:eastAsiaTheme="minorEastAsia"/>
          <w:kern w:val="0"/>
          <w:sz w:val="24"/>
        </w:rPr>
      </w:pPr>
      <w:r>
        <w:rPr>
          <w:rFonts w:ascii="fang_song_gb2312" w:eastAsia="fang_song_gb2312" w:hAnsi="fang_song_gb2312" w:cs="fang_song_gb2312"/>
          <w:kern w:val="0"/>
          <w:sz w:val="27"/>
          <w:szCs w:val="27"/>
        </w:rPr>
        <w:t>联系人：</w:t>
      </w:r>
      <w:r>
        <w:rPr>
          <w:rFonts w:ascii="fang_song_gb2312" w:eastAsia="fang_song_gb2312" w:hAnsi="fang_song_gb2312" w:cs="fang_song_gb2312"/>
          <w:kern w:val="0"/>
          <w:sz w:val="27"/>
          <w:szCs w:val="27"/>
          <w:u w:val="single"/>
        </w:rPr>
        <w:t xml:space="preserve">郭智鑫 </w:t>
      </w:r>
      <w:r>
        <w:rPr>
          <w:rFonts w:ascii="fang_song_gb2312" w:eastAsia="fang_song_gb2312" w:hAnsi="fang_song_gb2312" w:cs="fang_song_gb2312"/>
          <w:kern w:val="0"/>
          <w:sz w:val="27"/>
          <w:szCs w:val="27"/>
        </w:rPr>
        <w:t>          联系电话：</w:t>
      </w:r>
      <w:r w:rsidR="00004137">
        <w:rPr>
          <w:rFonts w:ascii="fang_song_gb2312" w:eastAsia="fang_song_gb2312" w:hAnsi="fang_song_gb2312" w:cs="fang_song_gb2312"/>
          <w:kern w:val="0"/>
          <w:sz w:val="27"/>
          <w:szCs w:val="27"/>
        </w:rPr>
        <w:t>0479-8256392</w:t>
      </w:r>
    </w:p>
    <w:p w:rsidR="005771B6" w:rsidRDefault="005771B6">
      <w:pPr>
        <w:widowControl/>
        <w:spacing w:before="240" w:after="240"/>
        <w:jc w:val="left"/>
        <w:rPr>
          <w:rFonts w:eastAsia="Times New Roman"/>
          <w:kern w:val="0"/>
          <w:sz w:val="24"/>
        </w:rPr>
      </w:pPr>
    </w:p>
    <w:p w:rsidR="005771B6" w:rsidRPr="004C128B" w:rsidRDefault="00867039" w:rsidP="004C128B">
      <w:pPr>
        <w:widowControl/>
        <w:spacing w:before="240" w:after="240"/>
        <w:jc w:val="center"/>
        <w:rPr>
          <w:rFonts w:eastAsiaTheme="minorEastAsia"/>
          <w:kern w:val="0"/>
          <w:sz w:val="24"/>
        </w:rPr>
      </w:pPr>
      <w:r>
        <w:rPr>
          <w:rFonts w:ascii="fang_zheng_xiao_biao_song_ti" w:eastAsia="fang_zheng_xiao_biao_song_ti" w:hAnsi="fang_zheng_xiao_biao_song_ti" w:cs="fang_zheng_xiao_biao_song_ti"/>
          <w:b/>
          <w:bCs/>
          <w:kern w:val="0"/>
          <w:sz w:val="36"/>
          <w:szCs w:val="36"/>
        </w:rPr>
        <w:t>第五部分 部门（单位）决算表</w:t>
      </w:r>
    </w:p>
    <w:p w:rsidR="00954CD9" w:rsidRPr="00871CD8" w:rsidRDefault="00867039" w:rsidP="00871CD8">
      <w:pPr>
        <w:widowControl/>
        <w:spacing w:before="240" w:after="240"/>
        <w:ind w:firstLineChars="200" w:firstLine="540"/>
        <w:jc w:val="left"/>
        <w:rPr>
          <w:rFonts w:eastAsiaTheme="minorEastAsia"/>
          <w:kern w:val="0"/>
          <w:sz w:val="24"/>
        </w:rPr>
      </w:pPr>
      <w:r>
        <w:rPr>
          <w:rFonts w:ascii="fang_song_gb2312" w:eastAsia="fang_song_gb2312" w:hAnsi="fang_song_gb2312" w:cs="fang_song_gb2312"/>
          <w:kern w:val="0"/>
          <w:sz w:val="27"/>
          <w:szCs w:val="27"/>
        </w:rPr>
        <w:t>见附件。</w:t>
      </w:r>
      <w:bookmarkEnd w:id="0"/>
    </w:p>
    <w:p w:rsidR="009E1EE8" w:rsidRPr="00B76620" w:rsidRDefault="009E1EE8" w:rsidP="00667493">
      <w:pPr>
        <w:tabs>
          <w:tab w:val="left" w:pos="8415"/>
        </w:tabs>
      </w:pPr>
    </w:p>
    <w:sectPr w:rsidR="009E1EE8" w:rsidRPr="00B76620" w:rsidSect="009F0536">
      <w:footerReference w:type="default" r:id="rId11"/>
      <w:pgSz w:w="11906" w:h="16838" w:code="9"/>
      <w:pgMar w:top="1440" w:right="1083" w:bottom="1440" w:left="1083" w:header="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D5" w:rsidRDefault="008A69D5">
      <w:r>
        <w:separator/>
      </w:r>
    </w:p>
  </w:endnote>
  <w:endnote w:type="continuationSeparator" w:id="0">
    <w:p w:rsidR="008A69D5" w:rsidRDefault="008A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_new_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_song_gb2312">
    <w:altName w:val="Times New Roman"/>
    <w:panose1 w:val="00000000000000000000"/>
    <w:charset w:val="00"/>
    <w:family w:val="roman"/>
    <w:notTrueType/>
    <w:pitch w:val="default"/>
  </w:font>
  <w:font w:name="fang_zheng_xiao_biao_song_t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kai_ti_gb2312">
    <w:altName w:val="Times New Roman"/>
    <w:panose1 w:val="00000000000000000000"/>
    <w:charset w:val="00"/>
    <w:family w:val="roman"/>
    <w:notTrueType/>
    <w:pitch w:val="default"/>
  </w:font>
  <w:font w:name="方正小标宋简体">
    <w:altName w:val="黑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0D" w:rsidRDefault="0032160D">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sidR="00B55869">
      <w:rPr>
        <w:rFonts w:ascii="宋体" w:hAnsi="宋体" w:cs="宋体"/>
        <w:noProof/>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0D" w:rsidRDefault="0032160D">
    <w:pPr>
      <w:pStyle w:val="a4"/>
      <w:jc w:val="center"/>
    </w:pPr>
    <w:r>
      <w:fldChar w:fldCharType="begin"/>
    </w:r>
    <w:r>
      <w:instrText xml:space="preserve"> PAGE   \* MERGEFORMAT </w:instrText>
    </w:r>
    <w:r>
      <w:fldChar w:fldCharType="separate"/>
    </w:r>
    <w:r w:rsidR="00B55869" w:rsidRPr="00B55869">
      <w:rPr>
        <w:noProof/>
        <w:lang w:val="zh-CN"/>
      </w:rPr>
      <w:t>28</w:t>
    </w:r>
    <w:r>
      <w:rPr>
        <w:noProof/>
        <w:lang w:val="zh-CN"/>
      </w:rPr>
      <w:fldChar w:fldCharType="end"/>
    </w:r>
  </w:p>
  <w:p w:rsidR="0032160D" w:rsidRDefault="003216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D5" w:rsidRDefault="008A69D5">
      <w:r>
        <w:separator/>
      </w:r>
    </w:p>
  </w:footnote>
  <w:footnote w:type="continuationSeparator" w:id="0">
    <w:p w:rsidR="008A69D5" w:rsidRDefault="008A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4BB1F1"/>
    <w:multiLevelType w:val="multilevel"/>
    <w:tmpl w:val="994BB1F1"/>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FBB8592C"/>
    <w:multiLevelType w:val="singleLevel"/>
    <w:tmpl w:val="FBB8592C"/>
    <w:lvl w:ilvl="0">
      <w:start w:val="1"/>
      <w:numFmt w:val="chineseCounting"/>
      <w:suff w:val="nothing"/>
      <w:lvlText w:val="（%1）"/>
      <w:lvlJc w:val="left"/>
      <w:rPr>
        <w:rFonts w:hint="eastAsia"/>
      </w:rPr>
    </w:lvl>
  </w:abstractNum>
  <w:abstractNum w:abstractNumId="2" w15:restartNumberingAfterBreak="0">
    <w:nsid w:val="04AD236D"/>
    <w:multiLevelType w:val="hybridMultilevel"/>
    <w:tmpl w:val="2D28D106"/>
    <w:lvl w:ilvl="0" w:tplc="33D24B0C">
      <w:start w:val="1"/>
      <w:numFmt w:val="decimal"/>
      <w:lvlText w:val="%1."/>
      <w:lvlJc w:val="left"/>
      <w:pPr>
        <w:ind w:left="360" w:hanging="360"/>
      </w:pPr>
      <w:rPr>
        <w:rFonts w:hint="default"/>
      </w:rPr>
    </w:lvl>
    <w:lvl w:ilvl="1" w:tplc="90E42362" w:tentative="1">
      <w:start w:val="1"/>
      <w:numFmt w:val="lowerLetter"/>
      <w:lvlText w:val="%2)"/>
      <w:lvlJc w:val="left"/>
      <w:pPr>
        <w:ind w:left="840" w:hanging="420"/>
      </w:pPr>
    </w:lvl>
    <w:lvl w:ilvl="2" w:tplc="F09A01C4" w:tentative="1">
      <w:start w:val="1"/>
      <w:numFmt w:val="lowerRoman"/>
      <w:lvlText w:val="%3."/>
      <w:lvlJc w:val="right"/>
      <w:pPr>
        <w:ind w:left="1260" w:hanging="420"/>
      </w:pPr>
    </w:lvl>
    <w:lvl w:ilvl="3" w:tplc="F9ACC496" w:tentative="1">
      <w:start w:val="1"/>
      <w:numFmt w:val="decimal"/>
      <w:lvlText w:val="%4."/>
      <w:lvlJc w:val="left"/>
      <w:pPr>
        <w:ind w:left="1680" w:hanging="420"/>
      </w:pPr>
    </w:lvl>
    <w:lvl w:ilvl="4" w:tplc="61CC5152" w:tentative="1">
      <w:start w:val="1"/>
      <w:numFmt w:val="lowerLetter"/>
      <w:lvlText w:val="%5)"/>
      <w:lvlJc w:val="left"/>
      <w:pPr>
        <w:ind w:left="2100" w:hanging="420"/>
      </w:pPr>
    </w:lvl>
    <w:lvl w:ilvl="5" w:tplc="4142EC48" w:tentative="1">
      <w:start w:val="1"/>
      <w:numFmt w:val="lowerRoman"/>
      <w:lvlText w:val="%6."/>
      <w:lvlJc w:val="right"/>
      <w:pPr>
        <w:ind w:left="2520" w:hanging="420"/>
      </w:pPr>
    </w:lvl>
    <w:lvl w:ilvl="6" w:tplc="13E82D2E" w:tentative="1">
      <w:start w:val="1"/>
      <w:numFmt w:val="decimal"/>
      <w:lvlText w:val="%7."/>
      <w:lvlJc w:val="left"/>
      <w:pPr>
        <w:ind w:left="2940" w:hanging="420"/>
      </w:pPr>
    </w:lvl>
    <w:lvl w:ilvl="7" w:tplc="979A8130" w:tentative="1">
      <w:start w:val="1"/>
      <w:numFmt w:val="lowerLetter"/>
      <w:lvlText w:val="%8)"/>
      <w:lvlJc w:val="left"/>
      <w:pPr>
        <w:ind w:left="3360" w:hanging="420"/>
      </w:pPr>
    </w:lvl>
    <w:lvl w:ilvl="8" w:tplc="AE70AEE6" w:tentative="1">
      <w:start w:val="1"/>
      <w:numFmt w:val="lowerRoman"/>
      <w:lvlText w:val="%9."/>
      <w:lvlJc w:val="right"/>
      <w:pPr>
        <w:ind w:left="3780" w:hanging="420"/>
      </w:pPr>
    </w:lvl>
  </w:abstractNum>
  <w:abstractNum w:abstractNumId="3" w15:restartNumberingAfterBreak="0">
    <w:nsid w:val="0CF258D6"/>
    <w:multiLevelType w:val="singleLevel"/>
    <w:tmpl w:val="0CF258D6"/>
    <w:lvl w:ilvl="0">
      <w:start w:val="2"/>
      <w:numFmt w:val="chineseCounting"/>
      <w:suff w:val="nothing"/>
      <w:lvlText w:val="（%1）"/>
      <w:lvlJc w:val="left"/>
      <w:rPr>
        <w:rFonts w:hint="eastAsia"/>
      </w:rPr>
    </w:lvl>
  </w:abstractNum>
  <w:abstractNum w:abstractNumId="4" w15:restartNumberingAfterBreak="0">
    <w:nsid w:val="1B8F6C5F"/>
    <w:multiLevelType w:val="hybridMultilevel"/>
    <w:tmpl w:val="00806DC4"/>
    <w:lvl w:ilvl="0" w:tplc="F00C95D6">
      <w:start w:val="2"/>
      <w:numFmt w:val="decimalEnclosedCircle"/>
      <w:lvlText w:val="%1"/>
      <w:lvlJc w:val="left"/>
      <w:pPr>
        <w:ind w:left="920" w:hanging="360"/>
      </w:pPr>
      <w:rPr>
        <w:rFonts w:hint="default"/>
      </w:rPr>
    </w:lvl>
    <w:lvl w:ilvl="1" w:tplc="A528A010" w:tentative="1">
      <w:start w:val="1"/>
      <w:numFmt w:val="lowerLetter"/>
      <w:lvlText w:val="%2)"/>
      <w:lvlJc w:val="left"/>
      <w:pPr>
        <w:ind w:left="1400" w:hanging="420"/>
      </w:pPr>
    </w:lvl>
    <w:lvl w:ilvl="2" w:tplc="EFAE8F70" w:tentative="1">
      <w:start w:val="1"/>
      <w:numFmt w:val="lowerRoman"/>
      <w:lvlText w:val="%3."/>
      <w:lvlJc w:val="right"/>
      <w:pPr>
        <w:ind w:left="1820" w:hanging="420"/>
      </w:pPr>
    </w:lvl>
    <w:lvl w:ilvl="3" w:tplc="31503CE8" w:tentative="1">
      <w:start w:val="1"/>
      <w:numFmt w:val="decimal"/>
      <w:lvlText w:val="%4."/>
      <w:lvlJc w:val="left"/>
      <w:pPr>
        <w:ind w:left="2240" w:hanging="420"/>
      </w:pPr>
    </w:lvl>
    <w:lvl w:ilvl="4" w:tplc="20CA48C8" w:tentative="1">
      <w:start w:val="1"/>
      <w:numFmt w:val="lowerLetter"/>
      <w:lvlText w:val="%5)"/>
      <w:lvlJc w:val="left"/>
      <w:pPr>
        <w:ind w:left="2660" w:hanging="420"/>
      </w:pPr>
    </w:lvl>
    <w:lvl w:ilvl="5" w:tplc="AD24ABB2" w:tentative="1">
      <w:start w:val="1"/>
      <w:numFmt w:val="lowerRoman"/>
      <w:lvlText w:val="%6."/>
      <w:lvlJc w:val="right"/>
      <w:pPr>
        <w:ind w:left="3080" w:hanging="420"/>
      </w:pPr>
    </w:lvl>
    <w:lvl w:ilvl="6" w:tplc="776CF9F6" w:tentative="1">
      <w:start w:val="1"/>
      <w:numFmt w:val="decimal"/>
      <w:lvlText w:val="%7."/>
      <w:lvlJc w:val="left"/>
      <w:pPr>
        <w:ind w:left="3500" w:hanging="420"/>
      </w:pPr>
    </w:lvl>
    <w:lvl w:ilvl="7" w:tplc="F094090E" w:tentative="1">
      <w:start w:val="1"/>
      <w:numFmt w:val="lowerLetter"/>
      <w:lvlText w:val="%8)"/>
      <w:lvlJc w:val="left"/>
      <w:pPr>
        <w:ind w:left="3920" w:hanging="420"/>
      </w:pPr>
    </w:lvl>
    <w:lvl w:ilvl="8" w:tplc="B00EB696" w:tentative="1">
      <w:start w:val="1"/>
      <w:numFmt w:val="lowerRoman"/>
      <w:lvlText w:val="%9."/>
      <w:lvlJc w:val="right"/>
      <w:pPr>
        <w:ind w:left="4340" w:hanging="420"/>
      </w:pPr>
    </w:lvl>
  </w:abstractNum>
  <w:abstractNum w:abstractNumId="5" w15:restartNumberingAfterBreak="0">
    <w:nsid w:val="1C077691"/>
    <w:multiLevelType w:val="hybridMultilevel"/>
    <w:tmpl w:val="12EC6794"/>
    <w:lvl w:ilvl="0" w:tplc="CD90CA14">
      <w:start w:val="1"/>
      <w:numFmt w:val="japaneseCounting"/>
      <w:lvlText w:val="%1、"/>
      <w:lvlJc w:val="left"/>
      <w:pPr>
        <w:ind w:left="672" w:hanging="672"/>
      </w:pPr>
      <w:rPr>
        <w:rFonts w:hint="default"/>
      </w:rPr>
    </w:lvl>
    <w:lvl w:ilvl="1" w:tplc="FAD441A8" w:tentative="1">
      <w:start w:val="1"/>
      <w:numFmt w:val="lowerLetter"/>
      <w:lvlText w:val="%2)"/>
      <w:lvlJc w:val="left"/>
      <w:pPr>
        <w:ind w:left="840" w:hanging="420"/>
      </w:pPr>
    </w:lvl>
    <w:lvl w:ilvl="2" w:tplc="2DC42AD8" w:tentative="1">
      <w:start w:val="1"/>
      <w:numFmt w:val="lowerRoman"/>
      <w:lvlText w:val="%3."/>
      <w:lvlJc w:val="right"/>
      <w:pPr>
        <w:ind w:left="1260" w:hanging="420"/>
      </w:pPr>
    </w:lvl>
    <w:lvl w:ilvl="3" w:tplc="0D386838" w:tentative="1">
      <w:start w:val="1"/>
      <w:numFmt w:val="decimal"/>
      <w:lvlText w:val="%4."/>
      <w:lvlJc w:val="left"/>
      <w:pPr>
        <w:ind w:left="1680" w:hanging="420"/>
      </w:pPr>
    </w:lvl>
    <w:lvl w:ilvl="4" w:tplc="8D461AC8" w:tentative="1">
      <w:start w:val="1"/>
      <w:numFmt w:val="lowerLetter"/>
      <w:lvlText w:val="%5)"/>
      <w:lvlJc w:val="left"/>
      <w:pPr>
        <w:ind w:left="2100" w:hanging="420"/>
      </w:pPr>
    </w:lvl>
    <w:lvl w:ilvl="5" w:tplc="AD7E687A" w:tentative="1">
      <w:start w:val="1"/>
      <w:numFmt w:val="lowerRoman"/>
      <w:lvlText w:val="%6."/>
      <w:lvlJc w:val="right"/>
      <w:pPr>
        <w:ind w:left="2520" w:hanging="420"/>
      </w:pPr>
    </w:lvl>
    <w:lvl w:ilvl="6" w:tplc="83CA5350" w:tentative="1">
      <w:start w:val="1"/>
      <w:numFmt w:val="decimal"/>
      <w:lvlText w:val="%7."/>
      <w:lvlJc w:val="left"/>
      <w:pPr>
        <w:ind w:left="2940" w:hanging="420"/>
      </w:pPr>
    </w:lvl>
    <w:lvl w:ilvl="7" w:tplc="7D8CF0DA" w:tentative="1">
      <w:start w:val="1"/>
      <w:numFmt w:val="lowerLetter"/>
      <w:lvlText w:val="%8)"/>
      <w:lvlJc w:val="left"/>
      <w:pPr>
        <w:ind w:left="3360" w:hanging="420"/>
      </w:pPr>
    </w:lvl>
    <w:lvl w:ilvl="8" w:tplc="7ACEBAE4" w:tentative="1">
      <w:start w:val="1"/>
      <w:numFmt w:val="lowerRoman"/>
      <w:lvlText w:val="%9."/>
      <w:lvlJc w:val="right"/>
      <w:pPr>
        <w:ind w:left="3780" w:hanging="420"/>
      </w:pPr>
    </w:lvl>
  </w:abstractNum>
  <w:abstractNum w:abstractNumId="6" w15:restartNumberingAfterBreak="0">
    <w:nsid w:val="28795DEE"/>
    <w:multiLevelType w:val="hybridMultilevel"/>
    <w:tmpl w:val="99922276"/>
    <w:lvl w:ilvl="0" w:tplc="07D4AE5E">
      <w:start w:val="1"/>
      <w:numFmt w:val="japaneseCounting"/>
      <w:lvlText w:val="（%1）"/>
      <w:lvlJc w:val="left"/>
      <w:pPr>
        <w:ind w:left="936" w:hanging="936"/>
      </w:pPr>
      <w:rPr>
        <w:rFonts w:hint="default"/>
      </w:rPr>
    </w:lvl>
    <w:lvl w:ilvl="1" w:tplc="FD868168" w:tentative="1">
      <w:start w:val="1"/>
      <w:numFmt w:val="lowerLetter"/>
      <w:lvlText w:val="%2)"/>
      <w:lvlJc w:val="left"/>
      <w:pPr>
        <w:ind w:left="840" w:hanging="420"/>
      </w:pPr>
    </w:lvl>
    <w:lvl w:ilvl="2" w:tplc="D01EB762" w:tentative="1">
      <w:start w:val="1"/>
      <w:numFmt w:val="lowerRoman"/>
      <w:lvlText w:val="%3."/>
      <w:lvlJc w:val="right"/>
      <w:pPr>
        <w:ind w:left="1260" w:hanging="420"/>
      </w:pPr>
    </w:lvl>
    <w:lvl w:ilvl="3" w:tplc="A13C0FEE" w:tentative="1">
      <w:start w:val="1"/>
      <w:numFmt w:val="decimal"/>
      <w:lvlText w:val="%4."/>
      <w:lvlJc w:val="left"/>
      <w:pPr>
        <w:ind w:left="1680" w:hanging="420"/>
      </w:pPr>
    </w:lvl>
    <w:lvl w:ilvl="4" w:tplc="6706EA78" w:tentative="1">
      <w:start w:val="1"/>
      <w:numFmt w:val="lowerLetter"/>
      <w:lvlText w:val="%5)"/>
      <w:lvlJc w:val="left"/>
      <w:pPr>
        <w:ind w:left="2100" w:hanging="420"/>
      </w:pPr>
    </w:lvl>
    <w:lvl w:ilvl="5" w:tplc="8E0029AE" w:tentative="1">
      <w:start w:val="1"/>
      <w:numFmt w:val="lowerRoman"/>
      <w:lvlText w:val="%6."/>
      <w:lvlJc w:val="right"/>
      <w:pPr>
        <w:ind w:left="2520" w:hanging="420"/>
      </w:pPr>
    </w:lvl>
    <w:lvl w:ilvl="6" w:tplc="662C1FEE" w:tentative="1">
      <w:start w:val="1"/>
      <w:numFmt w:val="decimal"/>
      <w:lvlText w:val="%7."/>
      <w:lvlJc w:val="left"/>
      <w:pPr>
        <w:ind w:left="2940" w:hanging="420"/>
      </w:pPr>
    </w:lvl>
    <w:lvl w:ilvl="7" w:tplc="3E0A7344" w:tentative="1">
      <w:start w:val="1"/>
      <w:numFmt w:val="lowerLetter"/>
      <w:lvlText w:val="%8)"/>
      <w:lvlJc w:val="left"/>
      <w:pPr>
        <w:ind w:left="3360" w:hanging="420"/>
      </w:pPr>
    </w:lvl>
    <w:lvl w:ilvl="8" w:tplc="6E4832B0" w:tentative="1">
      <w:start w:val="1"/>
      <w:numFmt w:val="lowerRoman"/>
      <w:lvlText w:val="%9."/>
      <w:lvlJc w:val="right"/>
      <w:pPr>
        <w:ind w:left="3780" w:hanging="420"/>
      </w:pPr>
    </w:lvl>
  </w:abstractNum>
  <w:abstractNum w:abstractNumId="7" w15:restartNumberingAfterBreak="0">
    <w:nsid w:val="2F522944"/>
    <w:multiLevelType w:val="hybridMultilevel"/>
    <w:tmpl w:val="CF6AC308"/>
    <w:lvl w:ilvl="0" w:tplc="589E2438">
      <w:start w:val="1"/>
      <w:numFmt w:val="decimal"/>
      <w:lvlText w:val="%1."/>
      <w:lvlJc w:val="left"/>
      <w:pPr>
        <w:ind w:left="927" w:hanging="360"/>
      </w:pPr>
      <w:rPr>
        <w:rFonts w:ascii="times_new_roman" w:eastAsia="times_new_roman" w:hAnsi="times_new_roman" w:cs="times_new_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5135E81"/>
    <w:multiLevelType w:val="hybridMultilevel"/>
    <w:tmpl w:val="517EB330"/>
    <w:lvl w:ilvl="0" w:tplc="35AA20BA">
      <w:start w:val="1"/>
      <w:numFmt w:val="japaneseCounting"/>
      <w:lvlText w:val="（%1）"/>
      <w:lvlJc w:val="left"/>
      <w:pPr>
        <w:ind w:left="936" w:hanging="936"/>
      </w:pPr>
      <w:rPr>
        <w:rFonts w:hint="default"/>
      </w:rPr>
    </w:lvl>
    <w:lvl w:ilvl="1" w:tplc="D8C0B8EC" w:tentative="1">
      <w:start w:val="1"/>
      <w:numFmt w:val="lowerLetter"/>
      <w:lvlText w:val="%2)"/>
      <w:lvlJc w:val="left"/>
      <w:pPr>
        <w:ind w:left="840" w:hanging="420"/>
      </w:pPr>
    </w:lvl>
    <w:lvl w:ilvl="2" w:tplc="C90C538A" w:tentative="1">
      <w:start w:val="1"/>
      <w:numFmt w:val="lowerRoman"/>
      <w:lvlText w:val="%3."/>
      <w:lvlJc w:val="right"/>
      <w:pPr>
        <w:ind w:left="1260" w:hanging="420"/>
      </w:pPr>
    </w:lvl>
    <w:lvl w:ilvl="3" w:tplc="3586DBE0" w:tentative="1">
      <w:start w:val="1"/>
      <w:numFmt w:val="decimal"/>
      <w:lvlText w:val="%4."/>
      <w:lvlJc w:val="left"/>
      <w:pPr>
        <w:ind w:left="1680" w:hanging="420"/>
      </w:pPr>
    </w:lvl>
    <w:lvl w:ilvl="4" w:tplc="B63E0C4A" w:tentative="1">
      <w:start w:val="1"/>
      <w:numFmt w:val="lowerLetter"/>
      <w:lvlText w:val="%5)"/>
      <w:lvlJc w:val="left"/>
      <w:pPr>
        <w:ind w:left="2100" w:hanging="420"/>
      </w:pPr>
    </w:lvl>
    <w:lvl w:ilvl="5" w:tplc="EDAEEA30" w:tentative="1">
      <w:start w:val="1"/>
      <w:numFmt w:val="lowerRoman"/>
      <w:lvlText w:val="%6."/>
      <w:lvlJc w:val="right"/>
      <w:pPr>
        <w:ind w:left="2520" w:hanging="420"/>
      </w:pPr>
    </w:lvl>
    <w:lvl w:ilvl="6" w:tplc="B6964AD2" w:tentative="1">
      <w:start w:val="1"/>
      <w:numFmt w:val="decimal"/>
      <w:lvlText w:val="%7."/>
      <w:lvlJc w:val="left"/>
      <w:pPr>
        <w:ind w:left="2940" w:hanging="420"/>
      </w:pPr>
    </w:lvl>
    <w:lvl w:ilvl="7" w:tplc="CDF84698" w:tentative="1">
      <w:start w:val="1"/>
      <w:numFmt w:val="lowerLetter"/>
      <w:lvlText w:val="%8)"/>
      <w:lvlJc w:val="left"/>
      <w:pPr>
        <w:ind w:left="3360" w:hanging="420"/>
      </w:pPr>
    </w:lvl>
    <w:lvl w:ilvl="8" w:tplc="A3742E30" w:tentative="1">
      <w:start w:val="1"/>
      <w:numFmt w:val="lowerRoman"/>
      <w:lvlText w:val="%9."/>
      <w:lvlJc w:val="right"/>
      <w:pPr>
        <w:ind w:left="3780" w:hanging="420"/>
      </w:pPr>
    </w:lvl>
  </w:abstractNum>
  <w:abstractNum w:abstractNumId="9" w15:restartNumberingAfterBreak="0">
    <w:nsid w:val="37474F8B"/>
    <w:multiLevelType w:val="hybridMultilevel"/>
    <w:tmpl w:val="5C58F830"/>
    <w:lvl w:ilvl="0" w:tplc="DDCC591A">
      <w:start w:val="2"/>
      <w:numFmt w:val="decimalEnclosedCircle"/>
      <w:lvlText w:val="%1"/>
      <w:lvlJc w:val="left"/>
      <w:pPr>
        <w:ind w:left="920" w:hanging="360"/>
      </w:pPr>
      <w:rPr>
        <w:rFonts w:hint="default"/>
      </w:rPr>
    </w:lvl>
    <w:lvl w:ilvl="1" w:tplc="9D02EC06" w:tentative="1">
      <w:start w:val="1"/>
      <w:numFmt w:val="lowerLetter"/>
      <w:lvlText w:val="%2)"/>
      <w:lvlJc w:val="left"/>
      <w:pPr>
        <w:ind w:left="1400" w:hanging="420"/>
      </w:pPr>
    </w:lvl>
    <w:lvl w:ilvl="2" w:tplc="4FEA4FBE" w:tentative="1">
      <w:start w:val="1"/>
      <w:numFmt w:val="lowerRoman"/>
      <w:lvlText w:val="%3."/>
      <w:lvlJc w:val="right"/>
      <w:pPr>
        <w:ind w:left="1820" w:hanging="420"/>
      </w:pPr>
    </w:lvl>
    <w:lvl w:ilvl="3" w:tplc="B0681942" w:tentative="1">
      <w:start w:val="1"/>
      <w:numFmt w:val="decimal"/>
      <w:lvlText w:val="%4."/>
      <w:lvlJc w:val="left"/>
      <w:pPr>
        <w:ind w:left="2240" w:hanging="420"/>
      </w:pPr>
    </w:lvl>
    <w:lvl w:ilvl="4" w:tplc="620858F8" w:tentative="1">
      <w:start w:val="1"/>
      <w:numFmt w:val="lowerLetter"/>
      <w:lvlText w:val="%5)"/>
      <w:lvlJc w:val="left"/>
      <w:pPr>
        <w:ind w:left="2660" w:hanging="420"/>
      </w:pPr>
    </w:lvl>
    <w:lvl w:ilvl="5" w:tplc="AD8C5BC4" w:tentative="1">
      <w:start w:val="1"/>
      <w:numFmt w:val="lowerRoman"/>
      <w:lvlText w:val="%6."/>
      <w:lvlJc w:val="right"/>
      <w:pPr>
        <w:ind w:left="3080" w:hanging="420"/>
      </w:pPr>
    </w:lvl>
    <w:lvl w:ilvl="6" w:tplc="C2E43CF4" w:tentative="1">
      <w:start w:val="1"/>
      <w:numFmt w:val="decimal"/>
      <w:lvlText w:val="%7."/>
      <w:lvlJc w:val="left"/>
      <w:pPr>
        <w:ind w:left="3500" w:hanging="420"/>
      </w:pPr>
    </w:lvl>
    <w:lvl w:ilvl="7" w:tplc="E04C842C" w:tentative="1">
      <w:start w:val="1"/>
      <w:numFmt w:val="lowerLetter"/>
      <w:lvlText w:val="%8)"/>
      <w:lvlJc w:val="left"/>
      <w:pPr>
        <w:ind w:left="3920" w:hanging="420"/>
      </w:pPr>
    </w:lvl>
    <w:lvl w:ilvl="8" w:tplc="1BA85B0A" w:tentative="1">
      <w:start w:val="1"/>
      <w:numFmt w:val="lowerRoman"/>
      <w:lvlText w:val="%9."/>
      <w:lvlJc w:val="right"/>
      <w:pPr>
        <w:ind w:left="4340" w:hanging="420"/>
      </w:pPr>
    </w:lvl>
  </w:abstractNum>
  <w:abstractNum w:abstractNumId="10" w15:restartNumberingAfterBreak="0">
    <w:nsid w:val="3EBF5782"/>
    <w:multiLevelType w:val="hybridMultilevel"/>
    <w:tmpl w:val="B20C24EC"/>
    <w:lvl w:ilvl="0" w:tplc="6E54F23E">
      <w:start w:val="1"/>
      <w:numFmt w:val="decimal"/>
      <w:lvlText w:val="%1."/>
      <w:lvlJc w:val="left"/>
      <w:pPr>
        <w:ind w:left="360" w:hanging="360"/>
      </w:pPr>
      <w:rPr>
        <w:rFonts w:hint="default"/>
      </w:rPr>
    </w:lvl>
    <w:lvl w:ilvl="1" w:tplc="D576C5DA" w:tentative="1">
      <w:start w:val="1"/>
      <w:numFmt w:val="lowerLetter"/>
      <w:lvlText w:val="%2)"/>
      <w:lvlJc w:val="left"/>
      <w:pPr>
        <w:ind w:left="840" w:hanging="420"/>
      </w:pPr>
    </w:lvl>
    <w:lvl w:ilvl="2" w:tplc="BF0A5792" w:tentative="1">
      <w:start w:val="1"/>
      <w:numFmt w:val="lowerRoman"/>
      <w:lvlText w:val="%3."/>
      <w:lvlJc w:val="right"/>
      <w:pPr>
        <w:ind w:left="1260" w:hanging="420"/>
      </w:pPr>
    </w:lvl>
    <w:lvl w:ilvl="3" w:tplc="083C684A" w:tentative="1">
      <w:start w:val="1"/>
      <w:numFmt w:val="decimal"/>
      <w:lvlText w:val="%4."/>
      <w:lvlJc w:val="left"/>
      <w:pPr>
        <w:ind w:left="1680" w:hanging="420"/>
      </w:pPr>
    </w:lvl>
    <w:lvl w:ilvl="4" w:tplc="3F400706" w:tentative="1">
      <w:start w:val="1"/>
      <w:numFmt w:val="lowerLetter"/>
      <w:lvlText w:val="%5)"/>
      <w:lvlJc w:val="left"/>
      <w:pPr>
        <w:ind w:left="2100" w:hanging="420"/>
      </w:pPr>
    </w:lvl>
    <w:lvl w:ilvl="5" w:tplc="EC94AEB2" w:tentative="1">
      <w:start w:val="1"/>
      <w:numFmt w:val="lowerRoman"/>
      <w:lvlText w:val="%6."/>
      <w:lvlJc w:val="right"/>
      <w:pPr>
        <w:ind w:left="2520" w:hanging="420"/>
      </w:pPr>
    </w:lvl>
    <w:lvl w:ilvl="6" w:tplc="87B83198" w:tentative="1">
      <w:start w:val="1"/>
      <w:numFmt w:val="decimal"/>
      <w:lvlText w:val="%7."/>
      <w:lvlJc w:val="left"/>
      <w:pPr>
        <w:ind w:left="2940" w:hanging="420"/>
      </w:pPr>
    </w:lvl>
    <w:lvl w:ilvl="7" w:tplc="24205F82" w:tentative="1">
      <w:start w:val="1"/>
      <w:numFmt w:val="lowerLetter"/>
      <w:lvlText w:val="%8)"/>
      <w:lvlJc w:val="left"/>
      <w:pPr>
        <w:ind w:left="3360" w:hanging="420"/>
      </w:pPr>
    </w:lvl>
    <w:lvl w:ilvl="8" w:tplc="653058E6" w:tentative="1">
      <w:start w:val="1"/>
      <w:numFmt w:val="lowerRoman"/>
      <w:lvlText w:val="%9."/>
      <w:lvlJc w:val="right"/>
      <w:pPr>
        <w:ind w:left="3780" w:hanging="420"/>
      </w:pPr>
    </w:lvl>
  </w:abstractNum>
  <w:abstractNum w:abstractNumId="11" w15:restartNumberingAfterBreak="0">
    <w:nsid w:val="616E0525"/>
    <w:multiLevelType w:val="hybridMultilevel"/>
    <w:tmpl w:val="FFFCEBF2"/>
    <w:lvl w:ilvl="0" w:tplc="7BEEE140">
      <w:start w:val="1"/>
      <w:numFmt w:val="decimalEnclosedCircle"/>
      <w:lvlText w:val="%1"/>
      <w:lvlJc w:val="left"/>
      <w:pPr>
        <w:ind w:left="920" w:hanging="360"/>
      </w:pPr>
      <w:rPr>
        <w:rFonts w:hint="default"/>
      </w:rPr>
    </w:lvl>
    <w:lvl w:ilvl="1" w:tplc="0E0073F0" w:tentative="1">
      <w:start w:val="1"/>
      <w:numFmt w:val="lowerLetter"/>
      <w:lvlText w:val="%2)"/>
      <w:lvlJc w:val="left"/>
      <w:pPr>
        <w:ind w:left="1400" w:hanging="420"/>
      </w:pPr>
    </w:lvl>
    <w:lvl w:ilvl="2" w:tplc="3EB295F0" w:tentative="1">
      <w:start w:val="1"/>
      <w:numFmt w:val="lowerRoman"/>
      <w:lvlText w:val="%3."/>
      <w:lvlJc w:val="right"/>
      <w:pPr>
        <w:ind w:left="1820" w:hanging="420"/>
      </w:pPr>
    </w:lvl>
    <w:lvl w:ilvl="3" w:tplc="B5421BA4" w:tentative="1">
      <w:start w:val="1"/>
      <w:numFmt w:val="decimal"/>
      <w:lvlText w:val="%4."/>
      <w:lvlJc w:val="left"/>
      <w:pPr>
        <w:ind w:left="2240" w:hanging="420"/>
      </w:pPr>
    </w:lvl>
    <w:lvl w:ilvl="4" w:tplc="B8AE828E" w:tentative="1">
      <w:start w:val="1"/>
      <w:numFmt w:val="lowerLetter"/>
      <w:lvlText w:val="%5)"/>
      <w:lvlJc w:val="left"/>
      <w:pPr>
        <w:ind w:left="2660" w:hanging="420"/>
      </w:pPr>
    </w:lvl>
    <w:lvl w:ilvl="5" w:tplc="210E74C2" w:tentative="1">
      <w:start w:val="1"/>
      <w:numFmt w:val="lowerRoman"/>
      <w:lvlText w:val="%6."/>
      <w:lvlJc w:val="right"/>
      <w:pPr>
        <w:ind w:left="3080" w:hanging="420"/>
      </w:pPr>
    </w:lvl>
    <w:lvl w:ilvl="6" w:tplc="98CA0216" w:tentative="1">
      <w:start w:val="1"/>
      <w:numFmt w:val="decimal"/>
      <w:lvlText w:val="%7."/>
      <w:lvlJc w:val="left"/>
      <w:pPr>
        <w:ind w:left="3500" w:hanging="420"/>
      </w:pPr>
    </w:lvl>
    <w:lvl w:ilvl="7" w:tplc="6738379A" w:tentative="1">
      <w:start w:val="1"/>
      <w:numFmt w:val="lowerLetter"/>
      <w:lvlText w:val="%8)"/>
      <w:lvlJc w:val="left"/>
      <w:pPr>
        <w:ind w:left="3920" w:hanging="420"/>
      </w:pPr>
    </w:lvl>
    <w:lvl w:ilvl="8" w:tplc="876E1ED6" w:tentative="1">
      <w:start w:val="1"/>
      <w:numFmt w:val="lowerRoman"/>
      <w:lvlText w:val="%9."/>
      <w:lvlJc w:val="right"/>
      <w:pPr>
        <w:ind w:left="4340" w:hanging="420"/>
      </w:pPr>
    </w:lvl>
  </w:abstractNum>
  <w:abstractNum w:abstractNumId="12" w15:restartNumberingAfterBreak="0">
    <w:nsid w:val="64321C7D"/>
    <w:multiLevelType w:val="hybridMultilevel"/>
    <w:tmpl w:val="45402EF4"/>
    <w:lvl w:ilvl="0" w:tplc="01905A6E">
      <w:start w:val="1"/>
      <w:numFmt w:val="decimalEnclosedCircle"/>
      <w:lvlText w:val="%1"/>
      <w:lvlJc w:val="left"/>
      <w:pPr>
        <w:ind w:left="900" w:hanging="360"/>
      </w:pPr>
      <w:rPr>
        <w:rFonts w:hint="default"/>
      </w:rPr>
    </w:lvl>
    <w:lvl w:ilvl="1" w:tplc="8D84A4D2" w:tentative="1">
      <w:start w:val="1"/>
      <w:numFmt w:val="lowerLetter"/>
      <w:lvlText w:val="%2)"/>
      <w:lvlJc w:val="left"/>
      <w:pPr>
        <w:ind w:left="1380" w:hanging="420"/>
      </w:pPr>
    </w:lvl>
    <w:lvl w:ilvl="2" w:tplc="9D181CEE" w:tentative="1">
      <w:start w:val="1"/>
      <w:numFmt w:val="lowerRoman"/>
      <w:lvlText w:val="%3."/>
      <w:lvlJc w:val="right"/>
      <w:pPr>
        <w:ind w:left="1800" w:hanging="420"/>
      </w:pPr>
    </w:lvl>
    <w:lvl w:ilvl="3" w:tplc="3CB43EA4" w:tentative="1">
      <w:start w:val="1"/>
      <w:numFmt w:val="decimal"/>
      <w:lvlText w:val="%4."/>
      <w:lvlJc w:val="left"/>
      <w:pPr>
        <w:ind w:left="2220" w:hanging="420"/>
      </w:pPr>
    </w:lvl>
    <w:lvl w:ilvl="4" w:tplc="8118EAD6" w:tentative="1">
      <w:start w:val="1"/>
      <w:numFmt w:val="lowerLetter"/>
      <w:lvlText w:val="%5)"/>
      <w:lvlJc w:val="left"/>
      <w:pPr>
        <w:ind w:left="2640" w:hanging="420"/>
      </w:pPr>
    </w:lvl>
    <w:lvl w:ilvl="5" w:tplc="A20E62BE" w:tentative="1">
      <w:start w:val="1"/>
      <w:numFmt w:val="lowerRoman"/>
      <w:lvlText w:val="%6."/>
      <w:lvlJc w:val="right"/>
      <w:pPr>
        <w:ind w:left="3060" w:hanging="420"/>
      </w:pPr>
    </w:lvl>
    <w:lvl w:ilvl="6" w:tplc="812ACD2E" w:tentative="1">
      <w:start w:val="1"/>
      <w:numFmt w:val="decimal"/>
      <w:lvlText w:val="%7."/>
      <w:lvlJc w:val="left"/>
      <w:pPr>
        <w:ind w:left="3480" w:hanging="420"/>
      </w:pPr>
    </w:lvl>
    <w:lvl w:ilvl="7" w:tplc="14BA90DA" w:tentative="1">
      <w:start w:val="1"/>
      <w:numFmt w:val="lowerLetter"/>
      <w:lvlText w:val="%8)"/>
      <w:lvlJc w:val="left"/>
      <w:pPr>
        <w:ind w:left="3900" w:hanging="420"/>
      </w:pPr>
    </w:lvl>
    <w:lvl w:ilvl="8" w:tplc="5F28FADA" w:tentative="1">
      <w:start w:val="1"/>
      <w:numFmt w:val="lowerRoman"/>
      <w:lvlText w:val="%9."/>
      <w:lvlJc w:val="right"/>
      <w:pPr>
        <w:ind w:left="4320" w:hanging="420"/>
      </w:pPr>
    </w:lvl>
  </w:abstractNum>
  <w:abstractNum w:abstractNumId="13" w15:restartNumberingAfterBreak="0">
    <w:nsid w:val="6F63769C"/>
    <w:multiLevelType w:val="hybridMultilevel"/>
    <w:tmpl w:val="EBB8B166"/>
    <w:lvl w:ilvl="0" w:tplc="C77A4A36">
      <w:start w:val="1"/>
      <w:numFmt w:val="decimalEnclosedCircle"/>
      <w:lvlText w:val="%1"/>
      <w:lvlJc w:val="left"/>
      <w:pPr>
        <w:ind w:left="920" w:hanging="360"/>
      </w:pPr>
      <w:rPr>
        <w:rFonts w:hint="default"/>
      </w:rPr>
    </w:lvl>
    <w:lvl w:ilvl="1" w:tplc="8B56D356" w:tentative="1">
      <w:start w:val="1"/>
      <w:numFmt w:val="lowerLetter"/>
      <w:lvlText w:val="%2)"/>
      <w:lvlJc w:val="left"/>
      <w:pPr>
        <w:ind w:left="1400" w:hanging="420"/>
      </w:pPr>
    </w:lvl>
    <w:lvl w:ilvl="2" w:tplc="2CCCD234" w:tentative="1">
      <w:start w:val="1"/>
      <w:numFmt w:val="lowerRoman"/>
      <w:lvlText w:val="%3."/>
      <w:lvlJc w:val="right"/>
      <w:pPr>
        <w:ind w:left="1820" w:hanging="420"/>
      </w:pPr>
    </w:lvl>
    <w:lvl w:ilvl="3" w:tplc="CA082AB4" w:tentative="1">
      <w:start w:val="1"/>
      <w:numFmt w:val="decimal"/>
      <w:lvlText w:val="%4."/>
      <w:lvlJc w:val="left"/>
      <w:pPr>
        <w:ind w:left="2240" w:hanging="420"/>
      </w:pPr>
    </w:lvl>
    <w:lvl w:ilvl="4" w:tplc="921EF1CC" w:tentative="1">
      <w:start w:val="1"/>
      <w:numFmt w:val="lowerLetter"/>
      <w:lvlText w:val="%5)"/>
      <w:lvlJc w:val="left"/>
      <w:pPr>
        <w:ind w:left="2660" w:hanging="420"/>
      </w:pPr>
    </w:lvl>
    <w:lvl w:ilvl="5" w:tplc="E2429560" w:tentative="1">
      <w:start w:val="1"/>
      <w:numFmt w:val="lowerRoman"/>
      <w:lvlText w:val="%6."/>
      <w:lvlJc w:val="right"/>
      <w:pPr>
        <w:ind w:left="3080" w:hanging="420"/>
      </w:pPr>
    </w:lvl>
    <w:lvl w:ilvl="6" w:tplc="1478C4D8" w:tentative="1">
      <w:start w:val="1"/>
      <w:numFmt w:val="decimal"/>
      <w:lvlText w:val="%7."/>
      <w:lvlJc w:val="left"/>
      <w:pPr>
        <w:ind w:left="3500" w:hanging="420"/>
      </w:pPr>
    </w:lvl>
    <w:lvl w:ilvl="7" w:tplc="1F266308" w:tentative="1">
      <w:start w:val="1"/>
      <w:numFmt w:val="lowerLetter"/>
      <w:lvlText w:val="%8)"/>
      <w:lvlJc w:val="left"/>
      <w:pPr>
        <w:ind w:left="3920" w:hanging="420"/>
      </w:pPr>
    </w:lvl>
    <w:lvl w:ilvl="8" w:tplc="B5F03B58" w:tentative="1">
      <w:start w:val="1"/>
      <w:numFmt w:val="lowerRoman"/>
      <w:lvlText w:val="%9."/>
      <w:lvlJc w:val="right"/>
      <w:pPr>
        <w:ind w:left="4340" w:hanging="420"/>
      </w:pPr>
    </w:lvl>
  </w:abstractNum>
  <w:num w:numId="1">
    <w:abstractNumId w:val="12"/>
  </w:num>
  <w:num w:numId="2">
    <w:abstractNumId w:val="11"/>
  </w:num>
  <w:num w:numId="3">
    <w:abstractNumId w:val="9"/>
  </w:num>
  <w:num w:numId="4">
    <w:abstractNumId w:val="4"/>
  </w:num>
  <w:num w:numId="5">
    <w:abstractNumId w:val="13"/>
  </w:num>
  <w:num w:numId="6">
    <w:abstractNumId w:val="2"/>
  </w:num>
  <w:num w:numId="7">
    <w:abstractNumId w:val="5"/>
  </w:num>
  <w:num w:numId="8">
    <w:abstractNumId w:val="8"/>
  </w:num>
  <w:num w:numId="9">
    <w:abstractNumId w:val="10"/>
  </w:num>
  <w:num w:numId="10">
    <w:abstractNumId w:val="6"/>
  </w:num>
  <w:num w:numId="11">
    <w:abstractNumId w:val="7"/>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9F0536"/>
    <w:rsid w:val="00003525"/>
    <w:rsid w:val="00004137"/>
    <w:rsid w:val="0000662F"/>
    <w:rsid w:val="00023E75"/>
    <w:rsid w:val="00033C6A"/>
    <w:rsid w:val="00063AC2"/>
    <w:rsid w:val="000774F0"/>
    <w:rsid w:val="0008308B"/>
    <w:rsid w:val="00097269"/>
    <w:rsid w:val="000A769F"/>
    <w:rsid w:val="000C629B"/>
    <w:rsid w:val="000D3889"/>
    <w:rsid w:val="0010682D"/>
    <w:rsid w:val="00126144"/>
    <w:rsid w:val="001446DD"/>
    <w:rsid w:val="001620BF"/>
    <w:rsid w:val="001814D4"/>
    <w:rsid w:val="00183373"/>
    <w:rsid w:val="001A2B26"/>
    <w:rsid w:val="001E7634"/>
    <w:rsid w:val="00204509"/>
    <w:rsid w:val="002058A6"/>
    <w:rsid w:val="00225D2E"/>
    <w:rsid w:val="0023107E"/>
    <w:rsid w:val="00233241"/>
    <w:rsid w:val="002378EE"/>
    <w:rsid w:val="002815D0"/>
    <w:rsid w:val="00285DBF"/>
    <w:rsid w:val="00297C52"/>
    <w:rsid w:val="002E21A3"/>
    <w:rsid w:val="002E5EFA"/>
    <w:rsid w:val="00300987"/>
    <w:rsid w:val="0030784F"/>
    <w:rsid w:val="00312846"/>
    <w:rsid w:val="0032160D"/>
    <w:rsid w:val="00367870"/>
    <w:rsid w:val="00375E79"/>
    <w:rsid w:val="0039069D"/>
    <w:rsid w:val="003A4E85"/>
    <w:rsid w:val="003B3EAA"/>
    <w:rsid w:val="003E039B"/>
    <w:rsid w:val="004600CE"/>
    <w:rsid w:val="00473D69"/>
    <w:rsid w:val="00482D36"/>
    <w:rsid w:val="00490629"/>
    <w:rsid w:val="0049507B"/>
    <w:rsid w:val="004A738F"/>
    <w:rsid w:val="004B1589"/>
    <w:rsid w:val="004B721F"/>
    <w:rsid w:val="004C128B"/>
    <w:rsid w:val="004D7065"/>
    <w:rsid w:val="004E0B6C"/>
    <w:rsid w:val="004F26B1"/>
    <w:rsid w:val="004F3163"/>
    <w:rsid w:val="005011E1"/>
    <w:rsid w:val="00505A51"/>
    <w:rsid w:val="0051384E"/>
    <w:rsid w:val="00521603"/>
    <w:rsid w:val="00525F28"/>
    <w:rsid w:val="00536012"/>
    <w:rsid w:val="0054657E"/>
    <w:rsid w:val="00564402"/>
    <w:rsid w:val="005771B6"/>
    <w:rsid w:val="0059054F"/>
    <w:rsid w:val="00596608"/>
    <w:rsid w:val="00597580"/>
    <w:rsid w:val="00597865"/>
    <w:rsid w:val="005B4139"/>
    <w:rsid w:val="005C13AB"/>
    <w:rsid w:val="006051A6"/>
    <w:rsid w:val="00656BB9"/>
    <w:rsid w:val="00667493"/>
    <w:rsid w:val="006A6E57"/>
    <w:rsid w:val="006C017F"/>
    <w:rsid w:val="006E7255"/>
    <w:rsid w:val="007003B2"/>
    <w:rsid w:val="00725598"/>
    <w:rsid w:val="00731818"/>
    <w:rsid w:val="007402A0"/>
    <w:rsid w:val="00742500"/>
    <w:rsid w:val="00762248"/>
    <w:rsid w:val="00787000"/>
    <w:rsid w:val="00795986"/>
    <w:rsid w:val="007A7BA5"/>
    <w:rsid w:val="007B6706"/>
    <w:rsid w:val="007C1FDD"/>
    <w:rsid w:val="007D6292"/>
    <w:rsid w:val="007F200D"/>
    <w:rsid w:val="00857D98"/>
    <w:rsid w:val="00867039"/>
    <w:rsid w:val="00871CD8"/>
    <w:rsid w:val="00894C48"/>
    <w:rsid w:val="00896385"/>
    <w:rsid w:val="008A0CCA"/>
    <w:rsid w:val="008A10DB"/>
    <w:rsid w:val="008A69D5"/>
    <w:rsid w:val="008B5455"/>
    <w:rsid w:val="008E38DF"/>
    <w:rsid w:val="009125DD"/>
    <w:rsid w:val="00926EB9"/>
    <w:rsid w:val="00947C77"/>
    <w:rsid w:val="00954CD9"/>
    <w:rsid w:val="009A5EF3"/>
    <w:rsid w:val="009C7805"/>
    <w:rsid w:val="009D0DCF"/>
    <w:rsid w:val="009D6904"/>
    <w:rsid w:val="009E1EE8"/>
    <w:rsid w:val="009E227B"/>
    <w:rsid w:val="009E308A"/>
    <w:rsid w:val="009F0536"/>
    <w:rsid w:val="00A147CF"/>
    <w:rsid w:val="00A270BE"/>
    <w:rsid w:val="00A31865"/>
    <w:rsid w:val="00A36C1D"/>
    <w:rsid w:val="00A517A0"/>
    <w:rsid w:val="00A557DF"/>
    <w:rsid w:val="00A62486"/>
    <w:rsid w:val="00AB013A"/>
    <w:rsid w:val="00AD11A5"/>
    <w:rsid w:val="00AE47F5"/>
    <w:rsid w:val="00AF5F33"/>
    <w:rsid w:val="00B27D51"/>
    <w:rsid w:val="00B32BEE"/>
    <w:rsid w:val="00B373AF"/>
    <w:rsid w:val="00B4208A"/>
    <w:rsid w:val="00B55869"/>
    <w:rsid w:val="00B57D7A"/>
    <w:rsid w:val="00B76620"/>
    <w:rsid w:val="00B76CD1"/>
    <w:rsid w:val="00B840CE"/>
    <w:rsid w:val="00B96C3D"/>
    <w:rsid w:val="00BC4586"/>
    <w:rsid w:val="00BD0928"/>
    <w:rsid w:val="00BD66DE"/>
    <w:rsid w:val="00BE5F73"/>
    <w:rsid w:val="00BF4228"/>
    <w:rsid w:val="00C07A30"/>
    <w:rsid w:val="00C15288"/>
    <w:rsid w:val="00C352FF"/>
    <w:rsid w:val="00C44231"/>
    <w:rsid w:val="00CC6B8B"/>
    <w:rsid w:val="00CD3751"/>
    <w:rsid w:val="00D0637B"/>
    <w:rsid w:val="00D2051A"/>
    <w:rsid w:val="00D41979"/>
    <w:rsid w:val="00D96390"/>
    <w:rsid w:val="00D97119"/>
    <w:rsid w:val="00DF66BD"/>
    <w:rsid w:val="00E219E7"/>
    <w:rsid w:val="00E228EC"/>
    <w:rsid w:val="00E52063"/>
    <w:rsid w:val="00E60D6A"/>
    <w:rsid w:val="00E73321"/>
    <w:rsid w:val="00E77EC0"/>
    <w:rsid w:val="00E914C1"/>
    <w:rsid w:val="00E97C37"/>
    <w:rsid w:val="00EC42EA"/>
    <w:rsid w:val="00ED44CF"/>
    <w:rsid w:val="00EE533B"/>
    <w:rsid w:val="00F04882"/>
    <w:rsid w:val="00F63327"/>
    <w:rsid w:val="00F80A29"/>
    <w:rsid w:val="00FA7CA5"/>
    <w:rsid w:val="00FD08EC"/>
    <w:rsid w:val="00FD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DDD96F-459B-4860-9930-19861E7A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paragraph" w:styleId="aa">
    <w:name w:val="Balloon Text"/>
    <w:basedOn w:val="a"/>
    <w:link w:val="Char1"/>
    <w:rsid w:val="009D0DCF"/>
    <w:rPr>
      <w:sz w:val="18"/>
      <w:szCs w:val="18"/>
    </w:rPr>
  </w:style>
  <w:style w:type="character" w:customStyle="1" w:styleId="Char1">
    <w:name w:val="批注框文本 Char"/>
    <w:basedOn w:val="a0"/>
    <w:link w:val="aa"/>
    <w:rsid w:val="009D0D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uozhixin\Desktop\&#65288;7&#26376;&#65289;2023&#24180;&#20915;&#31639;&#20844;&#24320;\&#65288;&#37325;&#35201;2023&#65289;&#20915;&#31639;&#20844;&#24320;&#25253;&#21578;&#30456;&#20851;&#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uozhixin\Desktop\&#65288;7&#26376;&#65289;2023&#24180;&#20915;&#31639;&#20844;&#24320;\&#65288;&#37325;&#35201;2023&#65289;&#20915;&#31639;&#20844;&#24320;&#25253;&#21578;&#30456;&#20851;&#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en-US"/>
              <a:t>2023</a:t>
            </a:r>
            <a:r>
              <a:rPr lang="zh-CN"/>
              <a:t>年度本年收入决算</a:t>
            </a:r>
          </a:p>
        </c:rich>
      </c:tx>
      <c:layout/>
      <c:overlay val="0"/>
    </c:title>
    <c:autoTitleDeleted val="0"/>
    <c:plotArea>
      <c:layout/>
      <c:pieChart>
        <c:varyColors val="1"/>
        <c:ser>
          <c:idx val="0"/>
          <c:order val="0"/>
          <c:tx>
            <c:strRef>
              <c:f>收入支出饼形图!$B$2</c:f>
              <c:strCache>
                <c:ptCount val="1"/>
                <c:pt idx="0">
                  <c:v>金额</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收入支出饼形图!$A$3:$A$4</c:f>
              <c:strCache>
                <c:ptCount val="2"/>
                <c:pt idx="0">
                  <c:v>一般公共预算财政拨款收入</c:v>
                </c:pt>
                <c:pt idx="1">
                  <c:v>其他收入</c:v>
                </c:pt>
              </c:strCache>
            </c:strRef>
          </c:cat>
          <c:val>
            <c:numRef>
              <c:f>收入支出饼形图!$B$3:$B$4</c:f>
              <c:numCache>
                <c:formatCode>General</c:formatCode>
                <c:ptCount val="2"/>
                <c:pt idx="0" formatCode="#,##0.00">
                  <c:v>5704.78</c:v>
                </c:pt>
                <c:pt idx="1">
                  <c:v>288.74</c:v>
                </c:pt>
              </c:numCache>
            </c:numRef>
          </c:val>
        </c:ser>
        <c:ser>
          <c:idx val="1"/>
          <c:order val="1"/>
          <c:tx>
            <c:strRef>
              <c:f>收入支出饼形图!$C$2</c:f>
              <c:strCache>
                <c:ptCount val="1"/>
                <c:pt idx="0">
                  <c:v>比例</c:v>
                </c:pt>
              </c:strCache>
            </c:strRef>
          </c:tx>
          <c:cat>
            <c:strRef>
              <c:f>收入支出饼形图!$A$3:$A$4</c:f>
              <c:strCache>
                <c:ptCount val="2"/>
                <c:pt idx="0">
                  <c:v>一般公共预算财政拨款收入</c:v>
                </c:pt>
                <c:pt idx="1">
                  <c:v>其他收入</c:v>
                </c:pt>
              </c:strCache>
            </c:strRef>
          </c:cat>
          <c:val>
            <c:numRef>
              <c:f>收入支出饼形图!$C$3:$C$4</c:f>
              <c:numCache>
                <c:formatCode>0.00%</c:formatCode>
                <c:ptCount val="2"/>
                <c:pt idx="0">
                  <c:v>0.95179999999999998</c:v>
                </c:pt>
                <c:pt idx="1">
                  <c:v>4.82E-2</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2023</a:t>
            </a:r>
            <a:r>
              <a:rPr lang="zh-CN"/>
              <a:t>年度本年支出决算</a:t>
            </a:r>
          </a:p>
        </c:rich>
      </c:tx>
      <c:layout/>
      <c:overlay val="0"/>
    </c:title>
    <c:autoTitleDeleted val="0"/>
    <c:plotArea>
      <c:layout/>
      <c:pieChart>
        <c:varyColors val="1"/>
        <c:ser>
          <c:idx val="0"/>
          <c:order val="0"/>
          <c:tx>
            <c:strRef>
              <c:f>收入支出饼形图!$B$21</c:f>
              <c:strCache>
                <c:ptCount val="1"/>
                <c:pt idx="0">
                  <c:v>金额</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收入支出饼形图!$A$22:$A$23</c:f>
              <c:strCache>
                <c:ptCount val="2"/>
                <c:pt idx="0">
                  <c:v>基本支出</c:v>
                </c:pt>
                <c:pt idx="1">
                  <c:v>项目支出</c:v>
                </c:pt>
              </c:strCache>
            </c:strRef>
          </c:cat>
          <c:val>
            <c:numRef>
              <c:f>收入支出饼形图!$B$22:$B$23</c:f>
              <c:numCache>
                <c:formatCode>#,##0.00</c:formatCode>
                <c:ptCount val="2"/>
                <c:pt idx="0">
                  <c:v>4532.3500000000004</c:v>
                </c:pt>
                <c:pt idx="1">
                  <c:v>1648.86</c:v>
                </c:pt>
              </c:numCache>
            </c:numRef>
          </c:val>
        </c:ser>
        <c:ser>
          <c:idx val="1"/>
          <c:order val="1"/>
          <c:tx>
            <c:strRef>
              <c:f>收入支出饼形图!$C$21</c:f>
              <c:strCache>
                <c:ptCount val="1"/>
                <c:pt idx="0">
                  <c:v>比例</c:v>
                </c:pt>
              </c:strCache>
            </c:strRef>
          </c:tx>
          <c:cat>
            <c:strRef>
              <c:f>收入支出饼形图!$A$22:$A$23</c:f>
              <c:strCache>
                <c:ptCount val="2"/>
                <c:pt idx="0">
                  <c:v>基本支出</c:v>
                </c:pt>
                <c:pt idx="1">
                  <c:v>项目支出</c:v>
                </c:pt>
              </c:strCache>
            </c:strRef>
          </c:cat>
          <c:val>
            <c:numRef>
              <c:f>收入支出饼形图!$C$22:$C$23</c:f>
              <c:numCache>
                <c:formatCode>0.00%</c:formatCode>
                <c:ptCount val="2"/>
                <c:pt idx="0">
                  <c:v>0.73319999999999996</c:v>
                </c:pt>
                <c:pt idx="1">
                  <c:v>0.26679999999999998</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39DCB26-2999-4DAA-8BBB-9FD87511AF12}">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30</Pages>
  <Words>2394</Words>
  <Characters>13649</Characters>
  <Application>Microsoft Office Word</Application>
  <DocSecurity>0</DocSecurity>
  <Lines>113</Lines>
  <Paragraphs>32</Paragraphs>
  <ScaleCrop>false</ScaleCrop>
  <Company>微软中国</Company>
  <LinksUpToDate>false</LinksUpToDate>
  <CharactersWithSpaces>16011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11</cp:lastModifiedBy>
  <cp:revision>56</cp:revision>
  <cp:lastPrinted>2021-04-16T00:45:00Z</cp:lastPrinted>
  <dcterms:created xsi:type="dcterms:W3CDTF">2022-03-23T12:40:00Z</dcterms:created>
  <dcterms:modified xsi:type="dcterms:W3CDTF">2024-08-21T07:25:00Z</dcterms:modified>
</cp:coreProperties>
</file>