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A2" w:rsidRDefault="009E6D94" w:rsidP="00310D5D">
      <w:pPr>
        <w:widowControl/>
        <w:jc w:val="left"/>
        <w:rPr>
          <w:rFonts w:ascii="楷体" w:eastAsia="楷体" w:hAnsi="楷体" w:cs="楷体"/>
          <w:sz w:val="40"/>
          <w:szCs w:val="40"/>
          <w:highlight w:val="yellow"/>
        </w:rPr>
      </w:pPr>
      <w:r w:rsidRPr="009E6D94">
        <w:rPr>
          <w:noProof/>
        </w:rPr>
        <w:pict>
          <v:rect id="文本框 2" o:spid="_x0000_s1026" style="position:absolute;margin-left:-48.9pt;margin-top:-81.95pt;width:62.8pt;height:39.15pt;z-index: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">
            <v:path arrowok="t"/>
            <v:textbox style="mso-fit-shape-to-text:t">
              <w:txbxContent>
                <w:p w:rsidR="00A50A0C" w:rsidRDefault="00A50A0C">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hAnsi="Times New Roman" w:cs="Times New Roman"/>
                      <w:sz w:val="32"/>
                      <w:szCs w:val="32"/>
                    </w:rPr>
                    <w:t>2</w:t>
                  </w:r>
                </w:p>
              </w:txbxContent>
            </v:textbox>
          </v:rect>
        </w:pict>
      </w:r>
      <w:r w:rsidR="00896EFA">
        <w:rPr>
          <w:rFonts w:hint="eastAsia"/>
          <w:noProof/>
        </w:rPr>
        <w:drawing>
          <wp:anchor distT="0" distB="0" distL="114300" distR="114300" simplePos="0" relativeHeight="36" behindDoc="0" locked="0" layoutInCell="1" allowOverlap="1">
            <wp:simplePos x="0" y="0"/>
            <wp:positionH relativeFrom="column">
              <wp:posOffset>-32503</wp:posOffset>
            </wp:positionH>
            <wp:positionV relativeFrom="margin">
              <wp:posOffset>-60634</wp:posOffset>
            </wp:positionV>
            <wp:extent cx="610235" cy="610235"/>
            <wp:effectExtent l="0" t="0" r="0" b="0"/>
            <wp:wrapNone/>
            <wp:docPr id="4"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6"/>
                    <pic:cNvPicPr/>
                  </pic:nvPicPr>
                  <pic:blipFill>
                    <a:blip r:embed="rId9" cstate="print"/>
                    <a:stretch>
                      <a:fillRect/>
                    </a:stretch>
                  </pic:blipFill>
                  <pic:spPr>
                    <a:xfrm>
                      <a:off x="0" y="0"/>
                      <a:ext cx="610235" cy="610235"/>
                    </a:xfrm>
                    <a:prstGeom prst="rect">
                      <a:avLst/>
                    </a:prstGeom>
                    <a:noFill/>
                    <a:ln w="9525" cap="flat" cmpd="sng">
                      <a:noFill/>
                      <a:prstDash val="solid"/>
                      <a:miter/>
                    </a:ln>
                  </pic:spPr>
                </pic:pic>
              </a:graphicData>
            </a:graphic>
          </wp:anchor>
        </w:drawing>
      </w:r>
      <w:r w:rsidR="00896EFA">
        <w:rPr>
          <w:noProof/>
        </w:rPr>
        <w:drawing>
          <wp:anchor distT="0" distB="0" distL="114300" distR="114300" simplePos="0" relativeHeight="26" behindDoc="0" locked="0" layoutInCell="1" allowOverlap="1">
            <wp:simplePos x="0" y="0"/>
            <wp:positionH relativeFrom="margin">
              <wp:posOffset>-2607945</wp:posOffset>
            </wp:positionH>
            <wp:positionV relativeFrom="margin">
              <wp:posOffset>314325</wp:posOffset>
            </wp:positionV>
            <wp:extent cx="11083289" cy="7844790"/>
            <wp:effectExtent l="0" t="0" r="0" b="0"/>
            <wp:wrapNone/>
            <wp:docPr id="7"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背景 耗崽 9"/>
                    <pic:cNvPicPr/>
                  </pic:nvPicPr>
                  <pic:blipFill>
                    <a:blip r:embed="rId10"/>
                    <a:stretch>
                      <a:fillRect/>
                    </a:stretch>
                  </pic:blipFill>
                  <pic:spPr>
                    <a:xfrm rot="16200000">
                      <a:off x="0" y="0"/>
                      <a:ext cx="11083289" cy="7844790"/>
                    </a:xfrm>
                    <a:prstGeom prst="rect">
                      <a:avLst/>
                    </a:prstGeom>
                    <a:noFill/>
                    <a:ln w="9525" cap="flat" cmpd="sng">
                      <a:noFill/>
                      <a:prstDash val="solid"/>
                      <a:miter/>
                    </a:ln>
                  </pic:spPr>
                </pic:pic>
              </a:graphicData>
            </a:graphic>
          </wp:anchor>
        </w:drawing>
      </w:r>
      <w:r w:rsidRPr="009E6D94">
        <w:rPr>
          <w:noProof/>
        </w:rPr>
        <w:pict>
          <v:rect id="_x0000_s1027" style="position:absolute;margin-left:88.2pt;margin-top:625.4pt;width:256.7pt;height:41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" filled="f" stroked="f">
            <v:path arrowok="t"/>
            <v:textbox>
              <w:txbxContent>
                <w:p w:rsidR="00A50A0C" w:rsidRDefault="00A50A0C">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二〇二三年八月</w:t>
                  </w:r>
                </w:p>
              </w:txbxContent>
            </v:textbox>
          </v:rect>
        </w:pict>
      </w:r>
      <w:r w:rsidRPr="009E6D94">
        <w:rPr>
          <w:noProof/>
        </w:rPr>
        <w:pict>
          <v:rect id="_x0000_s1028" style="position:absolute;margin-left:23.2pt;margin-top:504.45pt;width:431.7pt;height:84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" filled="f" stroked="f">
            <v:path arrowok="t"/>
            <v:textbox>
              <w:txbxContent>
                <w:p w:rsidR="00A50A0C" w:rsidRDefault="00A50A0C">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：329</w:t>
                  </w:r>
                </w:p>
                <w:p w:rsidR="00A50A0C" w:rsidRDefault="00A50A0C">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：唐山市丰南区人民法院</w:t>
                  </w:r>
                </w:p>
              </w:txbxContent>
            </v:textbox>
          </v:rect>
        </w:pict>
      </w:r>
      <w:r w:rsidRPr="009E6D94">
        <w:rPr>
          <w:noProof/>
        </w:rPr>
        <w:pict>
          <v:group id="组合" o:spid="_x0000_s1029" style="position:absolute;margin-left:-83pt;margin-top:196.75pt;width:613.65pt;height:274.95pt;z-index:38;mso-wrap-distance-left:3.17494mm;mso-wrap-distance-right:3.17494mm;mso-position-horizontal-relative:text;mso-position-vertical-relative:text" coordsize="77933,34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">
            <v:rect id="矩形 18" o:spid="_x0000_s1030" style="position:absolute;left:63531;top:6;width:14402;height:34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bfRcUA&#10;AADbAAAADwAAAGRycy9kb3ducmV2LnhtbESPQWvCQBCF70L/wzKF3nSjLSGkrkEEaQ9Sqi30OmTH&#10;JCY7G7Krpv76zqHgbYb35r1vlsXoOnWhITSeDcxnCSji0tuGKwPfX9tpBipEZIudZzLwSwGK1cNk&#10;ibn1V97T5RArJSEccjRQx9jnWoeyJodh5nti0Y5+cBhlHSptB7xKuOv0IklS7bBhaaixp01NZXs4&#10;OwOb20drTzv/s3u5pZ/p+Jadn7PSmKfHcf0KKtIY7+b/63cr+AIrv8gA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t9FxQAAANsAAAAPAAAAAAAAAAAAAAAAAJgCAABkcnMv&#10;ZG93bnJldi54bWxQSwUGAAAAAAQABAD1AAAAigMAAAAA&#10;" fillcolor="#2e75b6" stroked="f">
              <v:stroke joinstyle="round"/>
              <v:textbox>
                <w:txbxContent>
                  <w:p w:rsidR="00A50A0C" w:rsidRDefault="00A50A0C">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21" o:spid="_x0000_s1031" type="#_x0000_t75" style="position:absolute;width:63671;height:34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OzBAAAA2wAAAA8AAABkcnMvZG93bnJldi54bWxEj0+LwjAUxO/CfofwFrxpWhVZqlHU3QUP&#10;Xvyz90fybIvNS0mi1m+/EQSPw8z8hpkvO9uIG/lQO1aQDzMQxNqZmksFp+Pv4AtEiMgGG8ek4EEB&#10;louP3hwL4+68p9shliJBOBSooIqxLaQMuiKLYeha4uSdnbcYk/SlNB7vCW4bOcqyqbRYc1qosKVN&#10;RfpyuFoF2fda+lz/beT457E70WTa6R0q1f/sVjMQkbr4Dr/aW6NglMPzS/oB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l5/OzBAAAA2wAAAA8AAAAAAAAAAAAAAAAAnwIA&#10;AGRycy9kb3ducmV2LnhtbFBLBQYAAAAABAAEAPcAAACNAwAAAAA=&#10;">
              <v:imagedata r:id="rId11" o:title=""/>
            </v:shape>
          </v:group>
        </w:pict>
      </w:r>
      <w:r w:rsidRPr="009E6D94">
        <w:rPr>
          <w:noProof/>
        </w:rPr>
        <w:pict>
          <v:rect id="文本框 33" o:spid="_x0000_s1032" style="position:absolute;margin-left:-19.95pt;margin-top:126.9pt;width:432.6pt;height:44.9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" filled="f" stroked="f">
            <v:path arrowok="t"/>
            <v:textbox>
              <w:txbxContent>
                <w:p w:rsidR="00A50A0C" w:rsidRDefault="00A50A0C">
                  <w:pPr>
                    <w:jc w:val="distribute"/>
                    <w:rPr>
                      <w:rFonts w:ascii="思源黑体 CN Heavy" w:eastAsia="思源黑体 CN Heavy" w:hAnsi="思源黑体 CN Heavy"/>
                      <w:color w:val="A6A6A6"/>
                      <w:kern w:val="0"/>
                      <w:sz w:val="40"/>
                      <w:szCs w:val="40"/>
                    </w:rPr>
                  </w:pPr>
                </w:p>
              </w:txbxContent>
            </v:textbox>
          </v:rect>
        </w:pict>
      </w:r>
      <w:r w:rsidRPr="009E6D94">
        <w:rPr>
          <w:noProof/>
        </w:rPr>
        <w:pict>
          <v:group id="_x0000_s1033" style="position:absolute;margin-left:-22.1pt;margin-top:55.15pt;width:451.7pt;height:68.65pt;z-index:34;mso-wrap-distance-left:3.17494mm;mso-wrap-distance-right:3.17494mm;mso-position-horizontal-relative:text;mso-position-vertical-relative:text" coordsize="5736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">
            <v:rect id="_x0000_s1033 30" o:spid="_x0000_s1034" style="position:absolute;width:57365;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rsidR="00A50A0C" w:rsidRDefault="00A50A0C">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32" o:spid="_x0000_s1035" style="position:absolute;visibility:visible;mso-wrap-style:square" from="679,8718" to="55924,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YBscMAAADbAAAADwAAAGRycy9kb3ducmV2LnhtbESPwWrDMBBE74X+g9hCLqWRYtMS3Cgh&#10;BBJMfXKaD1isrW1qrYykxM7fV4VCj8PMvGE2u9kO4kY+9I41rJYKBHHjTM+thsvn8WUNIkRkg4Nj&#10;0nCnALvt48MGC+Mmrul2jq1IEA4FauhiHAspQ9ORxbB0I3Hyvpy3GJP0rTQepwS3g8yUepMWe04L&#10;HY506Kj5Pl9tomCbfah5yF9VeajLZ1ed9r7SevE0799BRJrjf/ivXRoNeQa/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AbHDAAAA2wAAAA8AAAAAAAAAAAAA&#10;AAAAoQIAAGRycy9kb3ducmV2LnhtbFBLBQYAAAAABAAEAPkAAACRAwAAAAA=&#10;" strokecolor="#41719c" strokeweight="2.25pt">
              <v:stroke dashstyle="1 1" endcap="round"/>
            </v:line>
          </v:group>
        </w:pict>
      </w:r>
      <w:r w:rsidRPr="009E6D94">
        <w:rPr>
          <w:noProof/>
        </w:rPr>
        <w:pict>
          <v:rect id="文本框 32" o:spid="_x0000_s1036" style="position:absolute;margin-left:39.25pt;margin-top:-19.3pt;width:223.1pt;height:62.05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" filled="f" stroked="f">
            <v:path arrowok="t"/>
            <v:textbox>
              <w:txbxContent>
                <w:p w:rsidR="00A50A0C" w:rsidRDefault="00A50A0C">
                  <w:pPr>
                    <w:jc w:val="distribute"/>
                    <w:rPr>
                      <w:rFonts w:ascii="方正魏碑简体" w:eastAsia="方正魏碑简体" w:hAnsi="Arial"/>
                      <w:b/>
                      <w:bCs/>
                      <w:color w:val="002060"/>
                      <w:kern w:val="0"/>
                      <w:sz w:val="22"/>
                    </w:rPr>
                  </w:pPr>
                  <w:r>
                    <w:rPr>
                      <w:rFonts w:ascii="方正魏碑简体" w:eastAsia="方正魏碑简体" w:hAnsi="Arial" w:hint="eastAsia"/>
                      <w:b/>
                      <w:bCs/>
                      <w:color w:val="002060"/>
                      <w:spacing w:val="60"/>
                      <w:kern w:val="24"/>
                      <w:sz w:val="72"/>
                      <w:szCs w:val="72"/>
                    </w:rPr>
                    <w:t>2022年度</w:t>
                  </w:r>
                </w:p>
              </w:txbxContent>
            </v:textbox>
          </v:rect>
        </w:pict>
      </w:r>
      <w:r w:rsidR="00896EFA">
        <w:rPr>
          <w:rFonts w:hint="eastAsia"/>
        </w:rPr>
        <w:t>1</w:t>
      </w:r>
      <w:r w:rsidR="00896EFA">
        <w:br w:type="page"/>
      </w:r>
    </w:p>
    <w:p w:rsidR="00D077A2" w:rsidRDefault="00D077A2">
      <w:pPr>
        <w:jc w:val="center"/>
        <w:rPr>
          <w:rFonts w:ascii="黑体" w:eastAsia="黑体" w:hAnsi="黑体" w:cs="黑体"/>
          <w:sz w:val="56"/>
          <w:szCs w:val="72"/>
        </w:rPr>
        <w:sectPr w:rsidR="00D077A2">
          <w:headerReference w:type="even" r:id="rId12"/>
          <w:headerReference w:type="default" r:id="rId13"/>
          <w:footerReference w:type="even" r:id="rId14"/>
          <w:footerReference w:type="default" r:id="rId15"/>
          <w:headerReference w:type="first" r:id="rId16"/>
          <w:footerReference w:type="first" r:id="rId17"/>
          <w:pgSz w:w="11906" w:h="16838"/>
          <w:pgMar w:top="2041" w:right="1531" w:bottom="2041" w:left="1531" w:header="851" w:footer="992" w:gutter="0"/>
          <w:cols w:space="720"/>
          <w:titlePg/>
          <w:docGrid w:type="lines" w:linePitch="312"/>
        </w:sectPr>
      </w:pPr>
    </w:p>
    <w:p w:rsidR="00D077A2" w:rsidRDefault="00896EFA">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48" behindDoc="0" locked="0" layoutInCell="1"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1 41"/>
                    <pic:cNvPicPr/>
                  </pic:nvPicPr>
                  <pic:blipFill>
                    <a:blip r:embed="rId18"/>
                    <a:stretch>
                      <a:fillRect/>
                    </a:stretch>
                  </pic:blipFill>
                  <pic:spPr>
                    <a:xfrm>
                      <a:off x="0" y="0"/>
                      <a:ext cx="639445" cy="639445"/>
                    </a:xfrm>
                    <a:prstGeom prst="rect">
                      <a:avLst/>
                    </a:prstGeom>
                    <a:noFill/>
                    <a:ln w="9525" cap="flat" cmpd="sng">
                      <a:noFill/>
                      <a:prstDash val="solid"/>
                      <a:miter/>
                    </a:ln>
                  </pic:spPr>
                </pic:pic>
              </a:graphicData>
            </a:graphic>
          </wp:anchor>
        </w:drawing>
      </w:r>
    </w:p>
    <w:p w:rsidR="00D077A2" w:rsidRDefault="00896EFA">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D077A2" w:rsidRDefault="00D077A2">
      <w:pPr>
        <w:widowControl/>
        <w:spacing w:after="160" w:line="580" w:lineRule="exact"/>
        <w:ind w:firstLineChars="200" w:firstLine="640"/>
        <w:rPr>
          <w:rFonts w:ascii="Times New Roman" w:eastAsia="黑体" w:hAnsi="Times New Roman" w:cs="Times New Roman"/>
          <w:sz w:val="32"/>
          <w:szCs w:val="32"/>
        </w:rPr>
      </w:pPr>
    </w:p>
    <w:p w:rsidR="00D077A2" w:rsidRDefault="00896EFA">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第一部分部门概况</w:t>
      </w:r>
    </w:p>
    <w:p w:rsidR="00D077A2" w:rsidRDefault="00896EF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D077A2" w:rsidRDefault="00896EF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D077A2" w:rsidRDefault="00896EF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D077A2" w:rsidRDefault="00896EFA">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D077A2" w:rsidRDefault="00896EFA">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D077A2" w:rsidRDefault="00896EF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D077A2" w:rsidRDefault="00896EFA">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五、财政拨款“三公”经费支出决算情况说明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D077A2" w:rsidRDefault="00896EF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D077A2" w:rsidRDefault="00896EF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D077A2" w:rsidRDefault="00D077A2">
      <w:pPr>
        <w:widowControl/>
        <w:spacing w:after="160" w:line="580" w:lineRule="exact"/>
        <w:ind w:firstLineChars="200" w:firstLine="640"/>
        <w:rPr>
          <w:rFonts w:ascii="Times New Roman" w:eastAsia="黑体" w:hAnsi="Times New Roman" w:cs="Times New Roman"/>
          <w:sz w:val="32"/>
          <w:szCs w:val="32"/>
        </w:rPr>
        <w:sectPr w:rsidR="00D077A2">
          <w:headerReference w:type="default" r:id="rId19"/>
          <w:footerReference w:type="default" r:id="rId20"/>
          <w:headerReference w:type="first" r:id="rId21"/>
          <w:footerReference w:type="first" r:id="rId22"/>
          <w:pgSz w:w="11906" w:h="16838"/>
          <w:pgMar w:top="1474" w:right="1531" w:bottom="1474" w:left="1531" w:header="851" w:footer="992" w:gutter="0"/>
          <w:cols w:space="720"/>
          <w:titlePg/>
          <w:docGrid w:type="lines" w:linePitch="312"/>
        </w:sectPr>
      </w:pPr>
    </w:p>
    <w:p w:rsidR="00D077A2" w:rsidRDefault="00D077A2">
      <w:pPr>
        <w:widowControl/>
        <w:jc w:val="center"/>
        <w:rPr>
          <w:rFonts w:ascii="黑体" w:eastAsia="黑体" w:hAnsi="黑体" w:cs="黑体"/>
          <w:color w:val="000000"/>
          <w:sz w:val="48"/>
          <w:szCs w:val="48"/>
        </w:rPr>
      </w:pPr>
    </w:p>
    <w:p w:rsidR="00D077A2" w:rsidRDefault="00D077A2">
      <w:pPr>
        <w:widowControl/>
        <w:jc w:val="center"/>
        <w:rPr>
          <w:rFonts w:ascii="黑体" w:eastAsia="黑体" w:hAnsi="黑体" w:cs="黑体"/>
          <w:color w:val="000000"/>
          <w:sz w:val="48"/>
          <w:szCs w:val="48"/>
        </w:rPr>
      </w:pPr>
    </w:p>
    <w:p w:rsidR="00D077A2" w:rsidRDefault="00D077A2">
      <w:pPr>
        <w:widowControl/>
        <w:jc w:val="center"/>
        <w:rPr>
          <w:rFonts w:ascii="黑体" w:eastAsia="黑体" w:hAnsi="黑体" w:cs="黑体"/>
          <w:color w:val="000000"/>
          <w:sz w:val="48"/>
          <w:szCs w:val="48"/>
        </w:rPr>
      </w:pPr>
    </w:p>
    <w:p w:rsidR="00D077A2" w:rsidRDefault="00D077A2">
      <w:pPr>
        <w:widowControl/>
        <w:jc w:val="center"/>
        <w:rPr>
          <w:rFonts w:ascii="黑体" w:eastAsia="黑体" w:hAnsi="黑体" w:cs="黑体"/>
          <w:color w:val="000000"/>
          <w:sz w:val="48"/>
          <w:szCs w:val="48"/>
        </w:rPr>
      </w:pPr>
    </w:p>
    <w:p w:rsidR="00310D5D" w:rsidRDefault="00310D5D">
      <w:pPr>
        <w:widowControl/>
        <w:jc w:val="center"/>
        <w:rPr>
          <w:rFonts w:ascii="黑体" w:eastAsia="黑体" w:hAnsi="黑体" w:cs="黑体"/>
          <w:color w:val="000000"/>
          <w:sz w:val="48"/>
          <w:szCs w:val="48"/>
        </w:rPr>
      </w:pPr>
    </w:p>
    <w:p w:rsidR="00310D5D" w:rsidRDefault="00310D5D">
      <w:pPr>
        <w:widowControl/>
        <w:jc w:val="center"/>
        <w:rPr>
          <w:rFonts w:ascii="黑体" w:eastAsia="黑体" w:hAnsi="黑体" w:cs="黑体"/>
          <w:color w:val="000000"/>
          <w:sz w:val="48"/>
          <w:szCs w:val="48"/>
        </w:rPr>
      </w:pPr>
    </w:p>
    <w:p w:rsidR="00310D5D" w:rsidRDefault="00310D5D">
      <w:pPr>
        <w:widowControl/>
        <w:jc w:val="center"/>
        <w:rPr>
          <w:rFonts w:ascii="黑体" w:eastAsia="黑体" w:hAnsi="黑体" w:cs="黑体"/>
          <w:color w:val="000000"/>
          <w:sz w:val="48"/>
          <w:szCs w:val="48"/>
        </w:rPr>
      </w:pPr>
    </w:p>
    <w:p w:rsidR="00D077A2" w:rsidRDefault="00896EFA">
      <w:pPr>
        <w:widowControl/>
        <w:jc w:val="center"/>
        <w:rPr>
          <w:rFonts w:ascii="黑体" w:eastAsia="黑体" w:hAnsi="黑体" w:cs="黑体"/>
          <w:color w:val="000000"/>
          <w:sz w:val="48"/>
          <w:szCs w:val="48"/>
        </w:rPr>
      </w:pPr>
      <w:r>
        <w:rPr>
          <w:noProof/>
          <w:sz w:val="32"/>
        </w:rPr>
        <w:drawing>
          <wp:anchor distT="0" distB="0" distL="114300" distR="114300" simplePos="0" relativeHeight="44" behindDoc="0" locked="0" layoutInCell="1" allowOverlap="1">
            <wp:simplePos x="0" y="0"/>
            <wp:positionH relativeFrom="column">
              <wp:posOffset>412749</wp:posOffset>
            </wp:positionH>
            <wp:positionV relativeFrom="margin">
              <wp:posOffset>2906395</wp:posOffset>
            </wp:positionV>
            <wp:extent cx="739774" cy="739774"/>
            <wp:effectExtent l="0" t="0" r="0" b="0"/>
            <wp:wrapNone/>
            <wp:docPr id="42"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7 44"/>
                    <pic:cNvPicPr/>
                  </pic:nvPicPr>
                  <pic:blipFill>
                    <a:blip r:embed="rId23" cstate="print"/>
                    <a:stretch>
                      <a:fillRect/>
                    </a:stretch>
                  </pic:blipFill>
                  <pic:spPr>
                    <a:xfrm>
                      <a:off x="0" y="0"/>
                      <a:ext cx="739774" cy="739774"/>
                    </a:xfrm>
                    <a:prstGeom prst="rect">
                      <a:avLst/>
                    </a:prstGeom>
                    <a:noFill/>
                    <a:ln w="9525" cap="flat" cmpd="sng">
                      <a:noFill/>
                      <a:prstDash val="solid"/>
                      <a:miter/>
                    </a:ln>
                  </pic:spPr>
                </pic:pic>
              </a:graphicData>
            </a:graphic>
          </wp:anchor>
        </w:drawing>
      </w:r>
    </w:p>
    <w:p w:rsidR="00D077A2" w:rsidRDefault="00896EFA">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第一部分  部门概况</w:t>
      </w:r>
    </w:p>
    <w:p w:rsidR="00D077A2" w:rsidRDefault="00D077A2">
      <w:pPr>
        <w:widowControl/>
        <w:spacing w:line="580" w:lineRule="exact"/>
        <w:ind w:firstLineChars="200" w:firstLine="640"/>
        <w:rPr>
          <w:rFonts w:eastAsia="黑体"/>
          <w:sz w:val="32"/>
          <w:szCs w:val="32"/>
        </w:rPr>
      </w:pPr>
    </w:p>
    <w:p w:rsidR="00D077A2" w:rsidRDefault="00896EFA">
      <w:pPr>
        <w:rPr>
          <w:rFonts w:ascii="黑体" w:eastAsia="黑体" w:cs="黑体"/>
          <w:kern w:val="0"/>
          <w:sz w:val="32"/>
          <w:szCs w:val="32"/>
        </w:rPr>
      </w:pPr>
      <w:r>
        <w:rPr>
          <w:rFonts w:ascii="黑体" w:eastAsia="黑体" w:cs="黑体" w:hint="eastAsia"/>
          <w:kern w:val="0"/>
          <w:sz w:val="32"/>
          <w:szCs w:val="32"/>
        </w:rPr>
        <w:br w:type="page"/>
      </w:r>
    </w:p>
    <w:p w:rsidR="00D077A2" w:rsidRDefault="00896EFA">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8703B5" w:rsidRDefault="008703B5" w:rsidP="008703B5">
      <w:pPr>
        <w:pStyle w:val="Default"/>
        <w:ind w:firstLineChars="200" w:firstLine="640"/>
        <w:rPr>
          <w:sz w:val="32"/>
          <w:szCs w:val="32"/>
        </w:rPr>
      </w:pPr>
      <w:r>
        <w:rPr>
          <w:rFonts w:hint="eastAsia"/>
          <w:sz w:val="32"/>
          <w:szCs w:val="32"/>
        </w:rPr>
        <w:t>丰南区人民法院是国家的审判机关，依法独立行使审判权，主要职责是：</w:t>
      </w:r>
    </w:p>
    <w:p w:rsidR="008703B5" w:rsidRDefault="008703B5" w:rsidP="008703B5">
      <w:pPr>
        <w:pStyle w:val="Default"/>
        <w:rPr>
          <w:sz w:val="32"/>
          <w:szCs w:val="32"/>
        </w:rPr>
      </w:pPr>
      <w:r>
        <w:rPr>
          <w:rFonts w:hint="eastAsia"/>
          <w:sz w:val="32"/>
          <w:szCs w:val="32"/>
        </w:rPr>
        <w:t>（</w:t>
      </w:r>
      <w:r>
        <w:rPr>
          <w:sz w:val="32"/>
          <w:szCs w:val="32"/>
        </w:rPr>
        <w:t>1</w:t>
      </w:r>
      <w:r>
        <w:rPr>
          <w:rFonts w:hint="eastAsia"/>
          <w:sz w:val="32"/>
          <w:szCs w:val="32"/>
        </w:rPr>
        <w:t>）审判法律规定和上级法院指定由本院管辖的刑事、民商事、行政案件；</w:t>
      </w:r>
    </w:p>
    <w:p w:rsidR="008703B5" w:rsidRDefault="008703B5" w:rsidP="008703B5">
      <w:pPr>
        <w:pStyle w:val="Default"/>
        <w:spacing w:after="210"/>
        <w:rPr>
          <w:sz w:val="32"/>
          <w:szCs w:val="32"/>
        </w:rPr>
      </w:pPr>
      <w:r>
        <w:rPr>
          <w:rFonts w:hint="eastAsia"/>
          <w:sz w:val="32"/>
          <w:szCs w:val="32"/>
        </w:rPr>
        <w:t>（</w:t>
      </w:r>
      <w:r>
        <w:rPr>
          <w:sz w:val="32"/>
          <w:szCs w:val="32"/>
        </w:rPr>
        <w:t>2</w:t>
      </w:r>
      <w:r>
        <w:rPr>
          <w:rFonts w:hint="eastAsia"/>
          <w:sz w:val="32"/>
          <w:szCs w:val="32"/>
        </w:rPr>
        <w:t>）处理依法由本院管辖的适用特别程序、督促程序、公示催告程序的非诉案件；</w:t>
      </w:r>
    </w:p>
    <w:p w:rsidR="008703B5" w:rsidRDefault="008703B5" w:rsidP="008703B5">
      <w:pPr>
        <w:pStyle w:val="Default"/>
        <w:spacing w:after="210"/>
        <w:rPr>
          <w:sz w:val="32"/>
          <w:szCs w:val="32"/>
        </w:rPr>
      </w:pPr>
      <w:r>
        <w:rPr>
          <w:rFonts w:hint="eastAsia"/>
          <w:sz w:val="32"/>
          <w:szCs w:val="32"/>
        </w:rPr>
        <w:t>（</w:t>
      </w:r>
      <w:r>
        <w:rPr>
          <w:sz w:val="32"/>
          <w:szCs w:val="32"/>
        </w:rPr>
        <w:t>3</w:t>
      </w:r>
      <w:r>
        <w:rPr>
          <w:rFonts w:hint="eastAsia"/>
          <w:sz w:val="32"/>
          <w:szCs w:val="32"/>
        </w:rPr>
        <w:t>）受理不服本院判决、裁定的各类申诉、申请再审案件，受理上级法院指定再审的案件；</w:t>
      </w:r>
    </w:p>
    <w:p w:rsidR="008703B5" w:rsidRDefault="008703B5" w:rsidP="008703B5">
      <w:pPr>
        <w:pStyle w:val="Default"/>
        <w:spacing w:after="210"/>
        <w:rPr>
          <w:sz w:val="32"/>
          <w:szCs w:val="32"/>
        </w:rPr>
      </w:pPr>
      <w:r>
        <w:rPr>
          <w:rFonts w:hint="eastAsia"/>
          <w:sz w:val="32"/>
          <w:szCs w:val="32"/>
        </w:rPr>
        <w:t>（</w:t>
      </w:r>
      <w:r>
        <w:rPr>
          <w:sz w:val="32"/>
          <w:szCs w:val="32"/>
        </w:rPr>
        <w:t>4</w:t>
      </w:r>
      <w:r>
        <w:rPr>
          <w:rFonts w:hint="eastAsia"/>
          <w:sz w:val="32"/>
          <w:szCs w:val="32"/>
        </w:rPr>
        <w:t>）负责本院已经发生法律效力的民商事、行政判决、裁定、调解和刑事判决中财产方面的执行工作。</w:t>
      </w:r>
    </w:p>
    <w:p w:rsidR="008703B5" w:rsidRDefault="008703B5" w:rsidP="008703B5">
      <w:pPr>
        <w:pStyle w:val="Default"/>
        <w:spacing w:after="210"/>
        <w:rPr>
          <w:sz w:val="32"/>
          <w:szCs w:val="32"/>
        </w:rPr>
      </w:pPr>
      <w:r>
        <w:rPr>
          <w:rFonts w:hint="eastAsia"/>
          <w:sz w:val="32"/>
          <w:szCs w:val="32"/>
        </w:rPr>
        <w:t>（</w:t>
      </w:r>
      <w:r>
        <w:rPr>
          <w:sz w:val="32"/>
          <w:szCs w:val="32"/>
        </w:rPr>
        <w:t>5</w:t>
      </w:r>
      <w:r>
        <w:rPr>
          <w:rFonts w:hint="eastAsia"/>
          <w:sz w:val="32"/>
          <w:szCs w:val="32"/>
        </w:rPr>
        <w:t>）对依法治区提出意见，针对案件审理中发现的问题向有关部门提出司法建议。</w:t>
      </w:r>
    </w:p>
    <w:p w:rsidR="008703B5" w:rsidRDefault="008703B5" w:rsidP="008703B5">
      <w:pPr>
        <w:pStyle w:val="Default"/>
        <w:rPr>
          <w:sz w:val="32"/>
          <w:szCs w:val="32"/>
        </w:rPr>
      </w:pPr>
      <w:r>
        <w:rPr>
          <w:rFonts w:hint="eastAsia"/>
          <w:sz w:val="32"/>
          <w:szCs w:val="32"/>
        </w:rPr>
        <w:t>（</w:t>
      </w:r>
      <w:r>
        <w:rPr>
          <w:sz w:val="32"/>
          <w:szCs w:val="32"/>
        </w:rPr>
        <w:t>6</w:t>
      </w:r>
      <w:r>
        <w:rPr>
          <w:rFonts w:hint="eastAsia"/>
          <w:sz w:val="32"/>
          <w:szCs w:val="32"/>
        </w:rPr>
        <w:t>）负责抓好本院干警的思想政治、教育培训工作，按照权限管理好法官、书记员、司法警察和司法行政人员。</w:t>
      </w:r>
    </w:p>
    <w:p w:rsidR="00D077A2" w:rsidRDefault="00896EFA">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D077A2" w:rsidRDefault="00896EFA">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从决算编报单位构成看，纳入2022年度本部门决算汇编范围的独立核算单位（以下简称“单位”）共</w:t>
      </w:r>
      <w:r w:rsidR="008703B5">
        <w:rPr>
          <w:rFonts w:ascii="仿宋_GB2312" w:eastAsia="仿宋_GB2312" w:cs="ArialUnicodeMS" w:hint="eastAsia"/>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485"/>
        <w:gridCol w:w="2445"/>
        <w:gridCol w:w="2665"/>
      </w:tblGrid>
      <w:tr w:rsidR="00D077A2">
        <w:trPr>
          <w:trHeight w:val="811"/>
        </w:trPr>
        <w:tc>
          <w:tcPr>
            <w:tcW w:w="985" w:type="dxa"/>
            <w:vAlign w:val="center"/>
          </w:tcPr>
          <w:p w:rsidR="00D077A2" w:rsidRDefault="00896EFA">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D077A2" w:rsidRDefault="00896EFA">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D077A2" w:rsidRDefault="00896EFA">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D077A2" w:rsidRDefault="00896EFA">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8703B5">
        <w:trPr>
          <w:trHeight w:val="596"/>
        </w:trPr>
        <w:tc>
          <w:tcPr>
            <w:tcW w:w="985" w:type="dxa"/>
          </w:tcPr>
          <w:p w:rsidR="008703B5" w:rsidRDefault="008703B5">
            <w:pPr>
              <w:pStyle w:val="Default"/>
              <w:rPr>
                <w:sz w:val="28"/>
                <w:szCs w:val="28"/>
              </w:rPr>
            </w:pPr>
            <w:r>
              <w:rPr>
                <w:sz w:val="28"/>
                <w:szCs w:val="28"/>
              </w:rPr>
              <w:lastRenderedPageBreak/>
              <w:t xml:space="preserve">1 </w:t>
            </w:r>
          </w:p>
        </w:tc>
        <w:tc>
          <w:tcPr>
            <w:tcW w:w="3485" w:type="dxa"/>
            <w:tcBorders>
              <w:left w:val="single" w:sz="4" w:space="0" w:color="auto"/>
              <w:right w:val="single" w:sz="4" w:space="0" w:color="auto"/>
            </w:tcBorders>
          </w:tcPr>
          <w:p w:rsidR="008703B5" w:rsidRDefault="008703B5">
            <w:pPr>
              <w:pStyle w:val="Default"/>
              <w:rPr>
                <w:sz w:val="28"/>
                <w:szCs w:val="28"/>
              </w:rPr>
            </w:pPr>
            <w:r>
              <w:rPr>
                <w:rFonts w:hint="eastAsia"/>
                <w:sz w:val="28"/>
                <w:szCs w:val="28"/>
              </w:rPr>
              <w:t>唐山市丰南区人民法院</w:t>
            </w:r>
            <w:r>
              <w:rPr>
                <w:sz w:val="28"/>
                <w:szCs w:val="28"/>
              </w:rPr>
              <w:t>(</w:t>
            </w:r>
            <w:r>
              <w:rPr>
                <w:rFonts w:hint="eastAsia"/>
                <w:sz w:val="28"/>
                <w:szCs w:val="28"/>
              </w:rPr>
              <w:t>本级</w:t>
            </w:r>
            <w:r>
              <w:rPr>
                <w:sz w:val="28"/>
                <w:szCs w:val="28"/>
              </w:rPr>
              <w:t xml:space="preserve">) </w:t>
            </w:r>
          </w:p>
        </w:tc>
        <w:tc>
          <w:tcPr>
            <w:tcW w:w="2445" w:type="dxa"/>
            <w:tcBorders>
              <w:left w:val="single" w:sz="4" w:space="0" w:color="auto"/>
              <w:right w:val="single" w:sz="4" w:space="0" w:color="auto"/>
            </w:tcBorders>
          </w:tcPr>
          <w:p w:rsidR="008703B5" w:rsidRDefault="008703B5">
            <w:pPr>
              <w:pStyle w:val="Default"/>
              <w:rPr>
                <w:sz w:val="28"/>
                <w:szCs w:val="28"/>
              </w:rPr>
            </w:pPr>
            <w:r>
              <w:rPr>
                <w:rFonts w:hint="eastAsia"/>
                <w:sz w:val="28"/>
                <w:szCs w:val="28"/>
              </w:rPr>
              <w:t>行政单位</w:t>
            </w:r>
          </w:p>
        </w:tc>
        <w:tc>
          <w:tcPr>
            <w:tcW w:w="2665" w:type="dxa"/>
          </w:tcPr>
          <w:p w:rsidR="008703B5" w:rsidRDefault="008703B5">
            <w:pPr>
              <w:pStyle w:val="Default"/>
              <w:rPr>
                <w:sz w:val="28"/>
                <w:szCs w:val="28"/>
              </w:rPr>
            </w:pPr>
            <w:r>
              <w:rPr>
                <w:rFonts w:hint="eastAsia"/>
                <w:sz w:val="28"/>
                <w:szCs w:val="28"/>
              </w:rPr>
              <w:t>财政拨款</w:t>
            </w:r>
          </w:p>
        </w:tc>
      </w:tr>
      <w:tr w:rsidR="00D077A2">
        <w:trPr>
          <w:trHeight w:val="606"/>
        </w:trPr>
        <w:tc>
          <w:tcPr>
            <w:tcW w:w="9580" w:type="dxa"/>
            <w:gridSpan w:val="4"/>
            <w:tcBorders>
              <w:top w:val="single" w:sz="4" w:space="0" w:color="auto"/>
              <w:left w:val="nil"/>
              <w:bottom w:val="nil"/>
              <w:right w:val="nil"/>
            </w:tcBorders>
          </w:tcPr>
          <w:p w:rsidR="00D077A2" w:rsidRDefault="00896EFA">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注：1、单位基本性质分为行政单位、参公事业单位、财政补助事业单位、经费自理事业单位四类。</w:t>
            </w:r>
          </w:p>
          <w:p w:rsidR="00D077A2" w:rsidRDefault="00896EFA">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rsidR="00D077A2" w:rsidRPr="008703B5" w:rsidRDefault="00896EFA" w:rsidP="00310D5D">
      <w:pPr>
        <w:spacing w:line="560" w:lineRule="exact"/>
        <w:jc w:val="left"/>
        <w:rPr>
          <w:rFonts w:ascii="仿宋_GB2312" w:eastAsia="仿宋_GB2312" w:cs="ArialUnicodeMS"/>
          <w:kern w:val="0"/>
          <w:sz w:val="28"/>
          <w:szCs w:val="28"/>
        </w:rPr>
      </w:pPr>
      <w:r w:rsidRPr="008703B5">
        <w:rPr>
          <w:rFonts w:ascii="仿宋_GB2312" w:eastAsia="仿宋_GB2312" w:cs="ArialUnicodeMS" w:hint="eastAsia"/>
          <w:kern w:val="0"/>
          <w:sz w:val="28"/>
          <w:szCs w:val="28"/>
        </w:rPr>
        <w:t>我部门无二级预算单位，因此，</w:t>
      </w:r>
      <w:r w:rsidR="008703B5" w:rsidRPr="00310D5D">
        <w:rPr>
          <w:rFonts w:ascii="仿宋_GB2312" w:eastAsia="仿宋_GB2312" w:cs="ArialUnicodeMS" w:hint="eastAsia"/>
          <w:kern w:val="0"/>
          <w:sz w:val="28"/>
          <w:szCs w:val="28"/>
        </w:rPr>
        <w:t>唐山市丰南区人民法院</w:t>
      </w:r>
      <w:r w:rsidRPr="008703B5">
        <w:rPr>
          <w:rFonts w:ascii="仿宋_GB2312" w:eastAsia="仿宋_GB2312" w:cs="ArialUnicodeMS" w:hint="eastAsia"/>
          <w:kern w:val="0"/>
          <w:sz w:val="28"/>
          <w:szCs w:val="28"/>
        </w:rPr>
        <w:t>2022年度部门决算即</w:t>
      </w:r>
      <w:r w:rsidR="008703B5" w:rsidRPr="00310D5D">
        <w:rPr>
          <w:rFonts w:ascii="仿宋_GB2312" w:eastAsia="仿宋_GB2312" w:cs="ArialUnicodeMS" w:hint="eastAsia"/>
          <w:kern w:val="0"/>
          <w:sz w:val="28"/>
          <w:szCs w:val="28"/>
        </w:rPr>
        <w:t>唐山市丰南区人民法院</w:t>
      </w:r>
      <w:r w:rsidRPr="008703B5">
        <w:rPr>
          <w:rFonts w:ascii="仿宋_GB2312" w:eastAsia="仿宋_GB2312" w:cs="ArialUnicodeMS" w:hint="eastAsia"/>
          <w:kern w:val="0"/>
          <w:sz w:val="28"/>
          <w:szCs w:val="28"/>
        </w:rPr>
        <w:t>本级2022</w:t>
      </w:r>
      <w:r w:rsidR="008D5532">
        <w:rPr>
          <w:rFonts w:ascii="仿宋_GB2312" w:eastAsia="仿宋_GB2312" w:cs="ArialUnicodeMS" w:hint="eastAsia"/>
          <w:kern w:val="0"/>
          <w:sz w:val="28"/>
          <w:szCs w:val="28"/>
        </w:rPr>
        <w:t>年度决算。</w:t>
      </w:r>
    </w:p>
    <w:p w:rsidR="00D077A2" w:rsidRDefault="00D077A2">
      <w:pPr>
        <w:widowControl/>
        <w:spacing w:after="160" w:line="580" w:lineRule="exact"/>
        <w:ind w:firstLineChars="200" w:firstLine="880"/>
        <w:rPr>
          <w:rFonts w:ascii="黑体" w:eastAsia="黑体" w:hAnsi="黑体" w:cs="黑体"/>
          <w:color w:val="000000"/>
          <w:sz w:val="44"/>
          <w:szCs w:val="44"/>
        </w:rPr>
      </w:pPr>
    </w:p>
    <w:p w:rsidR="00D077A2" w:rsidRDefault="00D077A2">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310D5D" w:rsidRDefault="00310D5D">
      <w:pPr>
        <w:widowControl/>
        <w:spacing w:after="160" w:line="580" w:lineRule="exact"/>
        <w:ind w:firstLineChars="200" w:firstLine="880"/>
        <w:rPr>
          <w:rFonts w:ascii="黑体" w:eastAsia="黑体" w:hAnsi="黑体" w:cs="黑体"/>
          <w:color w:val="000000"/>
          <w:sz w:val="44"/>
          <w:szCs w:val="44"/>
        </w:rPr>
      </w:pPr>
    </w:p>
    <w:p w:rsidR="00D077A2" w:rsidRDefault="00D077A2">
      <w:pPr>
        <w:widowControl/>
        <w:spacing w:after="160" w:line="580" w:lineRule="exact"/>
        <w:ind w:firstLineChars="200" w:firstLine="880"/>
        <w:rPr>
          <w:rFonts w:ascii="黑体" w:eastAsia="黑体" w:hAnsi="黑体" w:cs="黑体"/>
          <w:color w:val="000000"/>
          <w:sz w:val="44"/>
          <w:szCs w:val="44"/>
        </w:rPr>
      </w:pPr>
    </w:p>
    <w:p w:rsidR="00D077A2" w:rsidRDefault="00D077A2">
      <w:pPr>
        <w:widowControl/>
        <w:spacing w:after="160" w:line="580" w:lineRule="exact"/>
        <w:ind w:firstLineChars="200" w:firstLine="880"/>
        <w:rPr>
          <w:rFonts w:ascii="黑体" w:eastAsia="黑体" w:hAnsi="黑体" w:cs="黑体"/>
          <w:color w:val="000000"/>
          <w:sz w:val="44"/>
          <w:szCs w:val="44"/>
        </w:rPr>
      </w:pPr>
    </w:p>
    <w:p w:rsidR="00D077A2" w:rsidRDefault="00D077A2">
      <w:pPr>
        <w:widowControl/>
        <w:spacing w:after="160" w:line="580" w:lineRule="exact"/>
        <w:ind w:firstLineChars="200" w:firstLine="880"/>
        <w:rPr>
          <w:rFonts w:ascii="黑体" w:eastAsia="黑体" w:hAnsi="黑体" w:cs="黑体"/>
          <w:color w:val="000000"/>
          <w:sz w:val="44"/>
          <w:szCs w:val="44"/>
        </w:rPr>
      </w:pPr>
    </w:p>
    <w:p w:rsidR="00D077A2" w:rsidRDefault="00D077A2">
      <w:pPr>
        <w:widowControl/>
        <w:spacing w:after="160" w:line="580" w:lineRule="exact"/>
        <w:ind w:firstLineChars="200" w:firstLine="880"/>
        <w:rPr>
          <w:rFonts w:ascii="黑体" w:eastAsia="黑体" w:hAnsi="黑体" w:cs="黑体"/>
          <w:color w:val="000000"/>
          <w:sz w:val="44"/>
          <w:szCs w:val="44"/>
        </w:rPr>
      </w:pPr>
    </w:p>
    <w:p w:rsidR="00D077A2" w:rsidRDefault="00D077A2">
      <w:pPr>
        <w:widowControl/>
        <w:spacing w:after="160" w:line="580" w:lineRule="exact"/>
        <w:ind w:firstLineChars="200" w:firstLine="880"/>
        <w:rPr>
          <w:rFonts w:ascii="黑体" w:eastAsia="黑体" w:hAnsi="黑体" w:cs="黑体"/>
          <w:color w:val="000000"/>
          <w:sz w:val="44"/>
          <w:szCs w:val="44"/>
        </w:rPr>
      </w:pPr>
    </w:p>
    <w:p w:rsidR="00D077A2" w:rsidRDefault="00896EFA">
      <w:pPr>
        <w:widowControl/>
        <w:spacing w:after="160" w:line="580" w:lineRule="exact"/>
        <w:ind w:firstLineChars="200" w:firstLine="640"/>
        <w:rPr>
          <w:rFonts w:ascii="黑体" w:eastAsia="黑体" w:hAnsi="黑体" w:cs="黑体"/>
          <w:color w:val="000000"/>
          <w:sz w:val="44"/>
          <w:szCs w:val="44"/>
        </w:rPr>
      </w:pPr>
      <w:r>
        <w:rPr>
          <w:rFonts w:ascii="Times New Roman" w:eastAsia="黑体" w:hAnsi="Times New Roman" w:cs="Times New Roman" w:hint="eastAsia"/>
          <w:noProof/>
          <w:sz w:val="32"/>
          <w:szCs w:val="32"/>
        </w:rPr>
        <w:drawing>
          <wp:anchor distT="0" distB="0" distL="114300" distR="114300" simplePos="0" relativeHeight="46" behindDoc="0" locked="0" layoutInCell="1" allowOverlap="1">
            <wp:simplePos x="0" y="0"/>
            <wp:positionH relativeFrom="column">
              <wp:posOffset>457200</wp:posOffset>
            </wp:positionH>
            <wp:positionV relativeFrom="margin">
              <wp:posOffset>2243455</wp:posOffset>
            </wp:positionV>
            <wp:extent cx="579119" cy="579119"/>
            <wp:effectExtent l="0" t="0" r="0" b="0"/>
            <wp:wrapNone/>
            <wp:docPr id="45"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0 47"/>
                    <pic:cNvPicPr/>
                  </pic:nvPicPr>
                  <pic:blipFill>
                    <a:blip r:embed="rId24"/>
                    <a:stretch>
                      <a:fillRect/>
                    </a:stretch>
                  </pic:blipFill>
                  <pic:spPr>
                    <a:xfrm>
                      <a:off x="0" y="0"/>
                      <a:ext cx="579119" cy="579119"/>
                    </a:xfrm>
                    <a:prstGeom prst="rect">
                      <a:avLst/>
                    </a:prstGeom>
                    <a:noFill/>
                    <a:ln w="9525" cap="flat" cmpd="sng">
                      <a:noFill/>
                      <a:prstDash val="solid"/>
                      <a:miter/>
                    </a:ln>
                  </pic:spPr>
                </pic:pic>
              </a:graphicData>
            </a:graphic>
          </wp:anchor>
        </w:drawing>
      </w:r>
    </w:p>
    <w:p w:rsidR="00D077A2" w:rsidRDefault="00896EFA">
      <w:pPr>
        <w:widowControl/>
        <w:spacing w:after="160" w:line="580" w:lineRule="exact"/>
        <w:ind w:firstLineChars="200" w:firstLine="880"/>
        <w:rPr>
          <w:rFonts w:ascii="黑体" w:eastAsia="黑体" w:hAnsi="黑体" w:cs="黑体"/>
          <w:color w:val="000000"/>
          <w:sz w:val="44"/>
          <w:szCs w:val="44"/>
        </w:rPr>
        <w:sectPr w:rsidR="00D077A2">
          <w:headerReference w:type="default" r:id="rId25"/>
          <w:pgSz w:w="11906" w:h="16838"/>
          <w:pgMar w:top="2041" w:right="1531" w:bottom="1774" w:left="1531" w:header="851" w:footer="992" w:gutter="0"/>
          <w:pgNumType w:fmt="numberInDash"/>
          <w:cols w:space="720"/>
          <w:titlePg/>
          <w:docGrid w:type="lines" w:linePitch="312"/>
        </w:sectPr>
      </w:pPr>
      <w:r>
        <w:rPr>
          <w:rFonts w:ascii="黑体" w:eastAsia="黑体" w:hAnsi="黑体" w:cs="黑体" w:hint="eastAsia"/>
          <w:color w:val="000000"/>
          <w:sz w:val="44"/>
          <w:szCs w:val="44"/>
        </w:rPr>
        <w:t xml:space="preserve">    第二部分  2022年度部门决算表</w:t>
      </w:r>
    </w:p>
    <w:tbl>
      <w:tblPr>
        <w:tblW w:w="16797" w:type="dxa"/>
        <w:tblInd w:w="15" w:type="dxa"/>
        <w:tblLayout w:type="fixed"/>
        <w:tblCellMar>
          <w:top w:w="15" w:type="dxa"/>
          <w:left w:w="15" w:type="dxa"/>
          <w:bottom w:w="15" w:type="dxa"/>
          <w:right w:w="15" w:type="dxa"/>
        </w:tblCellMar>
        <w:tblLook w:val="0000"/>
      </w:tblPr>
      <w:tblGrid>
        <w:gridCol w:w="3648"/>
        <w:gridCol w:w="381"/>
        <w:gridCol w:w="182"/>
        <w:gridCol w:w="214"/>
        <w:gridCol w:w="1192"/>
        <w:gridCol w:w="3431"/>
        <w:gridCol w:w="525"/>
        <w:gridCol w:w="61"/>
        <w:gridCol w:w="1083"/>
        <w:gridCol w:w="1708"/>
        <w:gridCol w:w="1891"/>
        <w:gridCol w:w="240"/>
        <w:gridCol w:w="2241"/>
      </w:tblGrid>
      <w:tr w:rsidR="00D077A2">
        <w:trPr>
          <w:gridAfter w:val="5"/>
          <w:wAfter w:w="7163" w:type="dxa"/>
          <w:trHeight w:val="360"/>
        </w:trPr>
        <w:tc>
          <w:tcPr>
            <w:tcW w:w="9634" w:type="dxa"/>
            <w:gridSpan w:val="8"/>
            <w:shd w:val="clear" w:color="auto" w:fill="auto"/>
            <w:vAlign w:val="center"/>
          </w:tcPr>
          <w:p w:rsidR="00D077A2" w:rsidRDefault="00896E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 xml:space="preserve">         收入支出决算总表</w:t>
            </w:r>
          </w:p>
        </w:tc>
      </w:tr>
      <w:tr w:rsidR="00D077A2">
        <w:trPr>
          <w:gridAfter w:val="1"/>
          <w:wAfter w:w="2241" w:type="dxa"/>
          <w:trHeight w:val="196"/>
        </w:trPr>
        <w:tc>
          <w:tcPr>
            <w:tcW w:w="4029" w:type="dxa"/>
            <w:gridSpan w:val="2"/>
            <w:shd w:val="clear" w:color="auto" w:fill="FFFFFF"/>
            <w:vAlign w:val="center"/>
          </w:tcPr>
          <w:p w:rsidR="00D077A2" w:rsidRDefault="00D077A2">
            <w:pPr>
              <w:jc w:val="right"/>
              <w:rPr>
                <w:rFonts w:ascii="宋体" w:hAnsi="宋体" w:cs="宋体"/>
                <w:color w:val="000000"/>
                <w:sz w:val="24"/>
              </w:rPr>
            </w:pPr>
          </w:p>
        </w:tc>
        <w:tc>
          <w:tcPr>
            <w:tcW w:w="396" w:type="dxa"/>
            <w:gridSpan w:val="2"/>
            <w:shd w:val="clear" w:color="auto" w:fill="FFFFFF"/>
            <w:vAlign w:val="center"/>
          </w:tcPr>
          <w:p w:rsidR="00D077A2" w:rsidRDefault="00D077A2">
            <w:pPr>
              <w:jc w:val="right"/>
              <w:rPr>
                <w:rFonts w:ascii="宋体" w:hAnsi="宋体" w:cs="宋体"/>
                <w:color w:val="000000"/>
                <w:sz w:val="24"/>
              </w:rPr>
            </w:pPr>
          </w:p>
        </w:tc>
        <w:tc>
          <w:tcPr>
            <w:tcW w:w="1192" w:type="dxa"/>
            <w:shd w:val="clear" w:color="auto" w:fill="FFFFFF"/>
            <w:vAlign w:val="center"/>
          </w:tcPr>
          <w:p w:rsidR="00D077A2" w:rsidRDefault="00D077A2">
            <w:pPr>
              <w:jc w:val="right"/>
              <w:rPr>
                <w:rFonts w:ascii="宋体" w:hAnsi="宋体" w:cs="宋体"/>
                <w:color w:val="000000"/>
                <w:sz w:val="24"/>
              </w:rPr>
            </w:pPr>
          </w:p>
        </w:tc>
        <w:tc>
          <w:tcPr>
            <w:tcW w:w="6808" w:type="dxa"/>
            <w:gridSpan w:val="5"/>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0"/>
                <w:szCs w:val="20"/>
              </w:rPr>
              <w:t xml:space="preserve">                       公开01表</w:t>
            </w:r>
          </w:p>
        </w:tc>
        <w:tc>
          <w:tcPr>
            <w:tcW w:w="1891" w:type="dxa"/>
            <w:shd w:val="clear" w:color="auto" w:fill="FFFFFF"/>
            <w:vAlign w:val="center"/>
          </w:tcPr>
          <w:p w:rsidR="00D077A2" w:rsidRDefault="00D077A2">
            <w:pPr>
              <w:jc w:val="right"/>
              <w:rPr>
                <w:rFonts w:ascii="宋体" w:hAnsi="宋体" w:cs="宋体"/>
                <w:color w:val="000000"/>
                <w:sz w:val="24"/>
              </w:rPr>
            </w:pPr>
          </w:p>
        </w:tc>
        <w:tc>
          <w:tcPr>
            <w:tcW w:w="240" w:type="dxa"/>
            <w:shd w:val="clear" w:color="auto" w:fill="FFFFFF"/>
            <w:vAlign w:val="center"/>
          </w:tcPr>
          <w:p w:rsidR="00D077A2" w:rsidRDefault="00D077A2">
            <w:pPr>
              <w:widowControl/>
              <w:jc w:val="right"/>
              <w:textAlignment w:val="center"/>
              <w:rPr>
                <w:rFonts w:ascii="宋体" w:hAnsi="宋体" w:cs="宋体"/>
                <w:color w:val="000000"/>
                <w:sz w:val="20"/>
                <w:szCs w:val="20"/>
              </w:rPr>
            </w:pPr>
          </w:p>
        </w:tc>
      </w:tr>
      <w:tr w:rsidR="00D077A2">
        <w:trPr>
          <w:gridAfter w:val="1"/>
          <w:wAfter w:w="2241" w:type="dxa"/>
          <w:trHeight w:val="301"/>
        </w:trPr>
        <w:tc>
          <w:tcPr>
            <w:tcW w:w="4029" w:type="dxa"/>
            <w:gridSpan w:val="2"/>
            <w:shd w:val="clear" w:color="auto" w:fill="FFFFFF"/>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310D5D">
              <w:rPr>
                <w:rFonts w:ascii="宋体" w:hAnsi="宋体" w:cs="宋体" w:hint="eastAsia"/>
                <w:color w:val="000000"/>
                <w:kern w:val="0"/>
                <w:sz w:val="20"/>
                <w:szCs w:val="20"/>
              </w:rPr>
              <w:t>唐山市丰南区人民法院</w:t>
            </w:r>
          </w:p>
        </w:tc>
        <w:tc>
          <w:tcPr>
            <w:tcW w:w="396" w:type="dxa"/>
            <w:gridSpan w:val="2"/>
            <w:shd w:val="clear" w:color="auto" w:fill="FFFFFF"/>
            <w:vAlign w:val="center"/>
          </w:tcPr>
          <w:p w:rsidR="00D077A2" w:rsidRDefault="00D077A2">
            <w:pPr>
              <w:jc w:val="right"/>
              <w:rPr>
                <w:rFonts w:ascii="宋体" w:hAnsi="宋体" w:cs="宋体"/>
                <w:color w:val="000000"/>
                <w:sz w:val="24"/>
              </w:rPr>
            </w:pPr>
          </w:p>
        </w:tc>
        <w:tc>
          <w:tcPr>
            <w:tcW w:w="1192" w:type="dxa"/>
            <w:shd w:val="clear" w:color="auto" w:fill="FFFFFF"/>
            <w:vAlign w:val="center"/>
          </w:tcPr>
          <w:p w:rsidR="00D077A2" w:rsidRDefault="00896EFA">
            <w:pPr>
              <w:jc w:val="right"/>
              <w:rPr>
                <w:rFonts w:ascii="宋体" w:hAnsi="宋体" w:cs="宋体"/>
                <w:color w:val="000000"/>
                <w:sz w:val="24"/>
              </w:rPr>
            </w:pPr>
            <w:r>
              <w:rPr>
                <w:rFonts w:ascii="宋体" w:hAnsi="宋体" w:cs="宋体" w:hint="eastAsia"/>
                <w:color w:val="000000"/>
                <w:sz w:val="24"/>
                <w:szCs w:val="24"/>
              </w:rPr>
              <w:t xml:space="preserve"> 2022年度</w:t>
            </w:r>
          </w:p>
        </w:tc>
        <w:tc>
          <w:tcPr>
            <w:tcW w:w="6808" w:type="dxa"/>
            <w:gridSpan w:val="5"/>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0"/>
                <w:szCs w:val="20"/>
              </w:rPr>
              <w:t xml:space="preserve">                       单位：万元</w:t>
            </w:r>
          </w:p>
        </w:tc>
        <w:tc>
          <w:tcPr>
            <w:tcW w:w="1891" w:type="dxa"/>
            <w:shd w:val="clear" w:color="auto" w:fill="FFFFFF"/>
            <w:vAlign w:val="center"/>
          </w:tcPr>
          <w:p w:rsidR="00D077A2" w:rsidRDefault="00D077A2">
            <w:pPr>
              <w:jc w:val="right"/>
              <w:rPr>
                <w:rFonts w:ascii="宋体" w:hAnsi="宋体" w:cs="宋体"/>
                <w:color w:val="000000"/>
                <w:sz w:val="24"/>
              </w:rPr>
            </w:pPr>
          </w:p>
        </w:tc>
        <w:tc>
          <w:tcPr>
            <w:tcW w:w="240" w:type="dxa"/>
            <w:shd w:val="clear" w:color="auto" w:fill="FFFFFF"/>
            <w:vAlign w:val="center"/>
          </w:tcPr>
          <w:p w:rsidR="00D077A2" w:rsidRDefault="00D077A2">
            <w:pPr>
              <w:widowControl/>
              <w:jc w:val="right"/>
              <w:textAlignment w:val="center"/>
              <w:rPr>
                <w:rFonts w:ascii="宋体" w:hAnsi="宋体" w:cs="宋体"/>
                <w:color w:val="000000"/>
                <w:sz w:val="20"/>
                <w:szCs w:val="20"/>
              </w:rPr>
            </w:pPr>
          </w:p>
        </w:tc>
      </w:tr>
      <w:tr w:rsidR="00D077A2">
        <w:trPr>
          <w:gridAfter w:val="4"/>
          <w:wAfter w:w="6080" w:type="dxa"/>
          <w:trHeight w:hRule="exact" w:val="340"/>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支出</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决算数</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pPr>
              <w:jc w:val="center"/>
              <w:rPr>
                <w:rFonts w:ascii="宋体" w:hAnsi="宋体" w:cs="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rsidP="00031DAF">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pPr>
              <w:jc w:val="center"/>
              <w:rPr>
                <w:rFonts w:ascii="宋体" w:hAnsi="宋体" w:cs="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pPr>
            <w:r>
              <w:rPr>
                <w:rFonts w:hint="eastAsia"/>
              </w:rPr>
              <w:t>1</w:t>
            </w:r>
          </w:p>
          <w:p w:rsidR="009E3BE3" w:rsidRDefault="009E3BE3">
            <w:pPr>
              <w:widowControl/>
              <w:jc w:val="center"/>
              <w:textAlignment w:val="center"/>
              <w:rPr>
                <w:rFonts w:ascii="宋体" w:hAnsi="宋体" w:cs="宋体"/>
                <w:color w:val="000000"/>
                <w:sz w:val="22"/>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9E3BE3" w:rsidP="00031DAF">
            <w:pPr>
              <w:jc w:val="center"/>
              <w:rPr>
                <w:rFonts w:ascii="宋体" w:hAnsi="宋体" w:cs="宋体"/>
                <w:color w:val="000000"/>
                <w:sz w:val="22"/>
              </w:rPr>
            </w:pPr>
            <w:r>
              <w:rPr>
                <w:rFonts w:ascii="宋体" w:hAnsi="宋体" w:cs="宋体" w:hint="eastAsia"/>
                <w:color w:val="000000"/>
                <w:sz w:val="22"/>
              </w:rPr>
              <w:t>4826.62</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9E3BE3" w:rsidP="00031DAF">
            <w:pPr>
              <w:jc w:val="center"/>
              <w:rPr>
                <w:rFonts w:ascii="宋体" w:hAnsi="宋体" w:cs="宋体"/>
                <w:color w:val="000000"/>
                <w:sz w:val="22"/>
              </w:rPr>
            </w:pPr>
            <w:r>
              <w:rPr>
                <w:rFonts w:ascii="宋体" w:hAnsi="宋体" w:cs="宋体" w:hint="eastAsia"/>
                <w:color w:val="000000"/>
                <w:sz w:val="22"/>
              </w:rPr>
              <w:t>4116.57</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left"/>
              <w:textAlignment w:val="center"/>
              <w:rPr>
                <w:rFonts w:ascii="宋体" w:hAnsi="宋体" w:cs="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9E3BE3" w:rsidP="00031DAF">
            <w:pPr>
              <w:jc w:val="center"/>
              <w:rPr>
                <w:rFonts w:ascii="宋体" w:hAnsi="宋体" w:cs="宋体"/>
                <w:color w:val="000000"/>
                <w:sz w:val="22"/>
              </w:rPr>
            </w:pPr>
            <w:r>
              <w:rPr>
                <w:rFonts w:ascii="宋体" w:hAnsi="宋体" w:cs="宋体" w:hint="eastAsia"/>
                <w:color w:val="000000"/>
                <w:sz w:val="22"/>
              </w:rPr>
              <w:t>3623.23</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Pr="009E3BE3" w:rsidRDefault="00896EFA">
            <w:pPr>
              <w:widowControl/>
              <w:jc w:val="center"/>
              <w:textAlignment w:val="center"/>
              <w:rPr>
                <w:rFonts w:ascii="宋体" w:hAnsi="宋体" w:cs="宋体"/>
                <w:color w:val="000000"/>
                <w:sz w:val="22"/>
              </w:rPr>
            </w:pPr>
            <w:r w:rsidRPr="009E3BE3">
              <w:rPr>
                <w:rFonts w:hint="eastAsia"/>
              </w:rPr>
              <w:t>40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E3BE3" w:rsidRDefault="009E3BE3" w:rsidP="00031DAF">
            <w:pPr>
              <w:jc w:val="center"/>
              <w:rPr>
                <w:rFonts w:ascii="宋体" w:hAnsi="宋体" w:cs="宋体"/>
                <w:color w:val="000000"/>
                <w:sz w:val="22"/>
              </w:rPr>
            </w:pPr>
            <w:r w:rsidRPr="009E3BE3">
              <w:rPr>
                <w:rFonts w:ascii="宋体" w:hAnsi="宋体" w:cs="宋体" w:hint="eastAsia"/>
                <w:color w:val="000000"/>
                <w:sz w:val="22"/>
              </w:rPr>
              <w:t>175.47</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49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19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E3BE3" w:rsidRDefault="009E3BE3" w:rsidP="00031DAF">
            <w:pPr>
              <w:jc w:val="center"/>
              <w:rPr>
                <w:rFonts w:ascii="宋体" w:hAnsi="宋体" w:cs="宋体"/>
                <w:color w:val="000000"/>
                <w:sz w:val="22"/>
              </w:rPr>
            </w:pPr>
            <w:r w:rsidRPr="009E3BE3">
              <w:rPr>
                <w:rFonts w:ascii="宋体" w:hAnsi="宋体" w:cs="宋体" w:hint="eastAsia"/>
                <w:color w:val="000000"/>
                <w:sz w:val="22"/>
              </w:rPr>
              <w:t>172.26</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二十六、抗疫特别国债安排的支出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center"/>
              <w:rPr>
                <w:rFonts w:ascii="宋体" w:hAnsi="宋体" w:cs="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9E3BE3" w:rsidP="00031DAF">
            <w:pPr>
              <w:jc w:val="center"/>
              <w:rPr>
                <w:rFonts w:ascii="宋体" w:hAnsi="宋体" w:cs="宋体"/>
                <w:color w:val="000000"/>
                <w:sz w:val="22"/>
              </w:rPr>
            </w:pPr>
            <w:r>
              <w:rPr>
                <w:rFonts w:ascii="宋体" w:hAnsi="宋体" w:cs="宋体" w:hint="eastAsia"/>
                <w:color w:val="000000"/>
                <w:sz w:val="22"/>
              </w:rPr>
              <w:t>4826.62</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center"/>
              <w:rPr>
                <w:rFonts w:ascii="宋体" w:hAnsi="宋体" w:cs="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1965B9" w:rsidP="00031DAF">
            <w:pPr>
              <w:jc w:val="center"/>
              <w:rPr>
                <w:rFonts w:ascii="宋体" w:hAnsi="宋体" w:cs="宋体"/>
                <w:b/>
                <w:color w:val="000000"/>
                <w:sz w:val="22"/>
              </w:rPr>
            </w:pPr>
            <w:r>
              <w:rPr>
                <w:rFonts w:ascii="宋体" w:hAnsi="宋体" w:cs="宋体" w:hint="eastAsia"/>
                <w:color w:val="000000"/>
                <w:sz w:val="22"/>
              </w:rPr>
              <w:t>4826.62</w:t>
            </w: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59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29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jc w:val="left"/>
              <w:rPr>
                <w:rFonts w:ascii="宋体" w:hAnsi="宋体" w:cs="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60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30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left"/>
              <w:rPr>
                <w:rFonts w:ascii="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kern w:val="0"/>
                <w:sz w:val="22"/>
              </w:rPr>
            </w:pPr>
            <w:r>
              <w:rPr>
                <w:rFonts w:hint="eastAsia"/>
              </w:rPr>
              <w:t>61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031DAF">
            <w:pPr>
              <w:jc w:val="center"/>
              <w:rPr>
                <w:rFonts w:ascii="宋体" w:hAnsi="宋体" w:cs="宋体"/>
                <w:b/>
                <w:color w:val="000000"/>
                <w:sz w:val="22"/>
              </w:rPr>
            </w:pPr>
          </w:p>
        </w:tc>
      </w:tr>
      <w:tr w:rsidR="00D077A2">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31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9E3BE3" w:rsidP="00031DAF">
            <w:pPr>
              <w:jc w:val="center"/>
              <w:rPr>
                <w:rFonts w:ascii="宋体" w:hAnsi="宋体" w:cs="宋体"/>
                <w:color w:val="000000"/>
                <w:sz w:val="22"/>
              </w:rPr>
            </w:pPr>
            <w:r>
              <w:rPr>
                <w:rFonts w:ascii="宋体" w:hAnsi="宋体" w:cs="宋体" w:hint="eastAsia"/>
                <w:color w:val="000000"/>
                <w:sz w:val="22"/>
              </w:rPr>
              <w:t>4826.62</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2"/>
              </w:rPr>
            </w:pPr>
            <w:r>
              <w:rPr>
                <w:rFonts w:hint="eastAsia"/>
              </w:rPr>
              <w:t>62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1965B9" w:rsidP="00031DAF">
            <w:pPr>
              <w:jc w:val="center"/>
              <w:rPr>
                <w:rFonts w:ascii="宋体" w:hAnsi="宋体" w:cs="宋体"/>
                <w:color w:val="000000"/>
                <w:sz w:val="22"/>
              </w:rPr>
            </w:pPr>
            <w:r>
              <w:rPr>
                <w:rFonts w:ascii="宋体" w:hAnsi="宋体" w:cs="宋体" w:hint="eastAsia"/>
                <w:color w:val="000000"/>
                <w:sz w:val="22"/>
              </w:rPr>
              <w:t>4826.62</w:t>
            </w:r>
          </w:p>
        </w:tc>
      </w:tr>
      <w:tr w:rsidR="00D077A2">
        <w:trPr>
          <w:trHeight w:val="1020"/>
        </w:trPr>
        <w:tc>
          <w:tcPr>
            <w:tcW w:w="16797" w:type="dxa"/>
            <w:gridSpan w:val="13"/>
            <w:shd w:val="clear" w:color="auto" w:fill="auto"/>
            <w:vAlign w:val="center"/>
          </w:tcPr>
          <w:p w:rsidR="00D077A2" w:rsidRDefault="00896EFA">
            <w:pPr>
              <w:widowControl/>
              <w:jc w:val="left"/>
              <w:textAlignment w:val="center"/>
              <w:rPr>
                <w:rFonts w:ascii="宋体" w:hAnsi="宋体" w:cs="宋体"/>
                <w:color w:val="000000"/>
                <w:sz w:val="24"/>
              </w:rPr>
            </w:pPr>
            <w:r>
              <w:rPr>
                <w:rFonts w:ascii="宋体" w:hAnsi="宋体" w:cs="宋体" w:hint="eastAsia"/>
                <w:color w:val="000000"/>
                <w:kern w:val="0"/>
                <w:sz w:val="24"/>
                <w:szCs w:val="24"/>
              </w:rPr>
              <w:t>注：1.本表反映部门本年度的总收支和年末结转结余情况。</w:t>
            </w:r>
            <w:r>
              <w:rPr>
                <w:rFonts w:ascii="宋体" w:hAnsi="宋体" w:cs="宋体" w:hint="eastAsia"/>
                <w:color w:val="000000"/>
                <w:kern w:val="0"/>
                <w:sz w:val="24"/>
                <w:szCs w:val="24"/>
              </w:rPr>
              <w:br/>
              <w:t xml:space="preserve">    2.本套报表金额单位转换时可能存在尾数误差。</w:t>
            </w:r>
          </w:p>
        </w:tc>
      </w:tr>
    </w:tbl>
    <w:p w:rsidR="00D077A2" w:rsidRDefault="00D077A2">
      <w:pPr>
        <w:sectPr w:rsidR="00D077A2">
          <w:pgSz w:w="11906" w:h="16838"/>
          <w:pgMar w:top="567" w:right="567" w:bottom="567" w:left="567" w:header="851" w:footer="992" w:gutter="0"/>
          <w:cols w:space="720"/>
          <w:docGrid w:type="lines" w:linePitch="312"/>
        </w:sectPr>
      </w:pPr>
    </w:p>
    <w:tbl>
      <w:tblPr>
        <w:tblW w:w="11039" w:type="dxa"/>
        <w:tblInd w:w="15" w:type="dxa"/>
        <w:tblLayout w:type="fixed"/>
        <w:tblCellMar>
          <w:top w:w="15" w:type="dxa"/>
          <w:left w:w="15" w:type="dxa"/>
          <w:bottom w:w="15" w:type="dxa"/>
          <w:right w:w="15" w:type="dxa"/>
        </w:tblCellMar>
        <w:tblLook w:val="0000"/>
      </w:tblPr>
      <w:tblGrid>
        <w:gridCol w:w="555"/>
        <w:gridCol w:w="579"/>
        <w:gridCol w:w="2218"/>
        <w:gridCol w:w="50"/>
        <w:gridCol w:w="1159"/>
        <w:gridCol w:w="1080"/>
        <w:gridCol w:w="1080"/>
        <w:gridCol w:w="1080"/>
        <w:gridCol w:w="1080"/>
        <w:gridCol w:w="1080"/>
        <w:gridCol w:w="1078"/>
      </w:tblGrid>
      <w:tr w:rsidR="00D077A2">
        <w:trPr>
          <w:trHeight w:val="435"/>
        </w:trPr>
        <w:tc>
          <w:tcPr>
            <w:tcW w:w="11039" w:type="dxa"/>
            <w:gridSpan w:val="11"/>
            <w:shd w:val="clear" w:color="auto" w:fill="auto"/>
            <w:vAlign w:val="center"/>
          </w:tcPr>
          <w:p w:rsidR="00D077A2" w:rsidRDefault="00896E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收入决算表</w:t>
            </w:r>
          </w:p>
        </w:tc>
      </w:tr>
      <w:tr w:rsidR="00D077A2" w:rsidTr="00310D5D">
        <w:trPr>
          <w:trHeight w:val="286"/>
        </w:trPr>
        <w:tc>
          <w:tcPr>
            <w:tcW w:w="555" w:type="dxa"/>
            <w:shd w:val="clear" w:color="auto" w:fill="FFFFFF"/>
            <w:vAlign w:val="center"/>
          </w:tcPr>
          <w:p w:rsidR="00D077A2" w:rsidRDefault="00D077A2">
            <w:pPr>
              <w:jc w:val="right"/>
              <w:rPr>
                <w:rFonts w:ascii="宋体" w:hAnsi="宋体" w:cs="宋体"/>
                <w:color w:val="000000"/>
                <w:sz w:val="24"/>
              </w:rPr>
            </w:pPr>
          </w:p>
        </w:tc>
        <w:tc>
          <w:tcPr>
            <w:tcW w:w="2797" w:type="dxa"/>
            <w:gridSpan w:val="2"/>
            <w:shd w:val="clear" w:color="auto" w:fill="FFFFFF"/>
            <w:vAlign w:val="center"/>
          </w:tcPr>
          <w:p w:rsidR="00D077A2" w:rsidRDefault="00D077A2">
            <w:pPr>
              <w:jc w:val="right"/>
              <w:rPr>
                <w:rFonts w:ascii="宋体" w:hAnsi="宋体" w:cs="宋体"/>
                <w:color w:val="000000"/>
                <w:sz w:val="24"/>
              </w:rPr>
            </w:pPr>
          </w:p>
        </w:tc>
        <w:tc>
          <w:tcPr>
            <w:tcW w:w="50" w:type="dxa"/>
            <w:shd w:val="clear" w:color="auto" w:fill="FFFFFF"/>
            <w:vAlign w:val="center"/>
          </w:tcPr>
          <w:p w:rsidR="00D077A2" w:rsidRDefault="00D077A2">
            <w:pPr>
              <w:jc w:val="right"/>
              <w:rPr>
                <w:rFonts w:ascii="宋体" w:hAnsi="宋体" w:cs="宋体"/>
                <w:color w:val="000000"/>
                <w:sz w:val="24"/>
              </w:rPr>
            </w:pPr>
          </w:p>
        </w:tc>
        <w:tc>
          <w:tcPr>
            <w:tcW w:w="1159"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78"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公开02表</w:t>
            </w:r>
          </w:p>
        </w:tc>
      </w:tr>
      <w:tr w:rsidR="00D077A2" w:rsidTr="00310D5D">
        <w:trPr>
          <w:trHeight w:val="286"/>
        </w:trPr>
        <w:tc>
          <w:tcPr>
            <w:tcW w:w="555" w:type="dxa"/>
            <w:shd w:val="clear" w:color="auto" w:fill="FFFFFF"/>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797" w:type="dxa"/>
            <w:gridSpan w:val="2"/>
            <w:shd w:val="clear" w:color="auto" w:fill="FFFFFF"/>
            <w:vAlign w:val="center"/>
          </w:tcPr>
          <w:p w:rsidR="00D077A2" w:rsidRDefault="00310D5D">
            <w:pPr>
              <w:jc w:val="right"/>
              <w:rPr>
                <w:rFonts w:ascii="宋体" w:hAnsi="宋体" w:cs="宋体"/>
                <w:color w:val="000000"/>
                <w:sz w:val="24"/>
              </w:rPr>
            </w:pPr>
            <w:r>
              <w:rPr>
                <w:rFonts w:ascii="宋体" w:hAnsi="宋体" w:cs="宋体" w:hint="eastAsia"/>
                <w:color w:val="000000"/>
                <w:sz w:val="24"/>
              </w:rPr>
              <w:t>唐山市丰南区人民法院</w:t>
            </w:r>
          </w:p>
        </w:tc>
        <w:tc>
          <w:tcPr>
            <w:tcW w:w="50" w:type="dxa"/>
            <w:shd w:val="clear" w:color="auto" w:fill="FFFFFF"/>
            <w:vAlign w:val="center"/>
          </w:tcPr>
          <w:p w:rsidR="00D077A2" w:rsidRDefault="00D077A2">
            <w:pPr>
              <w:jc w:val="right"/>
              <w:rPr>
                <w:rFonts w:ascii="宋体" w:hAnsi="宋体" w:cs="宋体"/>
                <w:color w:val="000000"/>
                <w:sz w:val="24"/>
              </w:rPr>
            </w:pPr>
          </w:p>
        </w:tc>
        <w:tc>
          <w:tcPr>
            <w:tcW w:w="1159"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896EFA">
            <w:pPr>
              <w:jc w:val="right"/>
              <w:rPr>
                <w:rFonts w:ascii="宋体" w:hAnsi="宋体" w:cs="宋体"/>
                <w:color w:val="000000"/>
                <w:sz w:val="24"/>
              </w:rPr>
            </w:pPr>
            <w:r>
              <w:rPr>
                <w:rFonts w:ascii="宋体" w:hAnsi="宋体" w:cs="宋体" w:hint="eastAsia"/>
                <w:color w:val="000000"/>
                <w:sz w:val="24"/>
                <w:szCs w:val="24"/>
              </w:rPr>
              <w:t>2022年度</w:t>
            </w:r>
          </w:p>
        </w:tc>
        <w:tc>
          <w:tcPr>
            <w:tcW w:w="1080" w:type="dxa"/>
            <w:shd w:val="clear" w:color="auto" w:fill="FFFFFF"/>
            <w:vAlign w:val="center"/>
          </w:tcPr>
          <w:p w:rsidR="00D077A2" w:rsidRDefault="00D077A2">
            <w:pPr>
              <w:jc w:val="center"/>
              <w:rPr>
                <w:rFonts w:ascii="宋体" w:hAnsi="宋体" w:cs="宋体"/>
                <w:color w:val="000000"/>
                <w:sz w:val="20"/>
                <w:szCs w:val="20"/>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78"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D077A2" w:rsidTr="007B5905">
        <w:trPr>
          <w:trHeight w:val="450"/>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本年收入合计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财政拨款收入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上级补助收入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事业收入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经营收入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附属单位上缴收入</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其他收入</w:t>
            </w:r>
          </w:p>
        </w:tc>
      </w:tr>
      <w:tr w:rsidR="00D077A2" w:rsidTr="007B5905">
        <w:trPr>
          <w:trHeight w:val="450"/>
        </w:trPr>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r>
      <w:tr w:rsidR="00D077A2" w:rsidTr="007B5905">
        <w:trPr>
          <w:trHeight w:val="312"/>
        </w:trPr>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r>
      <w:tr w:rsidR="00D077A2" w:rsidTr="007B5905">
        <w:trPr>
          <w:trHeight w:val="450"/>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7</w:t>
            </w:r>
          </w:p>
        </w:tc>
      </w:tr>
      <w:tr w:rsidR="00D077A2" w:rsidTr="00301752">
        <w:trPr>
          <w:trHeight w:val="416"/>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301752" w:rsidRDefault="00EC6EB7" w:rsidP="00F9778E">
            <w:pPr>
              <w:jc w:val="center"/>
              <w:rPr>
                <w:rFonts w:ascii="宋体" w:hAnsi="宋体"/>
                <w:color w:val="000000"/>
                <w:sz w:val="22"/>
              </w:rPr>
            </w:pPr>
            <w:r>
              <w:rPr>
                <w:rFonts w:hint="eastAsia"/>
                <w:color w:val="000000"/>
                <w:sz w:val="22"/>
              </w:rPr>
              <w:t>4,826.62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301752" w:rsidRDefault="00301752" w:rsidP="00F9778E">
            <w:pPr>
              <w:jc w:val="center"/>
              <w:rPr>
                <w:rFonts w:ascii="宋体" w:hAnsi="宋体"/>
                <w:color w:val="000000"/>
                <w:sz w:val="22"/>
              </w:rPr>
            </w:pPr>
            <w:r>
              <w:rPr>
                <w:rFonts w:hint="eastAsia"/>
                <w:color w:val="000000"/>
                <w:sz w:val="22"/>
              </w:rPr>
              <w:t>4,826.62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公共安全支出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4,116.57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4,116.57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法院</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4,116.57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4,116.57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2040501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行政运行</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2,188.69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2,188.69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2040502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一般行政管理事务</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1,007.17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1,007.17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2040504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案件审判</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485.95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485.95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2040550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事业运行</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302.04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302.04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2040599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其他法院支出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132.73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132.73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社会保障和就业支出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362.32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362.32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20805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行政事业单位养老支出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357.28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357.28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2080501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行政单位离退休</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147.46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147.46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2080505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机关事业单位基本养老保险缴费支出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209.82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209.82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20807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就业补助</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5.04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5.04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2080711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就业见习补贴</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5.04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5.04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210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卫生健康支出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175.47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175.47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21011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行政事业单位医疗</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175.47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175.47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2101101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行政单位医疗</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83.65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83.65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2101103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公务员医疗补助</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91.82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91.82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221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住房保障支出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22102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住房改革支出</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rsidTr="007B5905">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2210201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1752" w:rsidRDefault="00301752">
            <w:pPr>
              <w:rPr>
                <w:rFonts w:ascii="宋体" w:hAnsi="宋体"/>
                <w:color w:val="000000"/>
                <w:sz w:val="22"/>
              </w:rPr>
            </w:pPr>
            <w:r>
              <w:rPr>
                <w:rFonts w:hint="eastAsia"/>
                <w:color w:val="000000"/>
                <w:sz w:val="22"/>
              </w:rPr>
              <w:t>住房公积金</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rsidP="00F9778E">
            <w:pPr>
              <w:jc w:val="center"/>
              <w:rPr>
                <w:rFonts w:ascii="宋体" w:hAnsi="宋体"/>
                <w:color w:val="000000"/>
                <w:sz w:val="22"/>
              </w:rPr>
            </w:pPr>
            <w:r>
              <w:rPr>
                <w:rFonts w:hint="eastAsia"/>
                <w:color w:val="000000"/>
                <w:sz w:val="22"/>
              </w:rPr>
              <w:t>172.26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752" w:rsidRDefault="00301752">
            <w:pPr>
              <w:jc w:val="right"/>
              <w:rPr>
                <w:rFonts w:ascii="宋体" w:hAnsi="宋体" w:cs="宋体"/>
                <w:color w:val="000000"/>
                <w:sz w:val="24"/>
              </w:rPr>
            </w:pPr>
          </w:p>
        </w:tc>
      </w:tr>
      <w:tr w:rsidR="00301752">
        <w:trPr>
          <w:trHeight w:val="615"/>
        </w:trPr>
        <w:tc>
          <w:tcPr>
            <w:tcW w:w="11039" w:type="dxa"/>
            <w:gridSpan w:val="11"/>
            <w:shd w:val="clear" w:color="auto" w:fill="auto"/>
            <w:vAlign w:val="center"/>
          </w:tcPr>
          <w:p w:rsidR="00301752" w:rsidRDefault="00301752">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注：本表反映部门本年度取得的各项收入情况。</w:t>
            </w:r>
          </w:p>
        </w:tc>
      </w:tr>
    </w:tbl>
    <w:p w:rsidR="00D077A2" w:rsidRDefault="00D077A2">
      <w:pPr>
        <w:sectPr w:rsidR="00D077A2">
          <w:pgSz w:w="11906" w:h="16838"/>
          <w:pgMar w:top="567" w:right="567" w:bottom="567" w:left="567" w:header="851" w:footer="992" w:gutter="0"/>
          <w:cols w:space="720"/>
          <w:docGrid w:type="lines" w:linePitch="312"/>
        </w:sectPr>
      </w:pPr>
    </w:p>
    <w:tbl>
      <w:tblPr>
        <w:tblW w:w="10286" w:type="dxa"/>
        <w:tblInd w:w="15" w:type="dxa"/>
        <w:tblLayout w:type="fixed"/>
        <w:tblCellMar>
          <w:top w:w="15" w:type="dxa"/>
          <w:left w:w="15" w:type="dxa"/>
          <w:bottom w:w="15" w:type="dxa"/>
          <w:right w:w="15" w:type="dxa"/>
        </w:tblCellMar>
        <w:tblLook w:val="0000"/>
      </w:tblPr>
      <w:tblGrid>
        <w:gridCol w:w="671"/>
        <w:gridCol w:w="463"/>
        <w:gridCol w:w="2218"/>
        <w:gridCol w:w="50"/>
        <w:gridCol w:w="1276"/>
        <w:gridCol w:w="1336"/>
        <w:gridCol w:w="1069"/>
        <w:gridCol w:w="1069"/>
        <w:gridCol w:w="1069"/>
        <w:gridCol w:w="1065"/>
      </w:tblGrid>
      <w:tr w:rsidR="00D077A2">
        <w:trPr>
          <w:trHeight w:val="435"/>
        </w:trPr>
        <w:tc>
          <w:tcPr>
            <w:tcW w:w="10286" w:type="dxa"/>
            <w:gridSpan w:val="10"/>
            <w:shd w:val="clear" w:color="auto" w:fill="auto"/>
            <w:vAlign w:val="center"/>
          </w:tcPr>
          <w:p w:rsidR="00D077A2" w:rsidRDefault="00896E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支出决算表</w:t>
            </w:r>
          </w:p>
        </w:tc>
      </w:tr>
      <w:tr w:rsidR="00D077A2" w:rsidTr="00310D5D">
        <w:trPr>
          <w:trHeight w:val="286"/>
        </w:trPr>
        <w:tc>
          <w:tcPr>
            <w:tcW w:w="671" w:type="dxa"/>
            <w:shd w:val="clear" w:color="auto" w:fill="FFFFFF"/>
            <w:vAlign w:val="center"/>
          </w:tcPr>
          <w:p w:rsidR="00D077A2" w:rsidRDefault="00D077A2">
            <w:pPr>
              <w:jc w:val="right"/>
              <w:rPr>
                <w:rFonts w:ascii="宋体" w:hAnsi="宋体" w:cs="宋体"/>
                <w:color w:val="000000"/>
                <w:sz w:val="24"/>
              </w:rPr>
            </w:pPr>
          </w:p>
        </w:tc>
        <w:tc>
          <w:tcPr>
            <w:tcW w:w="2681" w:type="dxa"/>
            <w:gridSpan w:val="2"/>
            <w:shd w:val="clear" w:color="auto" w:fill="FFFFFF"/>
            <w:vAlign w:val="center"/>
          </w:tcPr>
          <w:p w:rsidR="00D077A2" w:rsidRDefault="00D077A2">
            <w:pPr>
              <w:jc w:val="right"/>
              <w:rPr>
                <w:rFonts w:ascii="宋体" w:hAnsi="宋体" w:cs="宋体"/>
                <w:color w:val="000000"/>
                <w:sz w:val="24"/>
              </w:rPr>
            </w:pPr>
          </w:p>
        </w:tc>
        <w:tc>
          <w:tcPr>
            <w:tcW w:w="50" w:type="dxa"/>
            <w:shd w:val="clear" w:color="auto" w:fill="FFFFFF"/>
            <w:vAlign w:val="center"/>
          </w:tcPr>
          <w:p w:rsidR="00D077A2" w:rsidRDefault="00D077A2">
            <w:pPr>
              <w:jc w:val="right"/>
              <w:rPr>
                <w:rFonts w:ascii="宋体" w:hAnsi="宋体" w:cs="宋体"/>
                <w:color w:val="000000"/>
                <w:sz w:val="24"/>
              </w:rPr>
            </w:pPr>
          </w:p>
        </w:tc>
        <w:tc>
          <w:tcPr>
            <w:tcW w:w="1276" w:type="dxa"/>
            <w:shd w:val="clear" w:color="auto" w:fill="FFFFFF"/>
            <w:vAlign w:val="center"/>
          </w:tcPr>
          <w:p w:rsidR="00D077A2" w:rsidRDefault="00D077A2">
            <w:pPr>
              <w:jc w:val="right"/>
              <w:rPr>
                <w:rFonts w:ascii="宋体" w:hAnsi="宋体" w:cs="宋体"/>
                <w:color w:val="000000"/>
                <w:sz w:val="24"/>
              </w:rPr>
            </w:pPr>
          </w:p>
        </w:tc>
        <w:tc>
          <w:tcPr>
            <w:tcW w:w="1336" w:type="dxa"/>
            <w:shd w:val="clear" w:color="auto" w:fill="FFFFFF"/>
            <w:vAlign w:val="center"/>
          </w:tcPr>
          <w:p w:rsidR="00D077A2" w:rsidRDefault="00D077A2">
            <w:pPr>
              <w:jc w:val="right"/>
              <w:rPr>
                <w:rFonts w:ascii="宋体" w:hAnsi="宋体" w:cs="宋体"/>
                <w:color w:val="000000"/>
                <w:sz w:val="24"/>
              </w:rPr>
            </w:pPr>
          </w:p>
        </w:tc>
        <w:tc>
          <w:tcPr>
            <w:tcW w:w="1069" w:type="dxa"/>
            <w:shd w:val="clear" w:color="auto" w:fill="FFFFFF"/>
            <w:vAlign w:val="center"/>
          </w:tcPr>
          <w:p w:rsidR="00D077A2" w:rsidRDefault="00D077A2">
            <w:pPr>
              <w:jc w:val="right"/>
              <w:rPr>
                <w:rFonts w:ascii="宋体" w:hAnsi="宋体" w:cs="宋体"/>
                <w:color w:val="000000"/>
                <w:sz w:val="24"/>
              </w:rPr>
            </w:pPr>
          </w:p>
        </w:tc>
        <w:tc>
          <w:tcPr>
            <w:tcW w:w="1069" w:type="dxa"/>
            <w:shd w:val="clear" w:color="auto" w:fill="FFFFFF"/>
            <w:vAlign w:val="center"/>
          </w:tcPr>
          <w:p w:rsidR="00D077A2" w:rsidRDefault="00D077A2">
            <w:pPr>
              <w:jc w:val="right"/>
              <w:rPr>
                <w:rFonts w:ascii="宋体" w:hAnsi="宋体" w:cs="宋体"/>
                <w:color w:val="000000"/>
                <w:sz w:val="24"/>
              </w:rPr>
            </w:pPr>
          </w:p>
        </w:tc>
        <w:tc>
          <w:tcPr>
            <w:tcW w:w="1069" w:type="dxa"/>
            <w:shd w:val="clear" w:color="auto" w:fill="FFFFFF"/>
            <w:vAlign w:val="center"/>
          </w:tcPr>
          <w:p w:rsidR="00D077A2" w:rsidRDefault="00D077A2">
            <w:pPr>
              <w:jc w:val="right"/>
              <w:rPr>
                <w:rFonts w:ascii="宋体" w:hAnsi="宋体" w:cs="宋体"/>
                <w:color w:val="000000"/>
                <w:sz w:val="24"/>
              </w:rPr>
            </w:pPr>
          </w:p>
        </w:tc>
        <w:tc>
          <w:tcPr>
            <w:tcW w:w="1065"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公开03表</w:t>
            </w:r>
          </w:p>
        </w:tc>
      </w:tr>
      <w:tr w:rsidR="00D077A2" w:rsidTr="00310D5D">
        <w:trPr>
          <w:trHeight w:val="286"/>
        </w:trPr>
        <w:tc>
          <w:tcPr>
            <w:tcW w:w="671" w:type="dxa"/>
            <w:shd w:val="clear" w:color="auto" w:fill="FFFFFF"/>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681" w:type="dxa"/>
            <w:gridSpan w:val="2"/>
            <w:shd w:val="clear" w:color="auto" w:fill="FFFFFF"/>
            <w:vAlign w:val="center"/>
          </w:tcPr>
          <w:p w:rsidR="00D077A2" w:rsidRDefault="00310D5D">
            <w:pPr>
              <w:jc w:val="right"/>
              <w:rPr>
                <w:rFonts w:ascii="宋体" w:hAnsi="宋体" w:cs="宋体"/>
                <w:color w:val="000000"/>
                <w:sz w:val="24"/>
              </w:rPr>
            </w:pPr>
            <w:r>
              <w:rPr>
                <w:rFonts w:ascii="宋体" w:hAnsi="宋体" w:cs="宋体" w:hint="eastAsia"/>
                <w:color w:val="000000"/>
                <w:sz w:val="24"/>
              </w:rPr>
              <w:t>唐山市丰南区人民法院</w:t>
            </w:r>
          </w:p>
        </w:tc>
        <w:tc>
          <w:tcPr>
            <w:tcW w:w="50" w:type="dxa"/>
            <w:shd w:val="clear" w:color="auto" w:fill="FFFFFF"/>
            <w:vAlign w:val="center"/>
          </w:tcPr>
          <w:p w:rsidR="00D077A2" w:rsidRDefault="00D077A2">
            <w:pPr>
              <w:jc w:val="right"/>
              <w:rPr>
                <w:rFonts w:ascii="宋体" w:hAnsi="宋体" w:cs="宋体"/>
                <w:color w:val="000000"/>
                <w:sz w:val="24"/>
              </w:rPr>
            </w:pPr>
          </w:p>
        </w:tc>
        <w:tc>
          <w:tcPr>
            <w:tcW w:w="1276" w:type="dxa"/>
            <w:shd w:val="clear" w:color="auto" w:fill="FFFFFF"/>
            <w:vAlign w:val="center"/>
          </w:tcPr>
          <w:p w:rsidR="00D077A2" w:rsidRDefault="00D077A2">
            <w:pPr>
              <w:wordWrap w:val="0"/>
              <w:jc w:val="right"/>
              <w:rPr>
                <w:rFonts w:ascii="宋体" w:hAnsi="宋体" w:cs="宋体"/>
                <w:color w:val="000000"/>
                <w:sz w:val="24"/>
              </w:rPr>
            </w:pPr>
          </w:p>
        </w:tc>
        <w:tc>
          <w:tcPr>
            <w:tcW w:w="1336" w:type="dxa"/>
            <w:shd w:val="clear" w:color="auto" w:fill="FFFFFF"/>
            <w:vAlign w:val="center"/>
          </w:tcPr>
          <w:p w:rsidR="00D077A2" w:rsidRDefault="00896EFA">
            <w:pPr>
              <w:rPr>
                <w:rFonts w:ascii="宋体" w:hAnsi="宋体" w:cs="宋体"/>
                <w:color w:val="000000"/>
                <w:sz w:val="24"/>
              </w:rPr>
            </w:pPr>
            <w:r>
              <w:rPr>
                <w:rFonts w:ascii="宋体" w:hAnsi="宋体" w:cs="宋体" w:hint="eastAsia"/>
                <w:color w:val="000000"/>
                <w:sz w:val="24"/>
                <w:szCs w:val="24"/>
              </w:rPr>
              <w:t>2022年度</w:t>
            </w:r>
          </w:p>
        </w:tc>
        <w:tc>
          <w:tcPr>
            <w:tcW w:w="1069" w:type="dxa"/>
            <w:shd w:val="clear" w:color="auto" w:fill="FFFFFF"/>
            <w:vAlign w:val="center"/>
          </w:tcPr>
          <w:p w:rsidR="00D077A2" w:rsidRDefault="00D077A2">
            <w:pPr>
              <w:jc w:val="center"/>
              <w:rPr>
                <w:rFonts w:ascii="宋体" w:hAnsi="宋体" w:cs="宋体"/>
                <w:color w:val="000000"/>
                <w:sz w:val="20"/>
                <w:szCs w:val="20"/>
              </w:rPr>
            </w:pPr>
          </w:p>
        </w:tc>
        <w:tc>
          <w:tcPr>
            <w:tcW w:w="1069" w:type="dxa"/>
            <w:shd w:val="clear" w:color="auto" w:fill="FFFFFF"/>
            <w:vAlign w:val="center"/>
          </w:tcPr>
          <w:p w:rsidR="00D077A2" w:rsidRDefault="00D077A2">
            <w:pPr>
              <w:jc w:val="right"/>
              <w:rPr>
                <w:rFonts w:ascii="宋体" w:hAnsi="宋体" w:cs="宋体"/>
                <w:color w:val="000000"/>
                <w:sz w:val="24"/>
              </w:rPr>
            </w:pPr>
          </w:p>
        </w:tc>
        <w:tc>
          <w:tcPr>
            <w:tcW w:w="1069" w:type="dxa"/>
            <w:shd w:val="clear" w:color="auto" w:fill="FFFFFF"/>
            <w:vAlign w:val="center"/>
          </w:tcPr>
          <w:p w:rsidR="00D077A2" w:rsidRDefault="00D077A2">
            <w:pPr>
              <w:jc w:val="right"/>
              <w:rPr>
                <w:rFonts w:ascii="宋体" w:hAnsi="宋体" w:cs="宋体"/>
                <w:color w:val="000000"/>
                <w:sz w:val="24"/>
              </w:rPr>
            </w:pPr>
          </w:p>
        </w:tc>
        <w:tc>
          <w:tcPr>
            <w:tcW w:w="1065"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D077A2" w:rsidTr="00EA46F4">
        <w:trPr>
          <w:trHeight w:val="450"/>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本年支出合计</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基本支出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上缴上级支出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经营支出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对附属单位补助支出</w:t>
            </w:r>
          </w:p>
        </w:tc>
      </w:tr>
      <w:tr w:rsidR="00D077A2" w:rsidTr="00EA46F4">
        <w:trPr>
          <w:trHeight w:val="450"/>
        </w:trPr>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3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r>
      <w:tr w:rsidR="00D077A2" w:rsidTr="00EA46F4">
        <w:trPr>
          <w:trHeight w:val="312"/>
        </w:trPr>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3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D077A2"/>
        </w:tc>
      </w:tr>
      <w:tr w:rsidR="00D077A2" w:rsidTr="00EA46F4">
        <w:trPr>
          <w:trHeight w:val="450"/>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r>
      <w:tr w:rsidR="00D077A2" w:rsidTr="00EA46F4">
        <w:trPr>
          <w:trHeight w:val="450"/>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EA46F4" w:rsidP="00F9778E">
            <w:pPr>
              <w:jc w:val="center"/>
              <w:rPr>
                <w:rFonts w:ascii="宋体" w:hAnsi="宋体" w:cs="宋体"/>
                <w:color w:val="000000"/>
                <w:sz w:val="24"/>
              </w:rPr>
            </w:pPr>
            <w:r>
              <w:rPr>
                <w:rFonts w:hint="eastAsia"/>
                <w:color w:val="000000"/>
                <w:sz w:val="22"/>
              </w:rPr>
              <w:t>4,826.62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EA46F4" w:rsidRDefault="00EA46F4" w:rsidP="00F9778E">
            <w:pPr>
              <w:jc w:val="center"/>
              <w:rPr>
                <w:rFonts w:ascii="宋体" w:hAnsi="宋体"/>
                <w:color w:val="000000"/>
                <w:sz w:val="22"/>
              </w:rPr>
            </w:pPr>
            <w:r>
              <w:rPr>
                <w:rFonts w:hint="eastAsia"/>
                <w:color w:val="000000"/>
                <w:sz w:val="22"/>
              </w:rPr>
              <w:t>3,195.74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EA46F4" w:rsidRDefault="00EA46F4" w:rsidP="00F9778E">
            <w:pPr>
              <w:jc w:val="center"/>
              <w:rPr>
                <w:rFonts w:ascii="宋体" w:hAnsi="宋体"/>
                <w:color w:val="000000"/>
                <w:sz w:val="22"/>
              </w:rPr>
            </w:pPr>
            <w:r>
              <w:rPr>
                <w:rFonts w:hint="eastAsia"/>
                <w:color w:val="000000"/>
                <w:sz w:val="22"/>
              </w:rPr>
              <w:t>1,630.89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EA46F4">
            <w:pPr>
              <w:jc w:val="center"/>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EA46F4">
            <w:pPr>
              <w:jc w:val="center"/>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EA46F4">
            <w:pPr>
              <w:jc w:val="center"/>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公共安全支出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4,116.57</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2,490.72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1,625.85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法院</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4,116.57</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2,490.72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1,625.85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2040501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行政运行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2,188.69</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2,188.69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2040502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一般行政管理事务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1,007.17</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1,007.17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2040504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案件审判</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485.95</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485.95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2040550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事业运行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302.04</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302.04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2040599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其他法院支出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132.73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132.73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社会保障和就业支出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362.32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357.28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5.04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20805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行政事业单位养老支出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357.28</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357.28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2080501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行政单位离退休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147.46</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147.46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2080505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机关事业单位基本养老保险缴费支出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209.82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209.82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20807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就业补助</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5.04</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5.04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2080711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就业见习补贴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5.04</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5.04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210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卫生健康支出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175.47</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175.47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21011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行政事业单位医疗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175.47</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175.47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2101101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行政单位医疗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83.65</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83.65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2101103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公务员医疗补助</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91.82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91.82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221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住房保障支出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172.26</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172.26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22102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住房改革支出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172.26</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172.26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rsidTr="00EA46F4">
        <w:trPr>
          <w:trHeight w:val="45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2210201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46F4" w:rsidRDefault="00EA46F4" w:rsidP="00896EFA">
            <w:pPr>
              <w:rPr>
                <w:rFonts w:ascii="宋体" w:hAnsi="宋体"/>
                <w:color w:val="000000"/>
                <w:sz w:val="22"/>
              </w:rPr>
            </w:pPr>
            <w:r>
              <w:rPr>
                <w:rFonts w:hint="eastAsia"/>
                <w:color w:val="000000"/>
                <w:sz w:val="22"/>
              </w:rPr>
              <w:t>住房公积金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s="宋体"/>
                <w:color w:val="000000"/>
                <w:sz w:val="24"/>
              </w:rPr>
            </w:pPr>
            <w:r>
              <w:rPr>
                <w:rFonts w:hint="eastAsia"/>
                <w:color w:val="000000"/>
                <w:sz w:val="22"/>
              </w:rPr>
              <w:t>172.26</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r>
              <w:rPr>
                <w:rFonts w:hint="eastAsia"/>
                <w:color w:val="000000"/>
                <w:sz w:val="22"/>
              </w:rPr>
              <w:t>172.26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rsidP="00F9778E">
            <w:pPr>
              <w:jc w:val="center"/>
              <w:rPr>
                <w:rFonts w:ascii="宋体" w:hAnsi="宋体"/>
                <w:color w:val="000000"/>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6F4" w:rsidRDefault="00EA46F4">
            <w:pPr>
              <w:jc w:val="right"/>
              <w:rPr>
                <w:rFonts w:ascii="宋体" w:hAnsi="宋体" w:cs="宋体"/>
                <w:color w:val="000000"/>
                <w:sz w:val="24"/>
              </w:rPr>
            </w:pPr>
          </w:p>
        </w:tc>
      </w:tr>
      <w:tr w:rsidR="00EA46F4">
        <w:trPr>
          <w:trHeight w:val="630"/>
        </w:trPr>
        <w:tc>
          <w:tcPr>
            <w:tcW w:w="10286" w:type="dxa"/>
            <w:gridSpan w:val="10"/>
            <w:shd w:val="clear" w:color="auto" w:fill="auto"/>
            <w:vAlign w:val="center"/>
          </w:tcPr>
          <w:p w:rsidR="00EA46F4" w:rsidRDefault="00EA46F4">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注：本表反映部门本年度各项支出情况。</w:t>
            </w:r>
          </w:p>
        </w:tc>
      </w:tr>
    </w:tbl>
    <w:p w:rsidR="00D077A2" w:rsidRDefault="00D077A2">
      <w:pPr>
        <w:sectPr w:rsidR="00D077A2">
          <w:pgSz w:w="11906" w:h="16838"/>
          <w:pgMar w:top="567" w:right="567" w:bottom="567" w:left="567" w:header="851" w:footer="992" w:gutter="0"/>
          <w:cols w:space="720"/>
          <w:docGrid w:type="lines" w:linePitch="312"/>
        </w:sectPr>
      </w:pPr>
    </w:p>
    <w:tbl>
      <w:tblPr>
        <w:tblW w:w="14186" w:type="dxa"/>
        <w:tblInd w:w="15" w:type="dxa"/>
        <w:tblLayout w:type="fixed"/>
        <w:tblCellMar>
          <w:top w:w="15" w:type="dxa"/>
          <w:left w:w="15" w:type="dxa"/>
          <w:bottom w:w="15" w:type="dxa"/>
          <w:right w:w="15" w:type="dxa"/>
        </w:tblCellMar>
        <w:tblLook w:val="0000"/>
      </w:tblPr>
      <w:tblGrid>
        <w:gridCol w:w="600"/>
        <w:gridCol w:w="1080"/>
        <w:gridCol w:w="641"/>
        <w:gridCol w:w="371"/>
        <w:gridCol w:w="285"/>
        <w:gridCol w:w="567"/>
        <w:gridCol w:w="462"/>
        <w:gridCol w:w="1806"/>
        <w:gridCol w:w="425"/>
        <w:gridCol w:w="155"/>
        <w:gridCol w:w="696"/>
        <w:gridCol w:w="1134"/>
        <w:gridCol w:w="346"/>
        <w:gridCol w:w="930"/>
        <w:gridCol w:w="1332"/>
        <w:gridCol w:w="18"/>
        <w:gridCol w:w="3338"/>
      </w:tblGrid>
      <w:tr w:rsidR="00D077A2">
        <w:trPr>
          <w:trHeight w:val="360"/>
        </w:trPr>
        <w:tc>
          <w:tcPr>
            <w:tcW w:w="14186" w:type="dxa"/>
            <w:gridSpan w:val="17"/>
            <w:shd w:val="clear" w:color="auto" w:fill="auto"/>
            <w:vAlign w:val="center"/>
          </w:tcPr>
          <w:p w:rsidR="00D077A2" w:rsidRDefault="00896EFA">
            <w:pPr>
              <w:widowControl/>
              <w:ind w:firstLineChars="1100" w:firstLine="3520"/>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lastRenderedPageBreak/>
              <w:t>财政拨款收入支出决算总表</w:t>
            </w:r>
          </w:p>
          <w:tbl>
            <w:tblPr>
              <w:tblW w:w="10815" w:type="dxa"/>
              <w:tblLayout w:type="fixed"/>
              <w:tblCellMar>
                <w:top w:w="15" w:type="dxa"/>
                <w:left w:w="15" w:type="dxa"/>
                <w:bottom w:w="15" w:type="dxa"/>
                <w:right w:w="15" w:type="dxa"/>
              </w:tblCellMar>
              <w:tblLook w:val="0000"/>
            </w:tblPr>
            <w:tblGrid>
              <w:gridCol w:w="675"/>
              <w:gridCol w:w="2571"/>
              <w:gridCol w:w="283"/>
              <w:gridCol w:w="688"/>
              <w:gridCol w:w="1757"/>
              <w:gridCol w:w="1080"/>
              <w:gridCol w:w="1080"/>
              <w:gridCol w:w="1080"/>
              <w:gridCol w:w="1601"/>
            </w:tblGrid>
            <w:tr w:rsidR="00D077A2" w:rsidTr="00310D5D">
              <w:trPr>
                <w:trHeight w:val="286"/>
              </w:trPr>
              <w:tc>
                <w:tcPr>
                  <w:tcW w:w="675" w:type="dxa"/>
                  <w:shd w:val="clear" w:color="auto" w:fill="FFFFFF"/>
                  <w:vAlign w:val="center"/>
                </w:tcPr>
                <w:p w:rsidR="00D077A2" w:rsidRDefault="00D077A2">
                  <w:pPr>
                    <w:jc w:val="right"/>
                    <w:rPr>
                      <w:rFonts w:ascii="宋体" w:hAnsi="宋体" w:cs="宋体"/>
                      <w:color w:val="000000"/>
                      <w:sz w:val="24"/>
                    </w:rPr>
                  </w:pPr>
                </w:p>
              </w:tc>
              <w:tc>
                <w:tcPr>
                  <w:tcW w:w="2571" w:type="dxa"/>
                  <w:shd w:val="clear" w:color="auto" w:fill="FFFFFF"/>
                  <w:vAlign w:val="center"/>
                </w:tcPr>
                <w:p w:rsidR="00D077A2" w:rsidRDefault="00D077A2">
                  <w:pPr>
                    <w:jc w:val="right"/>
                    <w:rPr>
                      <w:rFonts w:ascii="宋体" w:hAnsi="宋体" w:cs="宋体"/>
                      <w:color w:val="000000"/>
                      <w:sz w:val="24"/>
                    </w:rPr>
                  </w:pPr>
                </w:p>
              </w:tc>
              <w:tc>
                <w:tcPr>
                  <w:tcW w:w="283" w:type="dxa"/>
                  <w:shd w:val="clear" w:color="auto" w:fill="FFFFFF"/>
                  <w:vAlign w:val="center"/>
                </w:tcPr>
                <w:p w:rsidR="00D077A2" w:rsidRDefault="00D077A2">
                  <w:pPr>
                    <w:jc w:val="right"/>
                    <w:rPr>
                      <w:rFonts w:ascii="宋体" w:hAnsi="宋体" w:cs="宋体"/>
                      <w:color w:val="000000"/>
                      <w:sz w:val="24"/>
                    </w:rPr>
                  </w:pPr>
                </w:p>
              </w:tc>
              <w:tc>
                <w:tcPr>
                  <w:tcW w:w="688" w:type="dxa"/>
                  <w:shd w:val="clear" w:color="auto" w:fill="FFFFFF"/>
                  <w:vAlign w:val="center"/>
                </w:tcPr>
                <w:p w:rsidR="00D077A2" w:rsidRDefault="00D077A2">
                  <w:pPr>
                    <w:jc w:val="right"/>
                    <w:rPr>
                      <w:rFonts w:ascii="宋体" w:hAnsi="宋体" w:cs="宋体"/>
                      <w:color w:val="000000"/>
                      <w:sz w:val="24"/>
                    </w:rPr>
                  </w:pPr>
                </w:p>
              </w:tc>
              <w:tc>
                <w:tcPr>
                  <w:tcW w:w="1757"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601" w:type="dxa"/>
                  <w:shd w:val="clear" w:color="auto" w:fill="FFFFFF"/>
                  <w:vAlign w:val="center"/>
                </w:tcPr>
                <w:p w:rsidR="00D077A2" w:rsidRDefault="00896EFA" w:rsidP="00F96B50">
                  <w:pPr>
                    <w:widowControl/>
                    <w:ind w:rightChars="-208" w:right="-437"/>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公开04表</w:t>
                  </w:r>
                </w:p>
              </w:tc>
            </w:tr>
            <w:tr w:rsidR="00D077A2" w:rsidTr="00310D5D">
              <w:trPr>
                <w:trHeight w:val="286"/>
              </w:trPr>
              <w:tc>
                <w:tcPr>
                  <w:tcW w:w="675" w:type="dxa"/>
                  <w:shd w:val="clear" w:color="auto" w:fill="FFFFFF"/>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571" w:type="dxa"/>
                  <w:shd w:val="clear" w:color="auto" w:fill="FFFFFF"/>
                  <w:vAlign w:val="center"/>
                </w:tcPr>
                <w:p w:rsidR="00D077A2" w:rsidRDefault="00310D5D">
                  <w:pPr>
                    <w:jc w:val="right"/>
                    <w:rPr>
                      <w:rFonts w:ascii="宋体" w:hAnsi="宋体" w:cs="宋体"/>
                      <w:color w:val="000000"/>
                      <w:sz w:val="24"/>
                    </w:rPr>
                  </w:pPr>
                  <w:r>
                    <w:rPr>
                      <w:rFonts w:ascii="宋体" w:hAnsi="宋体" w:cs="宋体" w:hint="eastAsia"/>
                      <w:color w:val="000000"/>
                      <w:sz w:val="24"/>
                    </w:rPr>
                    <w:t>唐山市丰南区人民法院</w:t>
                  </w:r>
                </w:p>
              </w:tc>
              <w:tc>
                <w:tcPr>
                  <w:tcW w:w="283" w:type="dxa"/>
                  <w:shd w:val="clear" w:color="auto" w:fill="FFFFFF"/>
                  <w:vAlign w:val="center"/>
                </w:tcPr>
                <w:p w:rsidR="00D077A2" w:rsidRDefault="00D077A2">
                  <w:pPr>
                    <w:jc w:val="right"/>
                    <w:rPr>
                      <w:rFonts w:ascii="宋体" w:hAnsi="宋体" w:cs="宋体"/>
                      <w:color w:val="000000"/>
                      <w:sz w:val="24"/>
                    </w:rPr>
                  </w:pPr>
                </w:p>
              </w:tc>
              <w:tc>
                <w:tcPr>
                  <w:tcW w:w="688" w:type="dxa"/>
                  <w:shd w:val="clear" w:color="auto" w:fill="FFFFFF"/>
                  <w:vAlign w:val="center"/>
                </w:tcPr>
                <w:p w:rsidR="00D077A2" w:rsidRDefault="00D077A2">
                  <w:pPr>
                    <w:wordWrap w:val="0"/>
                    <w:jc w:val="right"/>
                    <w:rPr>
                      <w:rFonts w:ascii="宋体" w:hAnsi="宋体" w:cs="宋体"/>
                      <w:color w:val="000000"/>
                      <w:sz w:val="24"/>
                    </w:rPr>
                  </w:pPr>
                </w:p>
              </w:tc>
              <w:tc>
                <w:tcPr>
                  <w:tcW w:w="1757" w:type="dxa"/>
                  <w:shd w:val="clear" w:color="auto" w:fill="FFFFFF"/>
                  <w:vAlign w:val="center"/>
                </w:tcPr>
                <w:p w:rsidR="00D077A2" w:rsidRDefault="00896EFA">
                  <w:pPr>
                    <w:ind w:firstLineChars="300" w:firstLine="720"/>
                    <w:rPr>
                      <w:rFonts w:ascii="宋体" w:hAnsi="宋体" w:cs="宋体"/>
                      <w:color w:val="000000"/>
                      <w:sz w:val="24"/>
                    </w:rPr>
                  </w:pPr>
                  <w:r>
                    <w:rPr>
                      <w:rFonts w:ascii="宋体" w:hAnsi="宋体" w:cs="宋体" w:hint="eastAsia"/>
                      <w:color w:val="000000"/>
                      <w:sz w:val="24"/>
                      <w:szCs w:val="24"/>
                    </w:rPr>
                    <w:t>2022年度</w:t>
                  </w:r>
                </w:p>
              </w:tc>
              <w:tc>
                <w:tcPr>
                  <w:tcW w:w="1080" w:type="dxa"/>
                  <w:shd w:val="clear" w:color="auto" w:fill="FFFFFF"/>
                  <w:vAlign w:val="center"/>
                </w:tcPr>
                <w:p w:rsidR="00D077A2" w:rsidRDefault="00D077A2">
                  <w:pPr>
                    <w:jc w:val="center"/>
                    <w:rPr>
                      <w:rFonts w:ascii="宋体" w:hAnsi="宋体" w:cs="宋体"/>
                      <w:color w:val="000000"/>
                      <w:sz w:val="20"/>
                      <w:szCs w:val="20"/>
                    </w:rPr>
                  </w:pPr>
                </w:p>
              </w:tc>
              <w:tc>
                <w:tcPr>
                  <w:tcW w:w="1080" w:type="dxa"/>
                  <w:shd w:val="clear" w:color="auto" w:fill="FFFFFF"/>
                  <w:vAlign w:val="center"/>
                </w:tcPr>
                <w:p w:rsidR="00D077A2" w:rsidRDefault="00D077A2">
                  <w:pPr>
                    <w:jc w:val="right"/>
                    <w:rPr>
                      <w:rFonts w:ascii="宋体" w:hAnsi="宋体" w:cs="宋体"/>
                      <w:color w:val="000000"/>
                      <w:sz w:val="24"/>
                    </w:rPr>
                  </w:pPr>
                </w:p>
              </w:tc>
              <w:tc>
                <w:tcPr>
                  <w:tcW w:w="1080" w:type="dxa"/>
                  <w:shd w:val="clear" w:color="auto" w:fill="FFFFFF"/>
                  <w:vAlign w:val="center"/>
                </w:tcPr>
                <w:p w:rsidR="00D077A2" w:rsidRDefault="00D077A2">
                  <w:pPr>
                    <w:wordWrap w:val="0"/>
                    <w:jc w:val="right"/>
                    <w:rPr>
                      <w:rFonts w:ascii="宋体" w:hAnsi="宋体" w:cs="宋体"/>
                      <w:color w:val="000000"/>
                      <w:sz w:val="24"/>
                    </w:rPr>
                  </w:pPr>
                </w:p>
              </w:tc>
              <w:tc>
                <w:tcPr>
                  <w:tcW w:w="1601" w:type="dxa"/>
                  <w:shd w:val="clear" w:color="auto" w:fill="FFFFFF"/>
                  <w:vAlign w:val="center"/>
                </w:tcPr>
                <w:p w:rsidR="00D077A2" w:rsidRDefault="00896EFA">
                  <w:pPr>
                    <w:widowControl/>
                    <w:tabs>
                      <w:tab w:val="left" w:pos="1680"/>
                    </w:tabs>
                    <w:ind w:left="1476" w:rightChars="-304" w:right="-638" w:hangingChars="738" w:hanging="1476"/>
                    <w:jc w:val="center"/>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bl>
          <w:p w:rsidR="00D077A2" w:rsidRDefault="00D077A2">
            <w:pPr>
              <w:widowControl/>
              <w:jc w:val="center"/>
              <w:textAlignment w:val="center"/>
              <w:rPr>
                <w:rFonts w:ascii="华文中宋" w:eastAsia="华文中宋" w:hAnsi="华文中宋" w:cs="华文中宋"/>
                <w:color w:val="000000"/>
                <w:kern w:val="0"/>
                <w:sz w:val="32"/>
                <w:szCs w:val="32"/>
              </w:rPr>
            </w:pPr>
          </w:p>
        </w:tc>
      </w:tr>
      <w:tr w:rsidR="00D077A2" w:rsidTr="00803173">
        <w:trPr>
          <w:gridAfter w:val="2"/>
          <w:wAfter w:w="3356" w:type="dxa"/>
          <w:trHeight w:val="221"/>
        </w:trPr>
        <w:tc>
          <w:tcPr>
            <w:tcW w:w="35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收入</w:t>
            </w:r>
          </w:p>
        </w:tc>
        <w:tc>
          <w:tcPr>
            <w:tcW w:w="728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支出</w:t>
            </w:r>
          </w:p>
        </w:tc>
      </w:tr>
      <w:tr w:rsidR="00D077A2" w:rsidTr="00803173">
        <w:trPr>
          <w:gridAfter w:val="2"/>
          <w:wAfter w:w="3356" w:type="dxa"/>
          <w:trHeight w:val="580"/>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金额</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一般公共预算财政拨款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政府性基金预算财政拨款</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国有资本经营预算财政拨款</w:t>
            </w:r>
          </w:p>
        </w:tc>
      </w:tr>
      <w:tr w:rsidR="00D077A2" w:rsidTr="00803173">
        <w:trPr>
          <w:gridAfter w:val="2"/>
          <w:wAfter w:w="3356" w:type="dxa"/>
          <w:trHeight w:val="295"/>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r>
      <w:tr w:rsidR="00D077A2"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11"/>
                <w:szCs w:val="11"/>
              </w:rPr>
            </w:pPr>
            <w:r>
              <w:rPr>
                <w:rFonts w:hint="eastAsia"/>
                <w:sz w:val="18"/>
                <w:szCs w:val="21"/>
              </w:rPr>
              <w:t>一、一般公共预算财政拨款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hint="eastAsia"/>
              </w:rPr>
              <w:t>1</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03173">
            <w:pPr>
              <w:jc w:val="right"/>
              <w:rPr>
                <w:rFonts w:ascii="宋体" w:hAnsi="宋体" w:cs="宋体"/>
                <w:color w:val="000000"/>
                <w:sz w:val="22"/>
              </w:rPr>
            </w:pPr>
            <w:r>
              <w:rPr>
                <w:rFonts w:ascii="宋体" w:hAnsi="宋体" w:cs="宋体" w:hint="eastAsia"/>
                <w:color w:val="000000"/>
                <w:sz w:val="22"/>
              </w:rPr>
              <w:t>4826.62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13"/>
                <w:szCs w:val="13"/>
              </w:rPr>
            </w:pPr>
            <w:r>
              <w:rPr>
                <w:rFonts w:hint="eastAsia"/>
                <w:sz w:val="20"/>
              </w:rPr>
              <w:t>一、一般公共服务支出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Cs w:val="21"/>
              </w:rPr>
            </w:pPr>
            <w:r>
              <w:rPr>
                <w:rFonts w:hint="eastAsia"/>
                <w:sz w:val="20"/>
              </w:rPr>
              <w:t>33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D077A2"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11"/>
                <w:szCs w:val="11"/>
              </w:rPr>
            </w:pPr>
            <w:r>
              <w:rPr>
                <w:rFonts w:hint="eastAsia"/>
                <w:sz w:val="18"/>
                <w:szCs w:val="21"/>
              </w:rPr>
              <w:t>二、政府性基金预算财政拨款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hint="eastAsia"/>
              </w:rPr>
              <w:t>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13"/>
                <w:szCs w:val="13"/>
              </w:rPr>
            </w:pPr>
            <w:r>
              <w:rPr>
                <w:rFonts w:hint="eastAsia"/>
                <w:sz w:val="20"/>
              </w:rPr>
              <w:t>二、外交支出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Cs w:val="21"/>
              </w:rPr>
            </w:pPr>
            <w:r>
              <w:rPr>
                <w:rFonts w:hint="eastAsia"/>
                <w:sz w:val="20"/>
              </w:rPr>
              <w:t>34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D077A2"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11"/>
                <w:szCs w:val="11"/>
              </w:rPr>
            </w:pPr>
            <w:r>
              <w:rPr>
                <w:rFonts w:hint="eastAsia"/>
                <w:sz w:val="16"/>
                <w:szCs w:val="20"/>
              </w:rPr>
              <w:t>三、国有资本经营预算财政拨款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hint="eastAsia"/>
              </w:rPr>
              <w:t>3</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13"/>
                <w:szCs w:val="13"/>
              </w:rPr>
            </w:pPr>
            <w:r>
              <w:rPr>
                <w:rFonts w:hint="eastAsia"/>
                <w:sz w:val="20"/>
              </w:rPr>
              <w:t>三、国防支出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Cs w:val="21"/>
              </w:rPr>
            </w:pPr>
            <w:r>
              <w:rPr>
                <w:rFonts w:hint="eastAsia"/>
                <w:sz w:val="20"/>
              </w:rPr>
              <w:t>35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right"/>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left"/>
              <w:textAlignment w:val="center"/>
              <w:rPr>
                <w:rFonts w:ascii="宋体" w:hAnsi="宋体" w:cs="宋体"/>
                <w:color w:val="000000"/>
                <w:sz w:val="13"/>
                <w:szCs w:val="13"/>
              </w:rPr>
            </w:pPr>
            <w:r>
              <w:rPr>
                <w:rFonts w:hint="eastAsia"/>
                <w:sz w:val="20"/>
              </w:rPr>
              <w:t>四、公共安全支出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36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4116.57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4116.57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5</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left"/>
              <w:textAlignment w:val="center"/>
              <w:rPr>
                <w:rFonts w:ascii="宋体" w:hAnsi="宋体" w:cs="宋体"/>
                <w:color w:val="000000"/>
                <w:sz w:val="13"/>
                <w:szCs w:val="13"/>
              </w:rPr>
            </w:pPr>
            <w:r>
              <w:rPr>
                <w:rFonts w:hint="eastAsia"/>
                <w:sz w:val="20"/>
              </w:rPr>
              <w:t>五、教育支出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37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6</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left"/>
              <w:textAlignment w:val="center"/>
              <w:rPr>
                <w:rFonts w:ascii="宋体" w:hAnsi="宋体" w:cs="宋体"/>
                <w:color w:val="000000"/>
                <w:sz w:val="13"/>
                <w:szCs w:val="13"/>
              </w:rPr>
            </w:pPr>
            <w:r>
              <w:rPr>
                <w:rFonts w:hint="eastAsia"/>
                <w:sz w:val="20"/>
              </w:rPr>
              <w:t>六、科学技术支出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38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7</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left"/>
              <w:textAlignment w:val="center"/>
              <w:rPr>
                <w:rFonts w:ascii="宋体" w:hAnsi="宋体" w:cs="宋体"/>
                <w:color w:val="000000"/>
                <w:sz w:val="15"/>
                <w:szCs w:val="15"/>
              </w:rPr>
            </w:pPr>
            <w:r>
              <w:rPr>
                <w:rFonts w:hint="eastAsia"/>
                <w:sz w:val="20"/>
              </w:rPr>
              <w:t>七、文化旅游体育与传媒支出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39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3"/>
                <w:szCs w:val="13"/>
              </w:rPr>
            </w:pPr>
            <w:r>
              <w:rPr>
                <w:rFonts w:hint="eastAsia"/>
                <w:sz w:val="20"/>
              </w:rPr>
              <w:t>八、社会保障和就业支出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40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3623.23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3623.23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9</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left"/>
              <w:textAlignment w:val="center"/>
              <w:rPr>
                <w:rFonts w:ascii="宋体" w:hAnsi="宋体" w:cs="宋体"/>
                <w:b/>
                <w:color w:val="000000"/>
                <w:sz w:val="13"/>
                <w:szCs w:val="13"/>
              </w:rPr>
            </w:pPr>
            <w:r>
              <w:rPr>
                <w:rFonts w:hint="eastAsia"/>
                <w:sz w:val="20"/>
              </w:rPr>
              <w:t>九、卫生健康支出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41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Pr="009E3BE3" w:rsidRDefault="00803173" w:rsidP="00706A92">
            <w:pPr>
              <w:jc w:val="center"/>
              <w:rPr>
                <w:rFonts w:ascii="宋体" w:hAnsi="宋体" w:cs="宋体"/>
                <w:color w:val="000000"/>
                <w:sz w:val="22"/>
              </w:rPr>
            </w:pPr>
            <w:r w:rsidRPr="009E3BE3">
              <w:rPr>
                <w:rFonts w:ascii="宋体" w:hAnsi="宋体" w:cs="宋体" w:hint="eastAsia"/>
                <w:color w:val="000000"/>
                <w:sz w:val="22"/>
              </w:rPr>
              <w:t>175.47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Pr="009E3BE3" w:rsidRDefault="00803173" w:rsidP="00706A92">
            <w:pPr>
              <w:jc w:val="center"/>
              <w:rPr>
                <w:rFonts w:ascii="宋体" w:hAnsi="宋体" w:cs="宋体"/>
                <w:color w:val="000000"/>
                <w:sz w:val="22"/>
              </w:rPr>
            </w:pPr>
            <w:r w:rsidRPr="009E3BE3">
              <w:rPr>
                <w:rFonts w:ascii="宋体" w:hAnsi="宋体" w:cs="宋体" w:hint="eastAsia"/>
                <w:color w:val="000000"/>
                <w:sz w:val="22"/>
              </w:rPr>
              <w:t>175.47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10</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left"/>
              <w:textAlignment w:val="center"/>
              <w:rPr>
                <w:rFonts w:ascii="宋体" w:hAnsi="宋体" w:cs="宋体"/>
                <w:color w:val="000000"/>
                <w:sz w:val="13"/>
                <w:szCs w:val="13"/>
              </w:rPr>
            </w:pPr>
            <w:r>
              <w:rPr>
                <w:rFonts w:hint="eastAsia"/>
                <w:sz w:val="20"/>
              </w:rPr>
              <w:t>十、节能环保支出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42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11</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3"/>
                <w:szCs w:val="13"/>
              </w:rPr>
            </w:pPr>
            <w:r>
              <w:rPr>
                <w:rFonts w:hint="eastAsia"/>
                <w:sz w:val="20"/>
              </w:rPr>
              <w:t>十一、城乡社区支出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43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12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3"/>
                <w:szCs w:val="13"/>
              </w:rPr>
            </w:pPr>
            <w:r>
              <w:rPr>
                <w:rFonts w:hint="eastAsia"/>
                <w:sz w:val="20"/>
              </w:rPr>
              <w:t>十二、农林水支出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44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2"/>
              </w:rPr>
            </w:pPr>
            <w:r>
              <w:rPr>
                <w:rFonts w:hint="eastAsia"/>
              </w:rPr>
              <w:t>13</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left"/>
              <w:rPr>
                <w:rFonts w:ascii="宋体" w:hAnsi="宋体" w:cs="宋体"/>
                <w:color w:val="000000"/>
                <w:sz w:val="13"/>
                <w:szCs w:val="13"/>
              </w:rPr>
            </w:pPr>
            <w:r>
              <w:rPr>
                <w:rFonts w:hint="eastAsia"/>
                <w:sz w:val="20"/>
              </w:rPr>
              <w:t>十三、交通运输支出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Cs w:val="21"/>
              </w:rPr>
            </w:pPr>
            <w:r>
              <w:rPr>
                <w:rFonts w:hint="eastAsia"/>
                <w:sz w:val="20"/>
              </w:rPr>
              <w:t>45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center"/>
              <w:rPr>
                <w:rFonts w:ascii="宋体" w:hAnsi="宋体" w:cs="宋体"/>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sz w:val="22"/>
              </w:rPr>
            </w:pPr>
            <w:r>
              <w:rPr>
                <w:rFonts w:hint="eastAsia"/>
              </w:rPr>
              <w:t>14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sz w:val="13"/>
                <w:szCs w:val="13"/>
              </w:rPr>
            </w:pPr>
            <w:r>
              <w:rPr>
                <w:rFonts w:hint="eastAsia"/>
                <w:sz w:val="18"/>
                <w:szCs w:val="21"/>
              </w:rPr>
              <w:t>十四、资源勘探工业信息等支出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szCs w:val="21"/>
              </w:rPr>
            </w:pPr>
            <w:r>
              <w:rPr>
                <w:rFonts w:hint="eastAsia"/>
                <w:sz w:val="20"/>
              </w:rPr>
              <w:t>46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15</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十五、商业服务业等支出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47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16</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十六、金融支出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48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17</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十七、援助其他地区支出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49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18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18"/>
                <w:szCs w:val="21"/>
              </w:rPr>
              <w:t>十八、自然资源海洋气象等支出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b/>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19</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十九、住房保障支出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Pr="009E3BE3" w:rsidRDefault="00803173" w:rsidP="00706A92">
            <w:pPr>
              <w:jc w:val="center"/>
              <w:rPr>
                <w:rFonts w:ascii="宋体" w:hAnsi="宋体" w:cs="宋体"/>
                <w:color w:val="000000"/>
                <w:sz w:val="22"/>
              </w:rPr>
            </w:pPr>
            <w:r w:rsidRPr="009E3BE3">
              <w:rPr>
                <w:rFonts w:ascii="宋体" w:hAnsi="宋体" w:cs="宋体" w:hint="eastAsia"/>
                <w:color w:val="000000"/>
                <w:sz w:val="22"/>
              </w:rPr>
              <w:t>172.26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Pr="009E3BE3" w:rsidRDefault="00803173" w:rsidP="00706A92">
            <w:pPr>
              <w:jc w:val="center"/>
              <w:rPr>
                <w:rFonts w:ascii="宋体" w:hAnsi="宋体" w:cs="宋体"/>
                <w:color w:val="000000"/>
                <w:sz w:val="22"/>
              </w:rPr>
            </w:pPr>
            <w:r w:rsidRPr="009E3BE3">
              <w:rPr>
                <w:rFonts w:ascii="宋体" w:hAnsi="宋体" w:cs="宋体" w:hint="eastAsia"/>
                <w:color w:val="000000"/>
                <w:sz w:val="22"/>
              </w:rPr>
              <w:t>172.26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20</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二十、粮油物资储备支出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21</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18"/>
                <w:szCs w:val="21"/>
              </w:rPr>
              <w:t>二十一、国有资本经营预算支出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16"/>
                <w:szCs w:val="20"/>
              </w:rPr>
              <w:t>二十二、灾害防治及应急管理支出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23</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二十三、其他支出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二十四、债务还本支出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25</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二十五、债务付息支出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26</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16"/>
                <w:szCs w:val="20"/>
              </w:rPr>
              <w:t>二十六、抗疫特别国债安排的支出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r>
              <w:rPr>
                <w:rFonts w:hint="eastAsia"/>
                <w:b/>
                <w:bCs/>
              </w:rPr>
              <w:t>本年收入合计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27</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r>
              <w:rPr>
                <w:rFonts w:ascii="宋体" w:hAnsi="宋体" w:cs="宋体" w:hint="eastAsia"/>
                <w:color w:val="000000"/>
                <w:sz w:val="22"/>
              </w:rPr>
              <w:t>4826.62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Cs w:val="21"/>
              </w:rPr>
            </w:pPr>
            <w:r>
              <w:rPr>
                <w:rFonts w:hint="eastAsia"/>
                <w:b/>
                <w:bCs/>
                <w:sz w:val="20"/>
              </w:rPr>
              <w:t>本年支出合计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59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4826.62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4826.62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textAlignment w:val="center"/>
              <w:rPr>
                <w:rFonts w:ascii="宋体" w:hAnsi="宋体" w:cs="宋体"/>
                <w:b/>
                <w:color w:val="000000"/>
                <w:kern w:val="0"/>
                <w:sz w:val="20"/>
                <w:szCs w:val="20"/>
              </w:rPr>
            </w:pPr>
            <w:r>
              <w:rPr>
                <w:rFonts w:hint="eastAsia"/>
                <w:sz w:val="18"/>
                <w:szCs w:val="21"/>
              </w:rPr>
              <w:t>年初财政拨款结转和结余</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r>
              <w:rPr>
                <w:rFonts w:hint="eastAsia"/>
                <w:sz w:val="20"/>
              </w:rPr>
              <w:t>年末财政拨款结转和结余</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60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textAlignment w:val="center"/>
              <w:rPr>
                <w:rFonts w:ascii="宋体" w:hAnsi="宋体" w:cs="宋体"/>
                <w:b/>
                <w:color w:val="000000"/>
                <w:kern w:val="0"/>
                <w:sz w:val="20"/>
                <w:szCs w:val="20"/>
              </w:rPr>
            </w:pPr>
            <w:r>
              <w:rPr>
                <w:rFonts w:hint="eastAsia"/>
                <w:sz w:val="18"/>
                <w:szCs w:val="21"/>
              </w:rPr>
              <w:t>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29</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61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textAlignment w:val="center"/>
              <w:rPr>
                <w:rFonts w:ascii="宋体" w:hAnsi="宋体" w:cs="宋体"/>
                <w:b/>
                <w:color w:val="000000"/>
                <w:kern w:val="0"/>
                <w:sz w:val="20"/>
                <w:szCs w:val="20"/>
              </w:rPr>
            </w:pPr>
            <w:r>
              <w:rPr>
                <w:rFonts w:hint="eastAsia"/>
                <w:sz w:val="18"/>
                <w:szCs w:val="21"/>
              </w:rPr>
              <w:t>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30</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62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textAlignment w:val="center"/>
              <w:rPr>
                <w:rFonts w:ascii="宋体" w:hAnsi="宋体" w:cs="宋体"/>
                <w:b/>
                <w:color w:val="000000"/>
                <w:kern w:val="0"/>
                <w:sz w:val="20"/>
                <w:szCs w:val="20"/>
              </w:rPr>
            </w:pPr>
            <w:r>
              <w:rPr>
                <w:rFonts w:hint="eastAsia"/>
                <w:sz w:val="16"/>
                <w:szCs w:val="20"/>
              </w:rPr>
              <w:t>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 w:val="22"/>
              </w:rPr>
            </w:pPr>
            <w:r>
              <w:rPr>
                <w:rFonts w:hint="eastAsia"/>
              </w:rPr>
              <w:t>31</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left"/>
              <w:textAlignment w:val="center"/>
              <w:rPr>
                <w:rFonts w:ascii="宋体" w:hAnsi="宋体" w:cs="宋体"/>
                <w:b/>
                <w:color w:val="000000"/>
                <w:kern w:val="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63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rsidTr="00803173">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 w:val="22"/>
              </w:rPr>
            </w:pPr>
            <w:r>
              <w:rPr>
                <w:rFonts w:hint="eastAsia"/>
                <w:b/>
                <w:bCs/>
              </w:rPr>
              <w:t>总计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pPr>
            <w:r>
              <w:rPr>
                <w:rFonts w:hint="eastAsia"/>
              </w:rPr>
              <w:t>32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jc w:val="right"/>
              <w:rPr>
                <w:rFonts w:ascii="宋体" w:hAnsi="宋体" w:cs="宋体"/>
                <w:color w:val="000000"/>
                <w:sz w:val="22"/>
              </w:rPr>
            </w:pPr>
            <w:r>
              <w:rPr>
                <w:rFonts w:ascii="宋体" w:hAnsi="宋体" w:cs="宋体" w:hint="eastAsia"/>
                <w:color w:val="000000"/>
                <w:sz w:val="22"/>
              </w:rPr>
              <w:t>4826.62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b/>
                <w:color w:val="000000"/>
                <w:kern w:val="0"/>
                <w:szCs w:val="21"/>
              </w:rPr>
            </w:pPr>
            <w:r>
              <w:rPr>
                <w:rFonts w:hint="eastAsia"/>
                <w:b/>
                <w:bCs/>
                <w:sz w:val="20"/>
              </w:rPr>
              <w:t>总计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pPr>
              <w:widowControl/>
              <w:jc w:val="center"/>
              <w:textAlignment w:val="center"/>
              <w:rPr>
                <w:rFonts w:ascii="宋体" w:hAnsi="宋体" w:cs="宋体"/>
                <w:color w:val="000000"/>
                <w:kern w:val="0"/>
                <w:szCs w:val="21"/>
              </w:rPr>
            </w:pPr>
            <w:r>
              <w:rPr>
                <w:rFonts w:hint="eastAsia"/>
                <w:sz w:val="20"/>
              </w:rPr>
              <w:t>64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4826.62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173" w:rsidRDefault="00803173" w:rsidP="00706A92">
            <w:pPr>
              <w:jc w:val="center"/>
              <w:rPr>
                <w:rFonts w:ascii="宋体" w:hAnsi="宋体" w:cs="宋体"/>
                <w:color w:val="000000"/>
                <w:sz w:val="22"/>
              </w:rPr>
            </w:pPr>
            <w:r>
              <w:rPr>
                <w:rFonts w:ascii="宋体" w:hAnsi="宋体" w:cs="宋体" w:hint="eastAsia"/>
                <w:color w:val="000000"/>
                <w:sz w:val="22"/>
              </w:rPr>
              <w:t>4826.62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rPr>
                <w:rFonts w:ascii="宋体" w:hAnsi="宋体" w:cs="宋体"/>
                <w:b/>
                <w:color w:val="000000"/>
                <w:sz w:val="22"/>
              </w:rPr>
            </w:pPr>
          </w:p>
        </w:tc>
      </w:tr>
      <w:tr w:rsidR="00803173">
        <w:trPr>
          <w:gridAfter w:val="2"/>
          <w:wAfter w:w="3356" w:type="dxa"/>
          <w:trHeight w:val="585"/>
        </w:trPr>
        <w:tc>
          <w:tcPr>
            <w:tcW w:w="10830" w:type="dxa"/>
            <w:gridSpan w:val="15"/>
            <w:shd w:val="clear" w:color="auto" w:fill="auto"/>
            <w:vAlign w:val="center"/>
          </w:tcPr>
          <w:p w:rsidR="00803173" w:rsidRDefault="00803173">
            <w:pPr>
              <w:widowControl/>
              <w:jc w:val="left"/>
              <w:textAlignment w:val="center"/>
              <w:rPr>
                <w:rFonts w:ascii="宋体" w:hAnsi="宋体" w:cs="宋体"/>
                <w:color w:val="000000"/>
                <w:sz w:val="24"/>
              </w:rPr>
            </w:pPr>
            <w:r>
              <w:rPr>
                <w:rFonts w:ascii="宋体" w:hAnsi="宋体" w:cs="宋体" w:hint="eastAsia"/>
                <w:color w:val="000000"/>
                <w:kern w:val="0"/>
                <w:sz w:val="24"/>
                <w:szCs w:val="24"/>
              </w:rPr>
              <w:lastRenderedPageBreak/>
              <w:t>注：本表反映部门本年度一般公共预算财政拨款、政府性基金预算财政拨款和国有资本经营预算财政拨款的总收支和年末结转结余情况。</w:t>
            </w:r>
          </w:p>
        </w:tc>
      </w:tr>
      <w:tr w:rsidR="00803173">
        <w:trPr>
          <w:gridAfter w:val="1"/>
          <w:wAfter w:w="3338" w:type="dxa"/>
          <w:trHeight w:val="720"/>
        </w:trPr>
        <w:tc>
          <w:tcPr>
            <w:tcW w:w="10848" w:type="dxa"/>
            <w:gridSpan w:val="16"/>
            <w:shd w:val="clear" w:color="auto" w:fill="FFFFFF"/>
            <w:vAlign w:val="center"/>
          </w:tcPr>
          <w:p w:rsidR="00803173" w:rsidRDefault="008031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一般公共预算财政拨款支出决算表</w:t>
            </w:r>
          </w:p>
        </w:tc>
      </w:tr>
      <w:tr w:rsidR="00803173" w:rsidTr="00310D5D">
        <w:trPr>
          <w:gridAfter w:val="1"/>
          <w:wAfter w:w="3338" w:type="dxa"/>
          <w:trHeight w:val="211"/>
        </w:trPr>
        <w:tc>
          <w:tcPr>
            <w:tcW w:w="600" w:type="dxa"/>
            <w:shd w:val="clear" w:color="auto" w:fill="FFFFFF"/>
            <w:vAlign w:val="center"/>
          </w:tcPr>
          <w:p w:rsidR="00803173" w:rsidRDefault="00803173">
            <w:pPr>
              <w:jc w:val="center"/>
              <w:rPr>
                <w:rFonts w:ascii="宋体" w:hAnsi="宋体" w:cs="宋体"/>
                <w:color w:val="000000"/>
                <w:sz w:val="20"/>
                <w:szCs w:val="20"/>
              </w:rPr>
            </w:pPr>
          </w:p>
        </w:tc>
        <w:tc>
          <w:tcPr>
            <w:tcW w:w="2377" w:type="dxa"/>
            <w:gridSpan w:val="4"/>
            <w:shd w:val="clear" w:color="auto" w:fill="FFFFFF"/>
            <w:vAlign w:val="center"/>
          </w:tcPr>
          <w:p w:rsidR="00803173" w:rsidRDefault="00803173">
            <w:pPr>
              <w:jc w:val="center"/>
              <w:rPr>
                <w:rFonts w:ascii="宋体" w:hAnsi="宋体" w:cs="宋体"/>
                <w:color w:val="000000"/>
                <w:sz w:val="20"/>
                <w:szCs w:val="20"/>
              </w:rPr>
            </w:pPr>
          </w:p>
        </w:tc>
        <w:tc>
          <w:tcPr>
            <w:tcW w:w="1029" w:type="dxa"/>
            <w:gridSpan w:val="2"/>
            <w:shd w:val="clear" w:color="auto" w:fill="FFFFFF"/>
            <w:vAlign w:val="center"/>
          </w:tcPr>
          <w:p w:rsidR="00803173" w:rsidRDefault="00803173">
            <w:pPr>
              <w:jc w:val="center"/>
              <w:rPr>
                <w:rFonts w:ascii="宋体" w:hAnsi="宋体" w:cs="宋体"/>
                <w:color w:val="000000"/>
                <w:sz w:val="20"/>
                <w:szCs w:val="20"/>
              </w:rPr>
            </w:pPr>
          </w:p>
        </w:tc>
        <w:tc>
          <w:tcPr>
            <w:tcW w:w="2386" w:type="dxa"/>
            <w:gridSpan w:val="3"/>
            <w:shd w:val="clear" w:color="auto" w:fill="FFFFFF"/>
            <w:vAlign w:val="center"/>
          </w:tcPr>
          <w:p w:rsidR="00803173" w:rsidRDefault="00803173">
            <w:pPr>
              <w:rPr>
                <w:rFonts w:ascii="宋体" w:hAnsi="宋体" w:cs="宋体"/>
                <w:color w:val="000000"/>
                <w:sz w:val="20"/>
                <w:szCs w:val="20"/>
              </w:rPr>
            </w:pPr>
          </w:p>
        </w:tc>
        <w:tc>
          <w:tcPr>
            <w:tcW w:w="2176" w:type="dxa"/>
            <w:gridSpan w:val="3"/>
            <w:shd w:val="clear" w:color="auto" w:fill="FFFFFF"/>
            <w:vAlign w:val="center"/>
          </w:tcPr>
          <w:p w:rsidR="00803173" w:rsidRDefault="00803173">
            <w:pPr>
              <w:rPr>
                <w:rFonts w:ascii="宋体" w:hAnsi="宋体" w:cs="宋体"/>
                <w:color w:val="000000"/>
                <w:sz w:val="20"/>
                <w:szCs w:val="20"/>
              </w:rPr>
            </w:pPr>
          </w:p>
        </w:tc>
        <w:tc>
          <w:tcPr>
            <w:tcW w:w="2280" w:type="dxa"/>
            <w:gridSpan w:val="3"/>
            <w:shd w:val="clear" w:color="auto" w:fill="FFFFFF"/>
            <w:vAlign w:val="center"/>
          </w:tcPr>
          <w:p w:rsidR="00803173" w:rsidRDefault="008031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w:t>
            </w:r>
            <w:r>
              <w:rPr>
                <w:rStyle w:val="font11"/>
              </w:rPr>
              <w:t>5表</w:t>
            </w:r>
          </w:p>
        </w:tc>
      </w:tr>
      <w:tr w:rsidR="00803173" w:rsidTr="00310D5D">
        <w:trPr>
          <w:gridAfter w:val="1"/>
          <w:wAfter w:w="3338" w:type="dxa"/>
          <w:trHeight w:val="360"/>
        </w:trPr>
        <w:tc>
          <w:tcPr>
            <w:tcW w:w="600" w:type="dxa"/>
            <w:shd w:val="clear" w:color="auto" w:fill="FFFFFF"/>
            <w:vAlign w:val="center"/>
          </w:tcPr>
          <w:p w:rsidR="00803173" w:rsidRDefault="008031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377" w:type="dxa"/>
            <w:gridSpan w:val="4"/>
            <w:shd w:val="clear" w:color="auto" w:fill="FFFFFF"/>
            <w:vAlign w:val="center"/>
          </w:tcPr>
          <w:p w:rsidR="00803173" w:rsidRDefault="00310D5D">
            <w:pPr>
              <w:jc w:val="center"/>
              <w:rPr>
                <w:rFonts w:ascii="宋体" w:hAnsi="宋体" w:cs="宋体"/>
                <w:color w:val="000000"/>
                <w:sz w:val="20"/>
                <w:szCs w:val="20"/>
              </w:rPr>
            </w:pPr>
            <w:r>
              <w:rPr>
                <w:rFonts w:ascii="宋体" w:hAnsi="宋体" w:cs="宋体" w:hint="eastAsia"/>
                <w:color w:val="000000"/>
                <w:sz w:val="20"/>
                <w:szCs w:val="20"/>
              </w:rPr>
              <w:t>唐山市丰南区人民法院</w:t>
            </w:r>
          </w:p>
        </w:tc>
        <w:tc>
          <w:tcPr>
            <w:tcW w:w="1029" w:type="dxa"/>
            <w:gridSpan w:val="2"/>
            <w:shd w:val="clear" w:color="auto" w:fill="FFFFFF"/>
            <w:vAlign w:val="center"/>
          </w:tcPr>
          <w:p w:rsidR="00803173" w:rsidRDefault="00803173">
            <w:pPr>
              <w:jc w:val="center"/>
              <w:rPr>
                <w:rFonts w:ascii="宋体" w:hAnsi="宋体" w:cs="宋体"/>
                <w:color w:val="000000"/>
                <w:sz w:val="20"/>
                <w:szCs w:val="20"/>
              </w:rPr>
            </w:pPr>
          </w:p>
        </w:tc>
        <w:tc>
          <w:tcPr>
            <w:tcW w:w="2386" w:type="dxa"/>
            <w:gridSpan w:val="3"/>
            <w:shd w:val="clear" w:color="auto" w:fill="FFFFFF"/>
            <w:vAlign w:val="center"/>
          </w:tcPr>
          <w:p w:rsidR="00803173" w:rsidRDefault="00803173">
            <w:pPr>
              <w:jc w:val="center"/>
              <w:rPr>
                <w:rFonts w:ascii="宋体" w:hAnsi="宋体" w:cs="宋体"/>
                <w:color w:val="000000"/>
                <w:sz w:val="20"/>
                <w:szCs w:val="20"/>
              </w:rPr>
            </w:pPr>
            <w:r>
              <w:rPr>
                <w:rFonts w:ascii="宋体" w:hAnsi="宋体" w:cs="宋体" w:hint="eastAsia"/>
                <w:color w:val="000000"/>
                <w:sz w:val="20"/>
                <w:szCs w:val="20"/>
              </w:rPr>
              <w:t>2022年度</w:t>
            </w:r>
          </w:p>
        </w:tc>
        <w:tc>
          <w:tcPr>
            <w:tcW w:w="2176" w:type="dxa"/>
            <w:gridSpan w:val="3"/>
            <w:shd w:val="clear" w:color="auto" w:fill="FFFFFF"/>
            <w:vAlign w:val="center"/>
          </w:tcPr>
          <w:p w:rsidR="00803173" w:rsidRDefault="00803173">
            <w:pPr>
              <w:rPr>
                <w:rFonts w:ascii="宋体" w:hAnsi="宋体" w:cs="宋体"/>
                <w:color w:val="000000"/>
                <w:sz w:val="20"/>
                <w:szCs w:val="20"/>
              </w:rPr>
            </w:pPr>
          </w:p>
        </w:tc>
        <w:tc>
          <w:tcPr>
            <w:tcW w:w="2280" w:type="dxa"/>
            <w:gridSpan w:val="3"/>
            <w:shd w:val="clear" w:color="auto" w:fill="FFFFFF"/>
            <w:vAlign w:val="center"/>
          </w:tcPr>
          <w:p w:rsidR="00803173" w:rsidRDefault="008031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803173">
        <w:trPr>
          <w:gridAfter w:val="1"/>
          <w:wAfter w:w="3338" w:type="dxa"/>
          <w:trHeight w:val="675"/>
        </w:trPr>
        <w:tc>
          <w:tcPr>
            <w:tcW w:w="40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项 </w:t>
            </w:r>
            <w:r>
              <w:rPr>
                <w:rStyle w:val="font41"/>
              </w:rPr>
              <w:t>目</w:t>
            </w:r>
          </w:p>
        </w:tc>
        <w:tc>
          <w:tcPr>
            <w:tcW w:w="68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w:t>
            </w:r>
          </w:p>
        </w:tc>
      </w:tr>
      <w:tr w:rsidR="00803173">
        <w:trPr>
          <w:gridAfter w:val="1"/>
          <w:wAfter w:w="3338" w:type="dxa"/>
          <w:trHeight w:val="390"/>
        </w:trPr>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232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238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小计</w:t>
            </w:r>
          </w:p>
        </w:tc>
        <w:tc>
          <w:tcPr>
            <w:tcW w:w="21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基本支出  </w:t>
            </w:r>
          </w:p>
        </w:tc>
        <w:tc>
          <w:tcPr>
            <w:tcW w:w="2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r>
      <w:tr w:rsidR="00803173">
        <w:trPr>
          <w:gridAfter w:val="1"/>
          <w:wAfter w:w="3338" w:type="dxa"/>
          <w:trHeight w:val="39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32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3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2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r>
      <w:tr w:rsidR="00803173">
        <w:trPr>
          <w:gridAfter w:val="1"/>
          <w:wAfter w:w="3338" w:type="dxa"/>
          <w:trHeight w:val="39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32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3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c>
          <w:tcPr>
            <w:tcW w:w="22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tc>
      </w:tr>
      <w:tr w:rsidR="00803173">
        <w:trPr>
          <w:gridAfter w:val="1"/>
          <w:wAfter w:w="3338" w:type="dxa"/>
          <w:trHeight w:val="390"/>
        </w:trPr>
        <w:tc>
          <w:tcPr>
            <w:tcW w:w="40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3173" w:rsidRDefault="00803173">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r>
      <w:tr w:rsidR="00625055">
        <w:trPr>
          <w:gridAfter w:val="1"/>
          <w:wAfter w:w="3338" w:type="dxa"/>
          <w:trHeight w:val="390"/>
        </w:trPr>
        <w:tc>
          <w:tcPr>
            <w:tcW w:w="40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s="宋体"/>
                <w:color w:val="000000"/>
                <w:sz w:val="24"/>
              </w:rPr>
            </w:pPr>
            <w:r>
              <w:rPr>
                <w:rFonts w:hint="eastAsia"/>
                <w:color w:val="000000"/>
                <w:sz w:val="22"/>
              </w:rPr>
              <w:t>4,826.62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Pr="00EA46F4" w:rsidRDefault="00625055" w:rsidP="00706A92">
            <w:pPr>
              <w:jc w:val="center"/>
              <w:rPr>
                <w:rFonts w:ascii="宋体" w:hAnsi="宋体"/>
                <w:color w:val="000000"/>
                <w:sz w:val="22"/>
              </w:rPr>
            </w:pPr>
            <w:r>
              <w:rPr>
                <w:rFonts w:hint="eastAsia"/>
                <w:color w:val="000000"/>
                <w:sz w:val="22"/>
              </w:rPr>
              <w:t>3,195.74</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Pr="00EA46F4" w:rsidRDefault="00625055" w:rsidP="00706A92">
            <w:pPr>
              <w:jc w:val="center"/>
              <w:rPr>
                <w:rFonts w:ascii="宋体" w:hAnsi="宋体"/>
                <w:color w:val="000000"/>
                <w:sz w:val="22"/>
              </w:rPr>
            </w:pPr>
            <w:r>
              <w:rPr>
                <w:rFonts w:hint="eastAsia"/>
                <w:color w:val="000000"/>
                <w:sz w:val="22"/>
              </w:rPr>
              <w:t>1,630.89</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公共安全支出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4,116.57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2,490.72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1,625.85</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20405</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法院</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4,116.57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2,490.72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1,625.85</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2040501</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行政运行</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2,188.69</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2,188.69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2040502</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一般行政管理事务</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1,007.17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1,007.17</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2040504</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案件审判</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485.95</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485.95</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2040550</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事业运行</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302.04</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302.04</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2040599</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其他法院支出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132.73</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132.73</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208</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社会保障和就业支出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362.32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357.28</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5.04</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20805</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行政事业单位养老支出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357.28</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357.28</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2080501</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行政单位离退休</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147.46</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147.46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2080505</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机关事业单位基本养老保险缴费支出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209.82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209.82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20807</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就业补助</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5.04</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5.04</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2080711</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就业见习补贴</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5.04</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5.04</w:t>
            </w: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210</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卫生健康支出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175.47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175.47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21011</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行政事业单位医疗</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175.47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175.47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2101101</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行政单位医疗</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83.65</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83.65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2101103</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公务员医疗补助</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91.82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91.82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221</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住房保障支出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172.26</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172.26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22102</w:t>
            </w:r>
          </w:p>
        </w:tc>
        <w:tc>
          <w:tcPr>
            <w:tcW w:w="2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896EFA">
            <w:pPr>
              <w:rPr>
                <w:rFonts w:ascii="宋体" w:hAnsi="宋体"/>
                <w:color w:val="000000"/>
                <w:sz w:val="22"/>
              </w:rPr>
            </w:pPr>
            <w:r>
              <w:rPr>
                <w:rFonts w:hint="eastAsia"/>
                <w:color w:val="000000"/>
                <w:sz w:val="22"/>
              </w:rPr>
              <w:t>住房改革支出</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172.26</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r>
              <w:rPr>
                <w:rFonts w:hint="eastAsia"/>
                <w:color w:val="000000"/>
                <w:sz w:val="22"/>
              </w:rPr>
              <w:t>172.26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5055" w:rsidRDefault="00625055" w:rsidP="00706A92">
            <w:pPr>
              <w:jc w:val="center"/>
              <w:rPr>
                <w:rFonts w:ascii="宋体" w:hAnsi="宋体"/>
                <w:color w:val="000000"/>
                <w:sz w:val="22"/>
              </w:rPr>
            </w:pPr>
          </w:p>
        </w:tc>
      </w:tr>
      <w:tr w:rsidR="00625055">
        <w:trPr>
          <w:gridAfter w:val="1"/>
          <w:wAfter w:w="3338" w:type="dxa"/>
          <w:trHeight w:val="930"/>
        </w:trPr>
        <w:tc>
          <w:tcPr>
            <w:tcW w:w="10848" w:type="dxa"/>
            <w:gridSpan w:val="16"/>
            <w:shd w:val="clear" w:color="auto" w:fill="auto"/>
            <w:vAlign w:val="center"/>
          </w:tcPr>
          <w:p w:rsidR="00625055" w:rsidRDefault="00625055">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注：本表反映部门本年度一般公共预算财政拨款支出情况。</w:t>
            </w:r>
          </w:p>
        </w:tc>
      </w:tr>
    </w:tbl>
    <w:p w:rsidR="00D077A2" w:rsidRDefault="00D077A2">
      <w:pPr>
        <w:sectPr w:rsidR="00D077A2">
          <w:pgSz w:w="11906" w:h="16838"/>
          <w:pgMar w:top="567" w:right="567" w:bottom="567" w:left="567" w:header="851" w:footer="992" w:gutter="0"/>
          <w:cols w:space="720"/>
          <w:docGrid w:type="lines" w:linePitch="312"/>
        </w:sectPr>
      </w:pPr>
    </w:p>
    <w:tbl>
      <w:tblPr>
        <w:tblW w:w="15429" w:type="dxa"/>
        <w:tblInd w:w="15" w:type="dxa"/>
        <w:tblLayout w:type="fixed"/>
        <w:tblCellMar>
          <w:top w:w="15" w:type="dxa"/>
          <w:left w:w="15" w:type="dxa"/>
          <w:bottom w:w="15" w:type="dxa"/>
          <w:right w:w="15" w:type="dxa"/>
        </w:tblCellMar>
        <w:tblLook w:val="0000"/>
      </w:tblPr>
      <w:tblGrid>
        <w:gridCol w:w="667"/>
        <w:gridCol w:w="2138"/>
        <w:gridCol w:w="862"/>
        <w:gridCol w:w="638"/>
        <w:gridCol w:w="1668"/>
        <w:gridCol w:w="938"/>
        <w:gridCol w:w="619"/>
        <w:gridCol w:w="2250"/>
        <w:gridCol w:w="1034"/>
        <w:gridCol w:w="4615"/>
      </w:tblGrid>
      <w:tr w:rsidR="00D077A2">
        <w:trPr>
          <w:trHeight w:val="435"/>
        </w:trPr>
        <w:tc>
          <w:tcPr>
            <w:tcW w:w="15429" w:type="dxa"/>
            <w:gridSpan w:val="10"/>
            <w:shd w:val="clear" w:color="auto" w:fill="auto"/>
            <w:vAlign w:val="center"/>
          </w:tcPr>
          <w:p w:rsidR="00D077A2" w:rsidRDefault="00896EFA">
            <w:pPr>
              <w:widowControl/>
              <w:ind w:firstLineChars="700" w:firstLine="22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w:t>
            </w:r>
            <w:r>
              <w:rPr>
                <w:rStyle w:val="font31"/>
              </w:rPr>
              <w:t>明细</w:t>
            </w:r>
            <w:r>
              <w:rPr>
                <w:rStyle w:val="font91"/>
              </w:rPr>
              <w:t>表</w:t>
            </w:r>
          </w:p>
        </w:tc>
      </w:tr>
      <w:tr w:rsidR="00D077A2">
        <w:trPr>
          <w:gridAfter w:val="1"/>
          <w:wAfter w:w="4615" w:type="dxa"/>
          <w:trHeight w:val="405"/>
        </w:trPr>
        <w:tc>
          <w:tcPr>
            <w:tcW w:w="667" w:type="dxa"/>
            <w:shd w:val="clear" w:color="auto" w:fill="FFFFFF"/>
            <w:vAlign w:val="center"/>
          </w:tcPr>
          <w:p w:rsidR="00D077A2" w:rsidRDefault="00D077A2">
            <w:pPr>
              <w:jc w:val="center"/>
              <w:rPr>
                <w:rFonts w:ascii="宋体" w:hAnsi="宋体" w:cs="宋体"/>
                <w:color w:val="000000"/>
                <w:sz w:val="20"/>
                <w:szCs w:val="20"/>
              </w:rPr>
            </w:pPr>
          </w:p>
        </w:tc>
        <w:tc>
          <w:tcPr>
            <w:tcW w:w="2138" w:type="dxa"/>
            <w:shd w:val="clear" w:color="auto" w:fill="FFFFFF"/>
            <w:vAlign w:val="center"/>
          </w:tcPr>
          <w:p w:rsidR="00D077A2" w:rsidRDefault="00D077A2">
            <w:pPr>
              <w:jc w:val="center"/>
              <w:rPr>
                <w:rFonts w:ascii="宋体" w:hAnsi="宋体" w:cs="宋体"/>
                <w:color w:val="000000"/>
                <w:sz w:val="20"/>
                <w:szCs w:val="20"/>
              </w:rPr>
            </w:pPr>
          </w:p>
        </w:tc>
        <w:tc>
          <w:tcPr>
            <w:tcW w:w="862" w:type="dxa"/>
            <w:shd w:val="clear" w:color="auto" w:fill="FFFFFF"/>
            <w:vAlign w:val="center"/>
          </w:tcPr>
          <w:p w:rsidR="00D077A2" w:rsidRDefault="00D077A2">
            <w:pPr>
              <w:jc w:val="center"/>
              <w:rPr>
                <w:rFonts w:ascii="宋体" w:hAnsi="宋体" w:cs="宋体"/>
                <w:color w:val="000000"/>
                <w:sz w:val="20"/>
                <w:szCs w:val="20"/>
              </w:rPr>
            </w:pPr>
          </w:p>
        </w:tc>
        <w:tc>
          <w:tcPr>
            <w:tcW w:w="638" w:type="dxa"/>
            <w:shd w:val="clear" w:color="auto" w:fill="FFFFFF"/>
            <w:vAlign w:val="center"/>
          </w:tcPr>
          <w:p w:rsidR="00D077A2" w:rsidRDefault="00D077A2">
            <w:pPr>
              <w:rPr>
                <w:rFonts w:ascii="宋体" w:hAnsi="宋体" w:cs="宋体"/>
                <w:color w:val="000000"/>
                <w:sz w:val="20"/>
                <w:szCs w:val="20"/>
              </w:rPr>
            </w:pPr>
          </w:p>
        </w:tc>
        <w:tc>
          <w:tcPr>
            <w:tcW w:w="1668" w:type="dxa"/>
            <w:shd w:val="clear" w:color="auto" w:fill="FFFFFF"/>
            <w:vAlign w:val="center"/>
          </w:tcPr>
          <w:p w:rsidR="00D077A2" w:rsidRDefault="00D077A2">
            <w:pPr>
              <w:rPr>
                <w:rFonts w:ascii="宋体" w:hAnsi="宋体" w:cs="宋体"/>
                <w:color w:val="000000"/>
                <w:sz w:val="20"/>
                <w:szCs w:val="20"/>
              </w:rPr>
            </w:pPr>
          </w:p>
        </w:tc>
        <w:tc>
          <w:tcPr>
            <w:tcW w:w="938" w:type="dxa"/>
            <w:shd w:val="clear" w:color="auto" w:fill="FFFFFF"/>
            <w:vAlign w:val="center"/>
          </w:tcPr>
          <w:p w:rsidR="00D077A2" w:rsidRDefault="00D077A2">
            <w:pPr>
              <w:rPr>
                <w:rFonts w:ascii="宋体" w:hAnsi="宋体" w:cs="宋体"/>
                <w:color w:val="000000"/>
                <w:sz w:val="20"/>
                <w:szCs w:val="20"/>
              </w:rPr>
            </w:pPr>
          </w:p>
        </w:tc>
        <w:tc>
          <w:tcPr>
            <w:tcW w:w="619" w:type="dxa"/>
            <w:shd w:val="clear" w:color="auto" w:fill="FFFFFF"/>
            <w:vAlign w:val="center"/>
          </w:tcPr>
          <w:p w:rsidR="00D077A2" w:rsidRDefault="00D077A2">
            <w:pPr>
              <w:rPr>
                <w:rFonts w:ascii="宋体" w:hAnsi="宋体" w:cs="宋体"/>
                <w:color w:val="000000"/>
                <w:sz w:val="20"/>
                <w:szCs w:val="20"/>
              </w:rPr>
            </w:pPr>
          </w:p>
        </w:tc>
        <w:tc>
          <w:tcPr>
            <w:tcW w:w="2250" w:type="dxa"/>
            <w:shd w:val="clear" w:color="auto" w:fill="FFFFFF"/>
            <w:vAlign w:val="center"/>
          </w:tcPr>
          <w:p w:rsidR="00D077A2" w:rsidRDefault="00D077A2">
            <w:pPr>
              <w:rPr>
                <w:rFonts w:ascii="宋体" w:hAnsi="宋体" w:cs="宋体"/>
                <w:color w:val="000000"/>
                <w:sz w:val="20"/>
                <w:szCs w:val="20"/>
              </w:rPr>
            </w:pPr>
          </w:p>
        </w:tc>
        <w:tc>
          <w:tcPr>
            <w:tcW w:w="1034"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公开06表</w:t>
            </w:r>
          </w:p>
        </w:tc>
      </w:tr>
      <w:tr w:rsidR="00D077A2">
        <w:trPr>
          <w:gridAfter w:val="1"/>
          <w:wAfter w:w="4615" w:type="dxa"/>
          <w:trHeight w:val="301"/>
        </w:trPr>
        <w:tc>
          <w:tcPr>
            <w:tcW w:w="667" w:type="dxa"/>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138" w:type="dxa"/>
            <w:shd w:val="clear" w:color="auto" w:fill="auto"/>
            <w:vAlign w:val="center"/>
          </w:tcPr>
          <w:p w:rsidR="00D077A2" w:rsidRDefault="00310D5D">
            <w:pPr>
              <w:rPr>
                <w:rFonts w:ascii="宋体" w:hAnsi="宋体" w:cs="宋体"/>
                <w:color w:val="000000"/>
                <w:sz w:val="20"/>
                <w:szCs w:val="20"/>
              </w:rPr>
            </w:pPr>
            <w:r>
              <w:rPr>
                <w:rFonts w:ascii="宋体" w:hAnsi="宋体" w:cs="宋体" w:hint="eastAsia"/>
                <w:color w:val="000000"/>
                <w:sz w:val="20"/>
                <w:szCs w:val="20"/>
              </w:rPr>
              <w:t>唐山市丰南区人民法院</w:t>
            </w:r>
          </w:p>
        </w:tc>
        <w:tc>
          <w:tcPr>
            <w:tcW w:w="862" w:type="dxa"/>
            <w:shd w:val="clear" w:color="auto" w:fill="auto"/>
            <w:vAlign w:val="center"/>
          </w:tcPr>
          <w:p w:rsidR="00D077A2" w:rsidRDefault="00D077A2">
            <w:pPr>
              <w:rPr>
                <w:rFonts w:ascii="宋体" w:hAnsi="宋体" w:cs="宋体"/>
                <w:color w:val="000000"/>
                <w:sz w:val="20"/>
                <w:szCs w:val="20"/>
              </w:rPr>
            </w:pPr>
          </w:p>
        </w:tc>
        <w:tc>
          <w:tcPr>
            <w:tcW w:w="638" w:type="dxa"/>
            <w:shd w:val="clear" w:color="auto" w:fill="auto"/>
            <w:vAlign w:val="center"/>
          </w:tcPr>
          <w:p w:rsidR="00D077A2" w:rsidRDefault="00D077A2">
            <w:pPr>
              <w:rPr>
                <w:rFonts w:ascii="宋体" w:hAnsi="宋体" w:cs="宋体"/>
                <w:color w:val="000000"/>
                <w:sz w:val="20"/>
                <w:szCs w:val="20"/>
              </w:rPr>
            </w:pPr>
          </w:p>
        </w:tc>
        <w:tc>
          <w:tcPr>
            <w:tcW w:w="1668" w:type="dxa"/>
            <w:shd w:val="clear" w:color="auto" w:fill="auto"/>
            <w:vAlign w:val="center"/>
          </w:tcPr>
          <w:p w:rsidR="00D077A2" w:rsidRDefault="00896EFA">
            <w:pPr>
              <w:ind w:firstLineChars="300" w:firstLine="600"/>
              <w:rPr>
                <w:rFonts w:ascii="宋体" w:hAnsi="宋体" w:cs="宋体"/>
                <w:color w:val="000000"/>
                <w:sz w:val="20"/>
                <w:szCs w:val="20"/>
              </w:rPr>
            </w:pPr>
            <w:r>
              <w:rPr>
                <w:rFonts w:ascii="宋体" w:hAnsi="宋体" w:cs="宋体" w:hint="eastAsia"/>
                <w:color w:val="000000"/>
                <w:sz w:val="20"/>
                <w:szCs w:val="20"/>
              </w:rPr>
              <w:t>2022年度</w:t>
            </w:r>
          </w:p>
        </w:tc>
        <w:tc>
          <w:tcPr>
            <w:tcW w:w="938" w:type="dxa"/>
            <w:shd w:val="clear" w:color="auto" w:fill="auto"/>
            <w:vAlign w:val="center"/>
          </w:tcPr>
          <w:p w:rsidR="00D077A2" w:rsidRDefault="00D077A2">
            <w:pPr>
              <w:rPr>
                <w:rFonts w:ascii="宋体" w:hAnsi="宋体" w:cs="宋体"/>
                <w:color w:val="000000"/>
                <w:sz w:val="20"/>
                <w:szCs w:val="20"/>
              </w:rPr>
            </w:pPr>
          </w:p>
        </w:tc>
        <w:tc>
          <w:tcPr>
            <w:tcW w:w="619" w:type="dxa"/>
            <w:shd w:val="clear" w:color="auto" w:fill="auto"/>
            <w:vAlign w:val="center"/>
          </w:tcPr>
          <w:p w:rsidR="00D077A2" w:rsidRDefault="00D077A2">
            <w:pPr>
              <w:rPr>
                <w:rFonts w:ascii="宋体" w:hAnsi="宋体" w:cs="宋体"/>
                <w:color w:val="000000"/>
                <w:sz w:val="20"/>
                <w:szCs w:val="20"/>
              </w:rPr>
            </w:pPr>
          </w:p>
        </w:tc>
        <w:tc>
          <w:tcPr>
            <w:tcW w:w="2250" w:type="dxa"/>
            <w:shd w:val="clear" w:color="auto" w:fill="auto"/>
            <w:vAlign w:val="center"/>
          </w:tcPr>
          <w:p w:rsidR="00D077A2" w:rsidRDefault="00D077A2">
            <w:pPr>
              <w:rPr>
                <w:rFonts w:ascii="宋体" w:hAnsi="宋体" w:cs="宋体"/>
                <w:color w:val="000000"/>
                <w:sz w:val="20"/>
                <w:szCs w:val="20"/>
              </w:rPr>
            </w:pPr>
          </w:p>
        </w:tc>
        <w:tc>
          <w:tcPr>
            <w:tcW w:w="1034" w:type="dxa"/>
            <w:shd w:val="clear" w:color="auto" w:fill="auto"/>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D077A2">
        <w:trPr>
          <w:gridAfter w:val="1"/>
          <w:wAfter w:w="4615" w:type="dxa"/>
          <w:trHeight w:val="548"/>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科目代码</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科目代码</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科目代码</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2,551.31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291EF3" w:rsidP="00706A92">
            <w:pPr>
              <w:jc w:val="center"/>
              <w:rPr>
                <w:rFonts w:ascii="Arial" w:hAnsi="Arial"/>
                <w:color w:val="000000"/>
                <w:sz w:val="20"/>
                <w:szCs w:val="20"/>
              </w:rPr>
            </w:pPr>
            <w:r>
              <w:rPr>
                <w:rFonts w:ascii="Arial" w:hAnsi="Arial"/>
                <w:color w:val="000000"/>
                <w:sz w:val="20"/>
                <w:szCs w:val="20"/>
              </w:rPr>
              <w:t>344.77</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债务利息及费用支出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463.04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291EF3" w:rsidP="00706A92">
            <w:pPr>
              <w:jc w:val="center"/>
              <w:rPr>
                <w:rFonts w:ascii="Arial" w:hAnsi="Arial"/>
                <w:color w:val="000000"/>
                <w:sz w:val="20"/>
                <w:szCs w:val="20"/>
              </w:rPr>
            </w:pPr>
            <w:r>
              <w:rPr>
                <w:rFonts w:ascii="Arial" w:hAnsi="Arial"/>
                <w:color w:val="000000"/>
                <w:sz w:val="20"/>
                <w:szCs w:val="20"/>
              </w:rPr>
              <w:t>34.80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534.21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291EF3" w:rsidP="00706A92">
            <w:pPr>
              <w:jc w:val="center"/>
              <w:rPr>
                <w:rFonts w:ascii="Arial" w:hAnsi="Arial"/>
                <w:color w:val="000000"/>
                <w:sz w:val="20"/>
                <w:szCs w:val="20"/>
              </w:rPr>
            </w:pPr>
            <w:r>
              <w:rPr>
                <w:rFonts w:ascii="Arial" w:hAnsi="Arial"/>
                <w:color w:val="000000"/>
                <w:sz w:val="20"/>
                <w:szCs w:val="20"/>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673.42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资本性支出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291EF3" w:rsidP="00706A92">
            <w:pPr>
              <w:jc w:val="center"/>
              <w:rPr>
                <w:rFonts w:ascii="Arial" w:hAnsi="Arial"/>
                <w:color w:val="000000"/>
                <w:sz w:val="20"/>
                <w:szCs w:val="20"/>
              </w:rPr>
            </w:pPr>
            <w:r>
              <w:rPr>
                <w:rFonts w:ascii="Arial" w:hAnsi="Arial"/>
                <w:color w:val="000000"/>
                <w:sz w:val="20"/>
                <w:szCs w:val="20"/>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2B0" w:rsidRDefault="00C502B0" w:rsidP="00706A92">
            <w:pPr>
              <w:jc w:val="center"/>
              <w:rPr>
                <w:rFonts w:ascii="Arial" w:hAnsi="Arial"/>
                <w:color w:val="000000"/>
                <w:sz w:val="20"/>
                <w:szCs w:val="20"/>
              </w:rPr>
            </w:pPr>
            <w:r>
              <w:rPr>
                <w:rFonts w:ascii="Arial" w:hAnsi="Arial"/>
                <w:color w:val="000000"/>
                <w:sz w:val="20"/>
                <w:szCs w:val="20"/>
              </w:rPr>
              <w:t>209.82</w:t>
            </w:r>
          </w:p>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EF3" w:rsidRDefault="00291EF3" w:rsidP="00706A92">
            <w:pPr>
              <w:jc w:val="center"/>
              <w:rPr>
                <w:rFonts w:ascii="Arial" w:hAnsi="Arial"/>
                <w:color w:val="000000"/>
                <w:sz w:val="20"/>
                <w:szCs w:val="20"/>
              </w:rPr>
            </w:pPr>
            <w:r>
              <w:rPr>
                <w:rFonts w:ascii="Arial" w:hAnsi="Arial"/>
                <w:color w:val="000000"/>
                <w:sz w:val="20"/>
                <w:szCs w:val="20"/>
              </w:rPr>
              <w:t>18.00</w:t>
            </w:r>
          </w:p>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291EF3" w:rsidP="00706A92">
            <w:pPr>
              <w:jc w:val="center"/>
              <w:rPr>
                <w:rFonts w:ascii="Arial" w:hAnsi="Arial"/>
                <w:color w:val="000000"/>
                <w:sz w:val="20"/>
                <w:szCs w:val="20"/>
              </w:rPr>
            </w:pPr>
            <w:r>
              <w:rPr>
                <w:rFonts w:ascii="Arial" w:hAnsi="Arial"/>
                <w:color w:val="000000"/>
                <w:sz w:val="20"/>
                <w:szCs w:val="20"/>
              </w:rPr>
              <w:t>53.19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职工基本医疗保险缴费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2B0" w:rsidRDefault="00C502B0" w:rsidP="00706A92">
            <w:pPr>
              <w:jc w:val="center"/>
              <w:rPr>
                <w:rFonts w:ascii="Arial" w:hAnsi="Arial"/>
                <w:color w:val="000000"/>
                <w:sz w:val="20"/>
                <w:szCs w:val="20"/>
              </w:rPr>
            </w:pPr>
            <w:r>
              <w:rPr>
                <w:rFonts w:ascii="Arial" w:hAnsi="Arial"/>
                <w:color w:val="000000"/>
                <w:sz w:val="20"/>
                <w:szCs w:val="20"/>
              </w:rPr>
              <w:t>83.65</w:t>
            </w:r>
          </w:p>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EF3" w:rsidRDefault="00291EF3" w:rsidP="00706A92">
            <w:pPr>
              <w:jc w:val="center"/>
              <w:rPr>
                <w:rFonts w:ascii="Arial" w:hAnsi="Arial"/>
                <w:color w:val="000000"/>
                <w:sz w:val="20"/>
                <w:szCs w:val="20"/>
              </w:rPr>
            </w:pPr>
            <w:r>
              <w:rPr>
                <w:rFonts w:ascii="Arial" w:hAnsi="Arial"/>
                <w:color w:val="000000"/>
                <w:sz w:val="20"/>
                <w:szCs w:val="20"/>
              </w:rPr>
              <w:t>40.95</w:t>
            </w:r>
          </w:p>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公务员医疗补助缴费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2B0" w:rsidRDefault="00C502B0" w:rsidP="00706A92">
            <w:pPr>
              <w:jc w:val="center"/>
              <w:rPr>
                <w:rFonts w:ascii="Arial" w:hAnsi="Arial"/>
                <w:color w:val="000000"/>
                <w:sz w:val="20"/>
                <w:szCs w:val="20"/>
              </w:rPr>
            </w:pPr>
            <w:r>
              <w:rPr>
                <w:rFonts w:ascii="Arial" w:hAnsi="Arial"/>
                <w:color w:val="000000"/>
                <w:sz w:val="20"/>
                <w:szCs w:val="20"/>
              </w:rPr>
              <w:t>91.82</w:t>
            </w:r>
          </w:p>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9.34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291EF3" w:rsidP="00706A92">
            <w:pPr>
              <w:jc w:val="center"/>
              <w:rPr>
                <w:rFonts w:ascii="Arial" w:hAnsi="Arial"/>
                <w:color w:val="000000"/>
                <w:sz w:val="20"/>
                <w:szCs w:val="20"/>
              </w:rPr>
            </w:pPr>
            <w:r>
              <w:rPr>
                <w:rFonts w:ascii="Arial" w:hAnsi="Arial"/>
                <w:color w:val="000000"/>
                <w:sz w:val="20"/>
                <w:szCs w:val="20"/>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172.26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03BE8" w:rsidRDefault="00291EF3" w:rsidP="00706A92">
            <w:pPr>
              <w:jc w:val="center"/>
              <w:rPr>
                <w:rFonts w:ascii="Arial" w:hAnsi="Arial"/>
                <w:color w:val="000000"/>
                <w:sz w:val="20"/>
                <w:szCs w:val="20"/>
              </w:rPr>
            </w:pPr>
            <w:r>
              <w:rPr>
                <w:rFonts w:ascii="Arial" w:hAnsi="Arial"/>
                <w:color w:val="000000"/>
                <w:sz w:val="20"/>
                <w:szCs w:val="20"/>
              </w:rPr>
              <w:t>8.00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C502B0" w:rsidP="00706A92">
            <w:pPr>
              <w:jc w:val="center"/>
              <w:rPr>
                <w:rFonts w:ascii="Arial" w:hAnsi="Arial"/>
                <w:color w:val="000000"/>
                <w:sz w:val="20"/>
                <w:szCs w:val="20"/>
              </w:rPr>
            </w:pPr>
            <w:r>
              <w:rPr>
                <w:rFonts w:ascii="Arial" w:hAnsi="Arial"/>
                <w:color w:val="000000"/>
                <w:sz w:val="20"/>
                <w:szCs w:val="20"/>
              </w:rPr>
              <w:t>313.75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03BE8" w:rsidRDefault="00D077A2" w:rsidP="00706A92">
            <w:pPr>
              <w:jc w:val="center"/>
              <w:rPr>
                <w:rFonts w:ascii="Arial" w:hAnsi="Arial"/>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6D7D7A" w:rsidP="00706A92">
            <w:pPr>
              <w:jc w:val="center"/>
              <w:rPr>
                <w:rFonts w:ascii="Arial" w:hAnsi="Arial"/>
                <w:color w:val="000000"/>
                <w:sz w:val="20"/>
                <w:szCs w:val="20"/>
              </w:rPr>
            </w:pPr>
            <w:r>
              <w:rPr>
                <w:rFonts w:ascii="Arial" w:hAnsi="Arial"/>
                <w:color w:val="000000"/>
                <w:sz w:val="20"/>
                <w:szCs w:val="20"/>
              </w:rPr>
              <w:t>299.66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03BE8" w:rsidRDefault="00291EF3" w:rsidP="00706A92">
            <w:pPr>
              <w:jc w:val="center"/>
              <w:rPr>
                <w:rFonts w:ascii="Arial" w:hAnsi="Arial"/>
                <w:color w:val="000000"/>
                <w:sz w:val="20"/>
                <w:szCs w:val="20"/>
              </w:rPr>
            </w:pPr>
            <w:r>
              <w:rPr>
                <w:rFonts w:ascii="Arial" w:hAnsi="Arial"/>
                <w:color w:val="000000"/>
                <w:sz w:val="20"/>
                <w:szCs w:val="20"/>
              </w:rPr>
              <w:t>2.00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6D7D7A" w:rsidP="00706A92">
            <w:pPr>
              <w:jc w:val="center"/>
              <w:rPr>
                <w:rFonts w:ascii="Arial" w:hAnsi="Arial"/>
                <w:color w:val="000000"/>
                <w:sz w:val="20"/>
                <w:szCs w:val="20"/>
              </w:rPr>
            </w:pPr>
            <w:r>
              <w:rPr>
                <w:rFonts w:ascii="Arial" w:hAnsi="Arial"/>
                <w:color w:val="000000"/>
                <w:sz w:val="20"/>
                <w:szCs w:val="20"/>
              </w:rPr>
              <w:t>295.75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文物和陈列品购置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03BE8" w:rsidRDefault="00D077A2">
            <w:pPr>
              <w:rPr>
                <w:rFonts w:ascii="Arial" w:hAnsi="Arial"/>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无形资产购置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6D7D7A" w:rsidP="00706A92">
            <w:pPr>
              <w:jc w:val="center"/>
              <w:rPr>
                <w:rFonts w:ascii="Arial" w:hAnsi="Arial"/>
                <w:color w:val="000000"/>
                <w:sz w:val="20"/>
                <w:szCs w:val="20"/>
              </w:rPr>
            </w:pPr>
            <w:r>
              <w:rPr>
                <w:rFonts w:ascii="Arial" w:hAnsi="Arial"/>
                <w:color w:val="000000"/>
                <w:sz w:val="20"/>
                <w:szCs w:val="20"/>
              </w:rPr>
              <w:t>2.96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D077A2" w:rsidP="00706A92">
            <w:pPr>
              <w:jc w:val="center"/>
              <w:rPr>
                <w:rFonts w:ascii="Arial" w:hAnsi="Arial"/>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03BE8" w:rsidRDefault="00D077A2">
            <w:pPr>
              <w:rPr>
                <w:rFonts w:ascii="Arial" w:hAnsi="Arial"/>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ind w:leftChars="102" w:left="214"/>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903BE8" w:rsidRDefault="00D077A2" w:rsidP="00706A92">
            <w:pPr>
              <w:jc w:val="center"/>
              <w:rPr>
                <w:rFonts w:ascii="Arial" w:hAnsi="Arial"/>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国家赔偿费用支出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EF3" w:rsidRDefault="00291EF3" w:rsidP="00706A92">
            <w:pPr>
              <w:jc w:val="center"/>
              <w:rPr>
                <w:rFonts w:ascii="Arial" w:hAnsi="Arial"/>
                <w:color w:val="000000"/>
                <w:sz w:val="20"/>
                <w:szCs w:val="20"/>
              </w:rPr>
            </w:pPr>
            <w:r>
              <w:rPr>
                <w:rFonts w:ascii="Arial" w:hAnsi="Arial"/>
                <w:color w:val="000000"/>
                <w:sz w:val="20"/>
                <w:szCs w:val="20"/>
              </w:rPr>
              <w:t>17.80</w:t>
            </w:r>
          </w:p>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对民间非营利组织和群众性自治组织补贴</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896EFA" w:rsidRDefault="006D7D7A" w:rsidP="00706A92">
            <w:pPr>
              <w:jc w:val="center"/>
              <w:rPr>
                <w:rFonts w:ascii="Arial" w:hAnsi="Arial"/>
                <w:color w:val="000000"/>
                <w:sz w:val="20"/>
                <w:szCs w:val="20"/>
              </w:rPr>
            </w:pPr>
            <w:r>
              <w:rPr>
                <w:rFonts w:ascii="Arial" w:hAnsi="Arial"/>
                <w:color w:val="000000"/>
                <w:sz w:val="20"/>
                <w:szCs w:val="20"/>
              </w:rPr>
              <w:t>0.95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291EF3" w:rsidRDefault="00291EF3" w:rsidP="00706A92">
            <w:pPr>
              <w:jc w:val="center"/>
              <w:rPr>
                <w:rFonts w:ascii="Arial" w:hAnsi="Arial"/>
                <w:color w:val="000000"/>
                <w:sz w:val="20"/>
                <w:szCs w:val="20"/>
              </w:rPr>
            </w:pPr>
            <w:r>
              <w:rPr>
                <w:rFonts w:ascii="Arial" w:hAnsi="Arial"/>
                <w:color w:val="000000"/>
                <w:sz w:val="20"/>
                <w:szCs w:val="20"/>
              </w:rPr>
              <w:t>14.47</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经常性赠与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个人农业生产补贴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291EF3" w:rsidRDefault="00291EF3" w:rsidP="00706A92">
            <w:pPr>
              <w:jc w:val="center"/>
              <w:rPr>
                <w:rFonts w:ascii="Arial" w:hAnsi="Arial"/>
                <w:color w:val="000000"/>
                <w:sz w:val="20"/>
                <w:szCs w:val="20"/>
              </w:rPr>
            </w:pPr>
            <w:r>
              <w:rPr>
                <w:rFonts w:ascii="Arial" w:hAnsi="Arial"/>
                <w:color w:val="000000"/>
                <w:sz w:val="20"/>
                <w:szCs w:val="20"/>
              </w:rPr>
              <w:t>49.06</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资本性赠与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代缴社会保险费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291EF3" w:rsidRDefault="00291EF3" w:rsidP="00706A92">
            <w:pPr>
              <w:jc w:val="center"/>
              <w:rPr>
                <w:rFonts w:ascii="Arial" w:hAnsi="Arial"/>
                <w:color w:val="000000"/>
                <w:sz w:val="20"/>
                <w:szCs w:val="20"/>
              </w:rPr>
            </w:pPr>
            <w:r>
              <w:rPr>
                <w:rFonts w:ascii="Arial" w:hAnsi="Arial"/>
                <w:color w:val="000000"/>
                <w:sz w:val="20"/>
                <w:szCs w:val="20"/>
              </w:rPr>
              <w:t>92.78</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39999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其他对个人和家庭的补助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rsidP="00706A92">
            <w:pPr>
              <w:jc w:val="center"/>
              <w:rPr>
                <w:rFonts w:ascii="宋体" w:hAnsi="宋体" w:cs="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399"/>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Pr="00291EF3" w:rsidRDefault="00291EF3" w:rsidP="00706A92">
            <w:pPr>
              <w:jc w:val="center"/>
              <w:rPr>
                <w:rFonts w:ascii="Arial" w:hAnsi="Arial"/>
                <w:color w:val="000000"/>
                <w:sz w:val="20"/>
                <w:szCs w:val="20"/>
              </w:rPr>
            </w:pPr>
            <w:r>
              <w:rPr>
                <w:rFonts w:ascii="Arial" w:hAnsi="Arial"/>
                <w:color w:val="000000"/>
                <w:sz w:val="20"/>
                <w:szCs w:val="20"/>
              </w:rPr>
              <w:t>10.72</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r>
      <w:tr w:rsidR="00D077A2">
        <w:trPr>
          <w:gridAfter w:val="1"/>
          <w:wAfter w:w="4615" w:type="dxa"/>
          <w:trHeight w:val="241"/>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582530" w:rsidP="00706A92">
            <w:pPr>
              <w:jc w:val="center"/>
              <w:rPr>
                <w:rFonts w:ascii="宋体" w:hAnsi="宋体" w:cs="宋体"/>
                <w:color w:val="000000"/>
                <w:sz w:val="20"/>
                <w:szCs w:val="20"/>
              </w:rPr>
            </w:pPr>
            <w:r>
              <w:rPr>
                <w:rFonts w:ascii="宋体" w:hAnsi="宋体" w:cs="宋体" w:hint="eastAsia"/>
                <w:color w:val="000000"/>
                <w:sz w:val="20"/>
                <w:szCs w:val="20"/>
              </w:rPr>
              <w:t>2850.97</w:t>
            </w:r>
          </w:p>
        </w:tc>
        <w:tc>
          <w:tcPr>
            <w:tcW w:w="61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公用经费合计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582530" w:rsidP="00706A92">
            <w:pPr>
              <w:jc w:val="center"/>
              <w:rPr>
                <w:rFonts w:ascii="宋体" w:hAnsi="宋体" w:cs="宋体"/>
                <w:color w:val="000000"/>
                <w:sz w:val="18"/>
                <w:szCs w:val="18"/>
              </w:rPr>
            </w:pPr>
            <w:r>
              <w:rPr>
                <w:rFonts w:ascii="Arial" w:hAnsi="Arial"/>
                <w:color w:val="000000"/>
                <w:sz w:val="20"/>
                <w:szCs w:val="20"/>
              </w:rPr>
              <w:t>344.77</w:t>
            </w:r>
          </w:p>
        </w:tc>
      </w:tr>
      <w:tr w:rsidR="00D077A2">
        <w:trPr>
          <w:trHeight w:val="390"/>
        </w:trPr>
        <w:tc>
          <w:tcPr>
            <w:tcW w:w="15429" w:type="dxa"/>
            <w:gridSpan w:val="10"/>
            <w:shd w:val="clear" w:color="auto" w:fill="auto"/>
            <w:vAlign w:val="center"/>
          </w:tcPr>
          <w:p w:rsidR="00D077A2" w:rsidRDefault="00896EFA">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注：本表反映部门本年度一般公共预算财政拨款基本支出明细情况。</w:t>
            </w:r>
          </w:p>
        </w:tc>
      </w:tr>
    </w:tbl>
    <w:p w:rsidR="00D077A2" w:rsidRDefault="00D077A2">
      <w:pPr>
        <w:sectPr w:rsidR="00D077A2">
          <w:pgSz w:w="11906" w:h="16838"/>
          <w:pgMar w:top="567" w:right="567" w:bottom="567" w:left="567" w:header="851" w:footer="992" w:gutter="0"/>
          <w:cols w:space="720"/>
          <w:docGrid w:type="lines" w:linePitch="312"/>
        </w:sectPr>
      </w:pPr>
    </w:p>
    <w:tbl>
      <w:tblPr>
        <w:tblW w:w="10350" w:type="dxa"/>
        <w:tblInd w:w="15" w:type="dxa"/>
        <w:tblLayout w:type="fixed"/>
        <w:tblCellMar>
          <w:top w:w="15" w:type="dxa"/>
          <w:left w:w="15" w:type="dxa"/>
          <w:bottom w:w="15" w:type="dxa"/>
          <w:right w:w="15" w:type="dxa"/>
        </w:tblCellMar>
        <w:tblLook w:val="0000"/>
      </w:tblPr>
      <w:tblGrid>
        <w:gridCol w:w="555"/>
        <w:gridCol w:w="1080"/>
        <w:gridCol w:w="1271"/>
        <w:gridCol w:w="50"/>
        <w:gridCol w:w="1996"/>
        <w:gridCol w:w="1080"/>
        <w:gridCol w:w="1080"/>
        <w:gridCol w:w="1080"/>
        <w:gridCol w:w="1081"/>
        <w:gridCol w:w="1077"/>
      </w:tblGrid>
      <w:tr w:rsidR="00D077A2">
        <w:trPr>
          <w:trHeight w:val="600"/>
        </w:trPr>
        <w:tc>
          <w:tcPr>
            <w:tcW w:w="10350" w:type="dxa"/>
            <w:gridSpan w:val="10"/>
            <w:shd w:val="clear" w:color="auto" w:fill="FFFFFF"/>
            <w:vAlign w:val="center"/>
          </w:tcPr>
          <w:p w:rsidR="00D077A2" w:rsidRDefault="00896E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政府性基金预算财政拨款收入支出决算表</w:t>
            </w:r>
          </w:p>
        </w:tc>
      </w:tr>
      <w:tr w:rsidR="00D077A2" w:rsidTr="00310D5D">
        <w:trPr>
          <w:trHeight w:val="211"/>
        </w:trPr>
        <w:tc>
          <w:tcPr>
            <w:tcW w:w="555" w:type="dxa"/>
            <w:shd w:val="clear" w:color="auto" w:fill="FFFFFF"/>
            <w:vAlign w:val="center"/>
          </w:tcPr>
          <w:p w:rsidR="00D077A2" w:rsidRDefault="00D077A2">
            <w:pPr>
              <w:jc w:val="center"/>
              <w:rPr>
                <w:rFonts w:ascii="宋体" w:hAnsi="宋体" w:cs="宋体"/>
                <w:color w:val="000000"/>
                <w:sz w:val="20"/>
                <w:szCs w:val="20"/>
              </w:rPr>
            </w:pPr>
          </w:p>
        </w:tc>
        <w:tc>
          <w:tcPr>
            <w:tcW w:w="2351" w:type="dxa"/>
            <w:gridSpan w:val="2"/>
            <w:shd w:val="clear" w:color="auto" w:fill="FFFFFF"/>
            <w:vAlign w:val="center"/>
          </w:tcPr>
          <w:p w:rsidR="00D077A2" w:rsidRDefault="00D077A2">
            <w:pPr>
              <w:jc w:val="center"/>
              <w:rPr>
                <w:rFonts w:ascii="宋体" w:hAnsi="宋体" w:cs="宋体"/>
                <w:color w:val="000000"/>
                <w:sz w:val="20"/>
                <w:szCs w:val="20"/>
              </w:rPr>
            </w:pPr>
          </w:p>
        </w:tc>
        <w:tc>
          <w:tcPr>
            <w:tcW w:w="50" w:type="dxa"/>
            <w:shd w:val="clear" w:color="auto" w:fill="FFFFFF"/>
            <w:vAlign w:val="center"/>
          </w:tcPr>
          <w:p w:rsidR="00D077A2" w:rsidRDefault="00D077A2">
            <w:pPr>
              <w:jc w:val="center"/>
              <w:rPr>
                <w:rFonts w:ascii="宋体" w:hAnsi="宋体" w:cs="宋体"/>
                <w:color w:val="000000"/>
                <w:sz w:val="20"/>
                <w:szCs w:val="20"/>
              </w:rPr>
            </w:pPr>
          </w:p>
        </w:tc>
        <w:tc>
          <w:tcPr>
            <w:tcW w:w="1996" w:type="dxa"/>
            <w:shd w:val="clear" w:color="auto" w:fill="auto"/>
            <w:vAlign w:val="bottom"/>
          </w:tcPr>
          <w:p w:rsidR="00D077A2" w:rsidRDefault="00D077A2">
            <w:pPr>
              <w:rPr>
                <w:rFonts w:ascii="宋体" w:hAnsi="宋体" w:cs="宋体"/>
                <w:color w:val="000000"/>
                <w:sz w:val="24"/>
              </w:rPr>
            </w:pPr>
          </w:p>
        </w:tc>
        <w:tc>
          <w:tcPr>
            <w:tcW w:w="1080" w:type="dxa"/>
            <w:shd w:val="clear" w:color="auto" w:fill="auto"/>
            <w:vAlign w:val="bottom"/>
          </w:tcPr>
          <w:p w:rsidR="00D077A2" w:rsidRDefault="00D077A2">
            <w:pPr>
              <w:rPr>
                <w:rFonts w:ascii="宋体" w:hAnsi="宋体" w:cs="宋体"/>
                <w:color w:val="000000"/>
                <w:sz w:val="24"/>
              </w:rPr>
            </w:pPr>
          </w:p>
        </w:tc>
        <w:tc>
          <w:tcPr>
            <w:tcW w:w="1080" w:type="dxa"/>
            <w:shd w:val="clear" w:color="auto" w:fill="auto"/>
            <w:vAlign w:val="bottom"/>
          </w:tcPr>
          <w:p w:rsidR="00D077A2" w:rsidRDefault="00D077A2">
            <w:pPr>
              <w:rPr>
                <w:rFonts w:ascii="宋体" w:hAnsi="宋体" w:cs="宋体"/>
                <w:color w:val="000000"/>
                <w:sz w:val="24"/>
              </w:rPr>
            </w:pPr>
          </w:p>
        </w:tc>
        <w:tc>
          <w:tcPr>
            <w:tcW w:w="1080" w:type="dxa"/>
            <w:shd w:val="clear" w:color="auto" w:fill="auto"/>
            <w:vAlign w:val="bottom"/>
          </w:tcPr>
          <w:p w:rsidR="00D077A2" w:rsidRDefault="00D077A2">
            <w:pPr>
              <w:rPr>
                <w:rFonts w:ascii="宋体" w:hAnsi="宋体" w:cs="宋体"/>
                <w:color w:val="000000"/>
                <w:sz w:val="24"/>
              </w:rPr>
            </w:pPr>
          </w:p>
        </w:tc>
        <w:tc>
          <w:tcPr>
            <w:tcW w:w="1081" w:type="dxa"/>
            <w:shd w:val="clear" w:color="auto" w:fill="auto"/>
            <w:vAlign w:val="bottom"/>
          </w:tcPr>
          <w:p w:rsidR="00D077A2" w:rsidRDefault="00D077A2">
            <w:pPr>
              <w:rPr>
                <w:rFonts w:ascii="宋体" w:hAnsi="宋体" w:cs="宋体"/>
                <w:color w:val="000000"/>
                <w:sz w:val="24"/>
              </w:rPr>
            </w:pPr>
          </w:p>
        </w:tc>
        <w:tc>
          <w:tcPr>
            <w:tcW w:w="1077"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D077A2" w:rsidTr="00310D5D">
        <w:trPr>
          <w:trHeight w:val="301"/>
        </w:trPr>
        <w:tc>
          <w:tcPr>
            <w:tcW w:w="555" w:type="dxa"/>
            <w:shd w:val="clear" w:color="auto" w:fill="FFFFFF"/>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351" w:type="dxa"/>
            <w:gridSpan w:val="2"/>
            <w:shd w:val="clear" w:color="auto" w:fill="FFFFFF"/>
            <w:vAlign w:val="center"/>
          </w:tcPr>
          <w:p w:rsidR="00D077A2" w:rsidRDefault="00310D5D">
            <w:pPr>
              <w:jc w:val="center"/>
              <w:rPr>
                <w:rFonts w:ascii="宋体" w:hAnsi="宋体" w:cs="宋体"/>
                <w:color w:val="000000"/>
                <w:sz w:val="20"/>
                <w:szCs w:val="20"/>
              </w:rPr>
            </w:pPr>
            <w:r>
              <w:rPr>
                <w:rFonts w:ascii="宋体" w:hAnsi="宋体" w:cs="宋体" w:hint="eastAsia"/>
                <w:color w:val="000000"/>
                <w:sz w:val="20"/>
                <w:szCs w:val="20"/>
              </w:rPr>
              <w:t>唐山市丰南区人民法院</w:t>
            </w:r>
          </w:p>
        </w:tc>
        <w:tc>
          <w:tcPr>
            <w:tcW w:w="50" w:type="dxa"/>
            <w:shd w:val="clear" w:color="auto" w:fill="FFFFFF"/>
            <w:vAlign w:val="center"/>
          </w:tcPr>
          <w:p w:rsidR="00D077A2" w:rsidRDefault="00D077A2">
            <w:pPr>
              <w:jc w:val="center"/>
              <w:rPr>
                <w:rFonts w:ascii="宋体" w:hAnsi="宋体" w:cs="宋体"/>
                <w:color w:val="000000"/>
                <w:sz w:val="20"/>
                <w:szCs w:val="20"/>
              </w:rPr>
            </w:pPr>
          </w:p>
        </w:tc>
        <w:tc>
          <w:tcPr>
            <w:tcW w:w="1996" w:type="dxa"/>
            <w:shd w:val="clear" w:color="auto" w:fill="FFFFFF"/>
            <w:vAlign w:val="center"/>
          </w:tcPr>
          <w:p w:rsidR="00D077A2" w:rsidRDefault="00D077A2">
            <w:pPr>
              <w:rPr>
                <w:rFonts w:ascii="宋体" w:hAnsi="宋体" w:cs="宋体"/>
                <w:color w:val="000000"/>
                <w:sz w:val="20"/>
                <w:szCs w:val="20"/>
              </w:rPr>
            </w:pPr>
          </w:p>
        </w:tc>
        <w:tc>
          <w:tcPr>
            <w:tcW w:w="1080" w:type="dxa"/>
            <w:shd w:val="clear" w:color="auto" w:fill="FFFFFF"/>
            <w:vAlign w:val="center"/>
          </w:tcPr>
          <w:p w:rsidR="00D077A2" w:rsidRDefault="00896EFA">
            <w:pPr>
              <w:rPr>
                <w:rFonts w:ascii="宋体" w:hAnsi="宋体" w:cs="宋体"/>
                <w:color w:val="000000"/>
                <w:sz w:val="20"/>
                <w:szCs w:val="20"/>
              </w:rPr>
            </w:pPr>
            <w:r>
              <w:rPr>
                <w:rFonts w:ascii="宋体" w:hAnsi="宋体" w:cs="宋体" w:hint="eastAsia"/>
                <w:color w:val="000000"/>
                <w:sz w:val="20"/>
                <w:szCs w:val="20"/>
              </w:rPr>
              <w:t>2022年度</w:t>
            </w:r>
          </w:p>
        </w:tc>
        <w:tc>
          <w:tcPr>
            <w:tcW w:w="1080" w:type="dxa"/>
            <w:shd w:val="clear" w:color="auto" w:fill="FFFFFF"/>
            <w:vAlign w:val="center"/>
          </w:tcPr>
          <w:p w:rsidR="00D077A2" w:rsidRDefault="00D077A2">
            <w:pPr>
              <w:rPr>
                <w:rFonts w:ascii="宋体" w:hAnsi="宋体" w:cs="宋体"/>
                <w:color w:val="000000"/>
                <w:sz w:val="20"/>
                <w:szCs w:val="20"/>
              </w:rPr>
            </w:pPr>
          </w:p>
        </w:tc>
        <w:tc>
          <w:tcPr>
            <w:tcW w:w="1080" w:type="dxa"/>
            <w:shd w:val="clear" w:color="auto" w:fill="FFFFFF"/>
            <w:vAlign w:val="center"/>
          </w:tcPr>
          <w:p w:rsidR="00D077A2" w:rsidRDefault="00D077A2">
            <w:pPr>
              <w:rPr>
                <w:rFonts w:ascii="宋体" w:hAnsi="宋体" w:cs="宋体"/>
                <w:color w:val="000000"/>
                <w:sz w:val="20"/>
                <w:szCs w:val="20"/>
              </w:rPr>
            </w:pPr>
          </w:p>
        </w:tc>
        <w:tc>
          <w:tcPr>
            <w:tcW w:w="1081" w:type="dxa"/>
            <w:shd w:val="clear" w:color="auto" w:fill="FFFFFF"/>
            <w:vAlign w:val="center"/>
          </w:tcPr>
          <w:p w:rsidR="00D077A2" w:rsidRDefault="00D077A2">
            <w:pPr>
              <w:rPr>
                <w:rFonts w:ascii="宋体" w:hAnsi="宋体" w:cs="宋体"/>
                <w:color w:val="000000"/>
                <w:sz w:val="20"/>
                <w:szCs w:val="20"/>
              </w:rPr>
            </w:pPr>
          </w:p>
        </w:tc>
        <w:tc>
          <w:tcPr>
            <w:tcW w:w="1077" w:type="dxa"/>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D077A2">
        <w:trPr>
          <w:trHeight w:val="405"/>
        </w:trPr>
        <w:tc>
          <w:tcPr>
            <w:tcW w:w="2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项 </w:t>
            </w:r>
            <w:r>
              <w:rPr>
                <w:rStyle w:val="font51"/>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年末结转和结余</w:t>
            </w:r>
          </w:p>
        </w:tc>
      </w:tr>
      <w:tr w:rsidR="00D077A2">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13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r>
      <w:tr w:rsidR="00D077A2">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3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r>
      <w:tr w:rsidR="00D077A2">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3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r>
      <w:tr w:rsidR="00D077A2">
        <w:trPr>
          <w:trHeight w:val="450"/>
        </w:trPr>
        <w:tc>
          <w:tcPr>
            <w:tcW w:w="2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r>
      <w:tr w:rsidR="00D077A2">
        <w:trPr>
          <w:trHeight w:val="450"/>
        </w:trPr>
        <w:tc>
          <w:tcPr>
            <w:tcW w:w="2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r>
      <w:tr w:rsidR="00D077A2">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645"/>
        </w:trPr>
        <w:tc>
          <w:tcPr>
            <w:tcW w:w="10350" w:type="dxa"/>
            <w:gridSpan w:val="10"/>
            <w:shd w:val="clear" w:color="auto" w:fill="auto"/>
            <w:vAlign w:val="center"/>
          </w:tcPr>
          <w:p w:rsidR="00D077A2" w:rsidRDefault="00896EFA">
            <w:pPr>
              <w:rPr>
                <w:rFonts w:ascii="宋体" w:hAnsi="宋体" w:cs="宋体"/>
              </w:rPr>
            </w:pPr>
            <w:r>
              <w:rPr>
                <w:rFonts w:ascii="宋体" w:hAnsi="宋体" w:cs="宋体" w:hint="eastAsia"/>
                <w:color w:val="000000"/>
                <w:kern w:val="0"/>
                <w:sz w:val="24"/>
                <w:szCs w:val="24"/>
              </w:rPr>
              <w:t>注：本表反映部门本年度政府性基金预算财政拨款收入、支出及结转和结余情况。</w:t>
            </w:r>
          </w:p>
          <w:p w:rsidR="004A14D3" w:rsidRPr="004A14D3" w:rsidRDefault="004A14D3">
            <w:pPr>
              <w:rPr>
                <w:b/>
              </w:rPr>
            </w:pPr>
            <w:r>
              <w:rPr>
                <w:szCs w:val="21"/>
              </w:rPr>
              <w:t>本部门本年度无相关收支情况，按要求空表列示</w:t>
            </w:r>
          </w:p>
          <w:p w:rsidR="00D077A2" w:rsidRDefault="00D077A2">
            <w:pPr>
              <w:widowControl/>
              <w:jc w:val="left"/>
              <w:textAlignment w:val="center"/>
              <w:rPr>
                <w:rFonts w:ascii="宋体" w:hAnsi="宋体" w:cs="宋体"/>
                <w:color w:val="000000"/>
                <w:sz w:val="24"/>
              </w:rPr>
            </w:pPr>
          </w:p>
        </w:tc>
      </w:tr>
    </w:tbl>
    <w:p w:rsidR="00D077A2" w:rsidRDefault="00D077A2">
      <w:pPr>
        <w:sectPr w:rsidR="00D077A2">
          <w:pgSz w:w="11906" w:h="16838"/>
          <w:pgMar w:top="567" w:right="567" w:bottom="567" w:left="567" w:header="851" w:footer="992" w:gutter="0"/>
          <w:cols w:space="720"/>
          <w:docGrid w:type="lines" w:linePitch="312"/>
        </w:sectPr>
      </w:pPr>
    </w:p>
    <w:tbl>
      <w:tblPr>
        <w:tblW w:w="10422" w:type="dxa"/>
        <w:tblInd w:w="15" w:type="dxa"/>
        <w:tblLayout w:type="fixed"/>
        <w:tblCellMar>
          <w:top w:w="15" w:type="dxa"/>
          <w:left w:w="15" w:type="dxa"/>
          <w:bottom w:w="15" w:type="dxa"/>
          <w:right w:w="15" w:type="dxa"/>
        </w:tblCellMar>
        <w:tblLook w:val="0000"/>
      </w:tblPr>
      <w:tblGrid>
        <w:gridCol w:w="993"/>
        <w:gridCol w:w="199"/>
        <w:gridCol w:w="819"/>
        <w:gridCol w:w="2242"/>
        <w:gridCol w:w="1233"/>
        <w:gridCol w:w="762"/>
        <w:gridCol w:w="1036"/>
        <w:gridCol w:w="977"/>
        <w:gridCol w:w="2161"/>
      </w:tblGrid>
      <w:tr w:rsidR="00D077A2">
        <w:trPr>
          <w:trHeight w:val="720"/>
        </w:trPr>
        <w:tc>
          <w:tcPr>
            <w:tcW w:w="10422" w:type="dxa"/>
            <w:gridSpan w:val="9"/>
            <w:shd w:val="clear" w:color="auto" w:fill="FFFFFF"/>
            <w:vAlign w:val="center"/>
          </w:tcPr>
          <w:p w:rsidR="00D077A2" w:rsidRDefault="00896E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D077A2" w:rsidTr="00310D5D">
        <w:trPr>
          <w:trHeight w:val="72"/>
        </w:trPr>
        <w:tc>
          <w:tcPr>
            <w:tcW w:w="993" w:type="dxa"/>
            <w:shd w:val="clear" w:color="auto" w:fill="FFFFFF"/>
            <w:vAlign w:val="center"/>
          </w:tcPr>
          <w:p w:rsidR="00D077A2" w:rsidRDefault="00D077A2">
            <w:pPr>
              <w:jc w:val="center"/>
              <w:rPr>
                <w:rFonts w:ascii="宋体" w:hAnsi="宋体" w:cs="宋体"/>
                <w:color w:val="000000"/>
                <w:sz w:val="20"/>
                <w:szCs w:val="20"/>
              </w:rPr>
            </w:pPr>
          </w:p>
        </w:tc>
        <w:tc>
          <w:tcPr>
            <w:tcW w:w="1018" w:type="dxa"/>
            <w:gridSpan w:val="2"/>
            <w:shd w:val="clear" w:color="auto" w:fill="FFFFFF"/>
            <w:vAlign w:val="center"/>
          </w:tcPr>
          <w:p w:rsidR="00D077A2" w:rsidRDefault="00D077A2">
            <w:pPr>
              <w:jc w:val="center"/>
              <w:rPr>
                <w:rFonts w:ascii="宋体" w:hAnsi="宋体" w:cs="宋体"/>
                <w:color w:val="000000"/>
                <w:sz w:val="20"/>
                <w:szCs w:val="20"/>
              </w:rPr>
            </w:pPr>
          </w:p>
        </w:tc>
        <w:tc>
          <w:tcPr>
            <w:tcW w:w="2242" w:type="dxa"/>
            <w:shd w:val="clear" w:color="auto" w:fill="FFFFFF"/>
            <w:vAlign w:val="center"/>
          </w:tcPr>
          <w:p w:rsidR="00D077A2" w:rsidRDefault="00D077A2">
            <w:pPr>
              <w:jc w:val="center"/>
              <w:rPr>
                <w:rFonts w:ascii="宋体" w:hAnsi="宋体" w:cs="宋体"/>
                <w:color w:val="000000"/>
                <w:sz w:val="20"/>
                <w:szCs w:val="20"/>
              </w:rPr>
            </w:pPr>
          </w:p>
        </w:tc>
        <w:tc>
          <w:tcPr>
            <w:tcW w:w="1995" w:type="dxa"/>
            <w:gridSpan w:val="2"/>
            <w:shd w:val="clear" w:color="auto" w:fill="FFFFFF"/>
            <w:vAlign w:val="center"/>
          </w:tcPr>
          <w:p w:rsidR="00D077A2" w:rsidRDefault="00D077A2">
            <w:pPr>
              <w:rPr>
                <w:rFonts w:ascii="宋体" w:hAnsi="宋体" w:cs="宋体"/>
                <w:color w:val="000000"/>
                <w:sz w:val="20"/>
                <w:szCs w:val="20"/>
              </w:rPr>
            </w:pPr>
          </w:p>
        </w:tc>
        <w:tc>
          <w:tcPr>
            <w:tcW w:w="1036" w:type="dxa"/>
            <w:shd w:val="clear" w:color="auto" w:fill="FFFFFF"/>
            <w:vAlign w:val="center"/>
          </w:tcPr>
          <w:p w:rsidR="00D077A2" w:rsidRDefault="00D077A2">
            <w:pPr>
              <w:rPr>
                <w:rFonts w:ascii="宋体" w:hAnsi="宋体" w:cs="宋体"/>
                <w:color w:val="000000"/>
                <w:sz w:val="20"/>
                <w:szCs w:val="20"/>
              </w:rPr>
            </w:pPr>
          </w:p>
        </w:tc>
        <w:tc>
          <w:tcPr>
            <w:tcW w:w="3138" w:type="dxa"/>
            <w:gridSpan w:val="2"/>
            <w:shd w:val="clear" w:color="auto" w:fill="FFFFFF"/>
            <w:vAlign w:val="center"/>
          </w:tcPr>
          <w:p w:rsidR="00D077A2" w:rsidRDefault="00896EF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公开08表</w:t>
            </w:r>
          </w:p>
        </w:tc>
      </w:tr>
      <w:tr w:rsidR="00310D5D" w:rsidTr="00310D5D">
        <w:trPr>
          <w:trHeight w:val="286"/>
        </w:trPr>
        <w:tc>
          <w:tcPr>
            <w:tcW w:w="993" w:type="dxa"/>
            <w:shd w:val="clear" w:color="auto" w:fill="FFFFFF"/>
            <w:vAlign w:val="center"/>
          </w:tcPr>
          <w:p w:rsidR="00310D5D" w:rsidRDefault="00310D5D" w:rsidP="00BE2A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018" w:type="dxa"/>
            <w:gridSpan w:val="2"/>
            <w:shd w:val="clear" w:color="auto" w:fill="FFFFFF"/>
            <w:vAlign w:val="center"/>
          </w:tcPr>
          <w:p w:rsidR="00310D5D" w:rsidRDefault="00310D5D" w:rsidP="00BE2A09">
            <w:pPr>
              <w:rPr>
                <w:rFonts w:ascii="宋体" w:hAnsi="宋体" w:cs="宋体"/>
                <w:color w:val="000000"/>
                <w:sz w:val="20"/>
                <w:szCs w:val="20"/>
              </w:rPr>
            </w:pPr>
          </w:p>
        </w:tc>
        <w:tc>
          <w:tcPr>
            <w:tcW w:w="2242" w:type="dxa"/>
            <w:shd w:val="clear" w:color="auto" w:fill="FFFFFF"/>
            <w:vAlign w:val="center"/>
          </w:tcPr>
          <w:p w:rsidR="00310D5D" w:rsidRDefault="00310D5D" w:rsidP="00310D5D">
            <w:pPr>
              <w:jc w:val="center"/>
              <w:rPr>
                <w:rFonts w:ascii="宋体" w:hAnsi="宋体" w:cs="宋体"/>
                <w:color w:val="000000"/>
                <w:sz w:val="20"/>
                <w:szCs w:val="20"/>
              </w:rPr>
            </w:pPr>
            <w:r>
              <w:rPr>
                <w:rFonts w:ascii="宋体" w:hAnsi="宋体" w:cs="宋体" w:hint="eastAsia"/>
                <w:color w:val="000000"/>
                <w:sz w:val="20"/>
                <w:szCs w:val="20"/>
              </w:rPr>
              <w:t>唐山市丰南区人民法院</w:t>
            </w:r>
          </w:p>
        </w:tc>
        <w:tc>
          <w:tcPr>
            <w:tcW w:w="1995" w:type="dxa"/>
            <w:gridSpan w:val="2"/>
            <w:shd w:val="clear" w:color="auto" w:fill="FFFFFF"/>
            <w:vAlign w:val="center"/>
          </w:tcPr>
          <w:p w:rsidR="00310D5D" w:rsidRDefault="00310D5D">
            <w:pPr>
              <w:ind w:firstLineChars="900" w:firstLine="1800"/>
              <w:rPr>
                <w:rFonts w:ascii="宋体" w:hAnsi="宋体" w:cs="宋体"/>
                <w:color w:val="000000"/>
                <w:sz w:val="20"/>
                <w:szCs w:val="20"/>
              </w:rPr>
            </w:pPr>
            <w:r>
              <w:rPr>
                <w:rFonts w:ascii="宋体" w:hAnsi="宋体" w:cs="宋体" w:hint="eastAsia"/>
                <w:color w:val="000000"/>
                <w:sz w:val="20"/>
                <w:szCs w:val="20"/>
              </w:rPr>
              <w:t xml:space="preserve">   2022年度</w:t>
            </w:r>
          </w:p>
        </w:tc>
        <w:tc>
          <w:tcPr>
            <w:tcW w:w="1036" w:type="dxa"/>
            <w:shd w:val="clear" w:color="auto" w:fill="FFFFFF"/>
            <w:vAlign w:val="center"/>
          </w:tcPr>
          <w:p w:rsidR="00310D5D" w:rsidRDefault="00310D5D">
            <w:pPr>
              <w:rPr>
                <w:rFonts w:ascii="宋体" w:hAnsi="宋体" w:cs="宋体"/>
                <w:color w:val="000000"/>
                <w:sz w:val="20"/>
                <w:szCs w:val="20"/>
              </w:rPr>
            </w:pPr>
          </w:p>
        </w:tc>
        <w:tc>
          <w:tcPr>
            <w:tcW w:w="3138" w:type="dxa"/>
            <w:gridSpan w:val="2"/>
            <w:shd w:val="clear" w:color="auto" w:fill="FFFFFF"/>
            <w:vAlign w:val="center"/>
          </w:tcPr>
          <w:p w:rsidR="00310D5D" w:rsidRDefault="00310D5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D077A2" w:rsidTr="00310D5D">
        <w:trPr>
          <w:trHeight w:val="390"/>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61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w:t>
            </w:r>
          </w:p>
        </w:tc>
      </w:tr>
      <w:tr w:rsidR="00D077A2" w:rsidTr="00310D5D">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30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r>
      <w:tr w:rsidR="00D077A2" w:rsidTr="00310D5D">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30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r>
      <w:tr w:rsidR="00D077A2" w:rsidTr="00310D5D">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30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r>
      <w:tr w:rsidR="00D077A2" w:rsidTr="00310D5D">
        <w:trPr>
          <w:trHeight w:val="390"/>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r>
      <w:tr w:rsidR="00D077A2" w:rsidTr="00310D5D">
        <w:trPr>
          <w:trHeight w:val="390"/>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r>
      <w:tr w:rsidR="00D077A2" w:rsidTr="00310D5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rsidTr="00310D5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rsidTr="00310D5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rsidTr="00310D5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rsidTr="00310D5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rsidTr="00310D5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jc w:val="center"/>
              <w:rPr>
                <w:rFonts w:ascii="宋体" w:hAnsi="宋体" w:cs="宋体"/>
                <w:color w:val="000000"/>
                <w:sz w:val="24"/>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pPr>
              <w:rPr>
                <w:rFonts w:ascii="宋体" w:hAnsi="宋体" w:cs="宋体"/>
                <w:color w:val="000000"/>
                <w:sz w:val="24"/>
              </w:rPr>
            </w:pPr>
          </w:p>
        </w:tc>
      </w:tr>
      <w:tr w:rsidR="00D077A2">
        <w:trPr>
          <w:trHeight w:val="720"/>
        </w:trPr>
        <w:tc>
          <w:tcPr>
            <w:tcW w:w="10422" w:type="dxa"/>
            <w:gridSpan w:val="9"/>
            <w:shd w:val="clear" w:color="auto" w:fill="auto"/>
            <w:vAlign w:val="center"/>
          </w:tcPr>
          <w:p w:rsidR="00D077A2" w:rsidRDefault="00896EFA">
            <w:pPr>
              <w:rPr>
                <w:b/>
              </w:rPr>
            </w:pPr>
            <w:r>
              <w:rPr>
                <w:rFonts w:ascii="宋体" w:hAnsi="宋体" w:cs="宋体" w:hint="eastAsia"/>
                <w:color w:val="000000"/>
                <w:kern w:val="0"/>
                <w:sz w:val="24"/>
                <w:szCs w:val="24"/>
              </w:rPr>
              <w:t>注：本表反映部门本年度国有资本经营预算财政拨款支出情况。</w:t>
            </w:r>
          </w:p>
          <w:p w:rsidR="00D077A2" w:rsidRDefault="00EF4174">
            <w:pPr>
              <w:widowControl/>
              <w:jc w:val="left"/>
              <w:textAlignment w:val="center"/>
              <w:rPr>
                <w:rFonts w:ascii="宋体" w:hAnsi="宋体" w:cs="宋体"/>
                <w:color w:val="000000"/>
                <w:sz w:val="24"/>
              </w:rPr>
            </w:pPr>
            <w:r>
              <w:rPr>
                <w:szCs w:val="21"/>
              </w:rPr>
              <w:t>本部门本年度无相关收支情况，按要求空表列示</w:t>
            </w:r>
          </w:p>
        </w:tc>
      </w:tr>
    </w:tbl>
    <w:p w:rsidR="00D077A2" w:rsidRDefault="00D077A2">
      <w:pPr>
        <w:sectPr w:rsidR="00D077A2">
          <w:pgSz w:w="11906" w:h="16838"/>
          <w:pgMar w:top="567" w:right="567" w:bottom="567" w:left="567" w:header="851" w:footer="992" w:gutter="0"/>
          <w:cols w:space="720"/>
          <w:docGrid w:type="lines" w:linePitch="312"/>
        </w:sectPr>
      </w:pPr>
    </w:p>
    <w:tbl>
      <w:tblPr>
        <w:tblW w:w="13090" w:type="dxa"/>
        <w:tblInd w:w="-552" w:type="dxa"/>
        <w:tblLayout w:type="fixed"/>
        <w:tblCellMar>
          <w:top w:w="15" w:type="dxa"/>
          <w:left w:w="15" w:type="dxa"/>
          <w:bottom w:w="15" w:type="dxa"/>
          <w:right w:w="15" w:type="dxa"/>
        </w:tblCellMar>
        <w:tblLook w:val="0000"/>
      </w:tblPr>
      <w:tblGrid>
        <w:gridCol w:w="723"/>
        <w:gridCol w:w="468"/>
        <w:gridCol w:w="357"/>
        <w:gridCol w:w="788"/>
        <w:gridCol w:w="881"/>
        <w:gridCol w:w="44"/>
        <w:gridCol w:w="53"/>
        <w:gridCol w:w="803"/>
        <w:gridCol w:w="252"/>
        <w:gridCol w:w="1056"/>
        <w:gridCol w:w="240"/>
        <w:gridCol w:w="740"/>
        <w:gridCol w:w="768"/>
        <w:gridCol w:w="492"/>
        <w:gridCol w:w="165"/>
        <w:gridCol w:w="731"/>
        <w:gridCol w:w="172"/>
        <w:gridCol w:w="803"/>
        <w:gridCol w:w="252"/>
        <w:gridCol w:w="939"/>
        <w:gridCol w:w="116"/>
        <w:gridCol w:w="240"/>
        <w:gridCol w:w="240"/>
        <w:gridCol w:w="1767"/>
      </w:tblGrid>
      <w:tr w:rsidR="00D077A2">
        <w:trPr>
          <w:gridAfter w:val="4"/>
          <w:wAfter w:w="2363" w:type="dxa"/>
          <w:trHeight w:val="600"/>
        </w:trPr>
        <w:tc>
          <w:tcPr>
            <w:tcW w:w="10727" w:type="dxa"/>
            <w:gridSpan w:val="20"/>
            <w:shd w:val="clear" w:color="auto" w:fill="FFFFFF"/>
            <w:vAlign w:val="center"/>
          </w:tcPr>
          <w:p w:rsidR="00D077A2" w:rsidRDefault="00896E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财政拨款“三公”经费支出决算表</w:t>
            </w:r>
          </w:p>
        </w:tc>
      </w:tr>
      <w:tr w:rsidR="00D077A2" w:rsidTr="00E078C8">
        <w:trPr>
          <w:gridAfter w:val="1"/>
          <w:wAfter w:w="1767" w:type="dxa"/>
          <w:trHeight w:val="211"/>
        </w:trPr>
        <w:tc>
          <w:tcPr>
            <w:tcW w:w="1191" w:type="dxa"/>
            <w:gridSpan w:val="2"/>
            <w:shd w:val="clear" w:color="auto" w:fill="auto"/>
            <w:vAlign w:val="center"/>
          </w:tcPr>
          <w:p w:rsidR="00D077A2" w:rsidRDefault="00D077A2">
            <w:pPr>
              <w:jc w:val="center"/>
              <w:rPr>
                <w:rFonts w:ascii="宋体" w:hAnsi="宋体" w:cs="宋体"/>
                <w:color w:val="000000"/>
                <w:sz w:val="24"/>
              </w:rPr>
            </w:pPr>
          </w:p>
        </w:tc>
        <w:tc>
          <w:tcPr>
            <w:tcW w:w="2070" w:type="dxa"/>
            <w:gridSpan w:val="4"/>
            <w:shd w:val="clear" w:color="auto" w:fill="auto"/>
            <w:vAlign w:val="center"/>
          </w:tcPr>
          <w:p w:rsidR="00D077A2" w:rsidRDefault="00D077A2">
            <w:pPr>
              <w:jc w:val="center"/>
              <w:rPr>
                <w:rFonts w:ascii="宋体" w:hAnsi="宋体" w:cs="宋体"/>
                <w:color w:val="000000"/>
                <w:sz w:val="24"/>
              </w:rPr>
            </w:pPr>
          </w:p>
        </w:tc>
        <w:tc>
          <w:tcPr>
            <w:tcW w:w="53" w:type="dxa"/>
            <w:shd w:val="clear" w:color="auto" w:fill="auto"/>
            <w:vAlign w:val="center"/>
          </w:tcPr>
          <w:p w:rsidR="00D077A2" w:rsidRDefault="00D077A2">
            <w:pPr>
              <w:jc w:val="center"/>
              <w:rPr>
                <w:rFonts w:ascii="宋体" w:hAnsi="宋体" w:cs="宋体"/>
                <w:color w:val="000000"/>
                <w:sz w:val="24"/>
              </w:rPr>
            </w:pPr>
          </w:p>
        </w:tc>
        <w:tc>
          <w:tcPr>
            <w:tcW w:w="1055" w:type="dxa"/>
            <w:gridSpan w:val="2"/>
            <w:shd w:val="clear" w:color="auto" w:fill="auto"/>
            <w:vAlign w:val="center"/>
          </w:tcPr>
          <w:p w:rsidR="00D077A2" w:rsidRDefault="00D077A2">
            <w:pPr>
              <w:rPr>
                <w:rFonts w:ascii="宋体" w:hAnsi="宋体" w:cs="宋体"/>
                <w:color w:val="000000"/>
                <w:sz w:val="24"/>
              </w:rPr>
            </w:pPr>
          </w:p>
        </w:tc>
        <w:tc>
          <w:tcPr>
            <w:tcW w:w="1056" w:type="dxa"/>
            <w:shd w:val="clear" w:color="auto" w:fill="auto"/>
            <w:vAlign w:val="center"/>
          </w:tcPr>
          <w:p w:rsidR="00D077A2" w:rsidRDefault="00D077A2">
            <w:pPr>
              <w:rPr>
                <w:rFonts w:ascii="宋体" w:hAnsi="宋体" w:cs="宋体"/>
                <w:color w:val="000000"/>
                <w:sz w:val="24"/>
              </w:rPr>
            </w:pPr>
          </w:p>
        </w:tc>
        <w:tc>
          <w:tcPr>
            <w:tcW w:w="240" w:type="dxa"/>
            <w:shd w:val="clear" w:color="auto" w:fill="auto"/>
            <w:vAlign w:val="center"/>
          </w:tcPr>
          <w:p w:rsidR="00D077A2" w:rsidRDefault="00D077A2">
            <w:pPr>
              <w:widowControl/>
              <w:jc w:val="right"/>
              <w:textAlignment w:val="center"/>
              <w:rPr>
                <w:rFonts w:ascii="宋体" w:hAnsi="宋体" w:cs="宋体"/>
                <w:color w:val="000000"/>
                <w:sz w:val="24"/>
              </w:rPr>
            </w:pPr>
          </w:p>
        </w:tc>
        <w:tc>
          <w:tcPr>
            <w:tcW w:w="2000" w:type="dxa"/>
            <w:gridSpan w:val="3"/>
            <w:shd w:val="clear" w:color="auto" w:fill="auto"/>
            <w:vAlign w:val="bottom"/>
          </w:tcPr>
          <w:p w:rsidR="00D077A2" w:rsidRDefault="00D077A2">
            <w:pPr>
              <w:jc w:val="right"/>
              <w:rPr>
                <w:rFonts w:ascii="宋体" w:hAnsi="宋体" w:cs="宋体"/>
                <w:color w:val="000000"/>
                <w:sz w:val="24"/>
              </w:rPr>
            </w:pPr>
          </w:p>
        </w:tc>
        <w:tc>
          <w:tcPr>
            <w:tcW w:w="1068" w:type="dxa"/>
            <w:gridSpan w:val="3"/>
            <w:shd w:val="clear" w:color="auto" w:fill="auto"/>
            <w:vAlign w:val="bottom"/>
          </w:tcPr>
          <w:p w:rsidR="00D077A2" w:rsidRDefault="00D077A2">
            <w:pPr>
              <w:wordWrap w:val="0"/>
              <w:jc w:val="right"/>
              <w:rPr>
                <w:rFonts w:ascii="宋体" w:hAnsi="宋体" w:cs="宋体"/>
                <w:color w:val="000000"/>
                <w:sz w:val="24"/>
              </w:rPr>
            </w:pPr>
          </w:p>
        </w:tc>
        <w:tc>
          <w:tcPr>
            <w:tcW w:w="1055" w:type="dxa"/>
            <w:gridSpan w:val="2"/>
            <w:shd w:val="clear" w:color="auto" w:fill="auto"/>
            <w:vAlign w:val="bottom"/>
          </w:tcPr>
          <w:p w:rsidR="00D077A2" w:rsidRDefault="00D077A2">
            <w:pPr>
              <w:jc w:val="right"/>
              <w:rPr>
                <w:rFonts w:ascii="宋体" w:hAnsi="宋体" w:cs="宋体"/>
                <w:color w:val="000000"/>
                <w:sz w:val="24"/>
              </w:rPr>
            </w:pPr>
          </w:p>
        </w:tc>
        <w:tc>
          <w:tcPr>
            <w:tcW w:w="1055" w:type="dxa"/>
            <w:gridSpan w:val="2"/>
            <w:shd w:val="clear" w:color="auto" w:fill="auto"/>
            <w:vAlign w:val="bottom"/>
          </w:tcPr>
          <w:p w:rsidR="00D077A2" w:rsidRDefault="00896EFA">
            <w:pPr>
              <w:jc w:val="left"/>
              <w:rPr>
                <w:rFonts w:ascii="宋体" w:hAnsi="宋体" w:cs="宋体"/>
                <w:color w:val="000000"/>
                <w:sz w:val="24"/>
              </w:rPr>
            </w:pPr>
            <w:r>
              <w:rPr>
                <w:rFonts w:ascii="宋体" w:hAnsi="宋体" w:cs="宋体" w:hint="eastAsia"/>
                <w:color w:val="000000"/>
                <w:szCs w:val="21"/>
              </w:rPr>
              <w:t>公开09表</w:t>
            </w:r>
          </w:p>
        </w:tc>
        <w:tc>
          <w:tcPr>
            <w:tcW w:w="240" w:type="dxa"/>
            <w:shd w:val="clear" w:color="auto" w:fill="auto"/>
            <w:vAlign w:val="bottom"/>
          </w:tcPr>
          <w:p w:rsidR="00D077A2" w:rsidRDefault="00D077A2">
            <w:pPr>
              <w:rPr>
                <w:rFonts w:ascii="宋体" w:hAnsi="宋体" w:cs="宋体"/>
                <w:color w:val="000000"/>
                <w:sz w:val="24"/>
              </w:rPr>
            </w:pPr>
          </w:p>
        </w:tc>
        <w:tc>
          <w:tcPr>
            <w:tcW w:w="240" w:type="dxa"/>
            <w:shd w:val="clear" w:color="auto" w:fill="FFFFFF"/>
            <w:vAlign w:val="center"/>
          </w:tcPr>
          <w:p w:rsidR="00D077A2" w:rsidRDefault="00D077A2">
            <w:pPr>
              <w:widowControl/>
              <w:jc w:val="right"/>
              <w:textAlignment w:val="center"/>
              <w:rPr>
                <w:rFonts w:ascii="宋体" w:hAnsi="宋体" w:cs="宋体"/>
                <w:color w:val="000000"/>
                <w:sz w:val="20"/>
                <w:szCs w:val="20"/>
              </w:rPr>
            </w:pPr>
          </w:p>
        </w:tc>
      </w:tr>
      <w:tr w:rsidR="00D077A2" w:rsidTr="00E078C8">
        <w:trPr>
          <w:gridAfter w:val="1"/>
          <w:wAfter w:w="1767" w:type="dxa"/>
          <w:trHeight w:val="301"/>
        </w:trPr>
        <w:tc>
          <w:tcPr>
            <w:tcW w:w="1191" w:type="dxa"/>
            <w:gridSpan w:val="2"/>
            <w:shd w:val="clear" w:color="auto" w:fill="FFFFFF"/>
            <w:vAlign w:val="center"/>
          </w:tcPr>
          <w:p w:rsidR="00D077A2" w:rsidRDefault="00896EF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070" w:type="dxa"/>
            <w:gridSpan w:val="4"/>
            <w:shd w:val="clear" w:color="auto" w:fill="FFFFFF"/>
            <w:vAlign w:val="center"/>
          </w:tcPr>
          <w:p w:rsidR="00D077A2" w:rsidRDefault="00E078C8">
            <w:pPr>
              <w:jc w:val="center"/>
              <w:rPr>
                <w:rFonts w:ascii="宋体" w:hAnsi="宋体" w:cs="宋体"/>
                <w:color w:val="000000"/>
                <w:sz w:val="20"/>
                <w:szCs w:val="20"/>
              </w:rPr>
            </w:pPr>
            <w:r>
              <w:rPr>
                <w:rFonts w:ascii="宋体" w:hAnsi="宋体" w:cs="宋体" w:hint="eastAsia"/>
                <w:color w:val="000000"/>
                <w:sz w:val="20"/>
                <w:szCs w:val="20"/>
              </w:rPr>
              <w:t>唐山市丰南区人民法院</w:t>
            </w:r>
          </w:p>
        </w:tc>
        <w:tc>
          <w:tcPr>
            <w:tcW w:w="53" w:type="dxa"/>
            <w:shd w:val="clear" w:color="auto" w:fill="FFFFFF"/>
            <w:vAlign w:val="center"/>
          </w:tcPr>
          <w:p w:rsidR="00D077A2" w:rsidRDefault="00D077A2">
            <w:pPr>
              <w:jc w:val="center"/>
              <w:rPr>
                <w:rFonts w:ascii="宋体" w:hAnsi="宋体" w:cs="宋体"/>
                <w:color w:val="000000"/>
                <w:sz w:val="20"/>
                <w:szCs w:val="20"/>
              </w:rPr>
            </w:pPr>
          </w:p>
        </w:tc>
        <w:tc>
          <w:tcPr>
            <w:tcW w:w="1055" w:type="dxa"/>
            <w:gridSpan w:val="2"/>
            <w:shd w:val="clear" w:color="auto" w:fill="FFFFFF"/>
            <w:vAlign w:val="center"/>
          </w:tcPr>
          <w:p w:rsidR="00D077A2" w:rsidRDefault="00D077A2">
            <w:pPr>
              <w:jc w:val="right"/>
              <w:rPr>
                <w:rFonts w:ascii="宋体" w:hAnsi="宋体" w:cs="宋体"/>
                <w:color w:val="000000"/>
                <w:sz w:val="20"/>
                <w:szCs w:val="20"/>
              </w:rPr>
            </w:pPr>
          </w:p>
        </w:tc>
        <w:tc>
          <w:tcPr>
            <w:tcW w:w="1056" w:type="dxa"/>
            <w:shd w:val="clear" w:color="auto" w:fill="FFFFFF"/>
            <w:vAlign w:val="center"/>
          </w:tcPr>
          <w:p w:rsidR="00D077A2" w:rsidRDefault="00896EFA">
            <w:pPr>
              <w:rPr>
                <w:rFonts w:ascii="宋体" w:hAnsi="宋体" w:cs="宋体"/>
                <w:color w:val="000000"/>
                <w:sz w:val="20"/>
                <w:szCs w:val="20"/>
              </w:rPr>
            </w:pPr>
            <w:r>
              <w:rPr>
                <w:rFonts w:ascii="宋体" w:hAnsi="宋体" w:cs="宋体" w:hint="eastAsia"/>
                <w:color w:val="000000"/>
                <w:sz w:val="20"/>
                <w:szCs w:val="20"/>
              </w:rPr>
              <w:t>2022年度</w:t>
            </w:r>
          </w:p>
        </w:tc>
        <w:tc>
          <w:tcPr>
            <w:tcW w:w="240" w:type="dxa"/>
            <w:shd w:val="clear" w:color="auto" w:fill="FFFFFF"/>
            <w:vAlign w:val="center"/>
          </w:tcPr>
          <w:p w:rsidR="00D077A2" w:rsidRDefault="00896EFA">
            <w:pPr>
              <w:widowControl/>
              <w:ind w:rightChars="-2404" w:right="-5048"/>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c>
          <w:tcPr>
            <w:tcW w:w="5418" w:type="dxa"/>
            <w:gridSpan w:val="11"/>
            <w:shd w:val="clear" w:color="auto" w:fill="FFFFFF"/>
            <w:vAlign w:val="center"/>
          </w:tcPr>
          <w:p w:rsidR="00D077A2" w:rsidRDefault="00896EFA">
            <w:pPr>
              <w:widowControl/>
              <w:tabs>
                <w:tab w:val="left" w:pos="630"/>
                <w:tab w:val="left" w:pos="5250"/>
              </w:tabs>
              <w:ind w:rightChars="165" w:right="346"/>
              <w:jc w:val="left"/>
              <w:rPr>
                <w:rFonts w:ascii="宋体" w:hAnsi="宋体" w:cs="宋体"/>
                <w:color w:val="000000"/>
                <w:sz w:val="20"/>
                <w:szCs w:val="20"/>
              </w:rPr>
            </w:pPr>
            <w:r>
              <w:rPr>
                <w:rFonts w:ascii="宋体" w:hAnsi="宋体" w:cs="宋体" w:hint="eastAsia"/>
                <w:color w:val="000000"/>
                <w:kern w:val="0"/>
                <w:sz w:val="20"/>
                <w:szCs w:val="20"/>
              </w:rPr>
              <w:t>单位：万元</w:t>
            </w:r>
          </w:p>
        </w:tc>
        <w:tc>
          <w:tcPr>
            <w:tcW w:w="240" w:type="dxa"/>
            <w:shd w:val="clear" w:color="auto" w:fill="FFFFFF"/>
            <w:vAlign w:val="center"/>
          </w:tcPr>
          <w:p w:rsidR="00D077A2" w:rsidRDefault="00D077A2">
            <w:pPr>
              <w:widowControl/>
              <w:jc w:val="right"/>
              <w:textAlignment w:val="center"/>
              <w:rPr>
                <w:rFonts w:ascii="宋体" w:hAnsi="宋体" w:cs="宋体"/>
                <w:color w:val="000000"/>
                <w:sz w:val="20"/>
                <w:szCs w:val="20"/>
              </w:rPr>
            </w:pPr>
          </w:p>
        </w:tc>
      </w:tr>
      <w:tr w:rsidR="00D077A2">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D077A2">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公务用车购置及运行维护费</w:t>
            </w:r>
          </w:p>
        </w:tc>
        <w:tc>
          <w:tcPr>
            <w:tcW w:w="15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r>
      <w:tr w:rsidR="00D077A2">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公务用车运行维护费</w:t>
            </w:r>
          </w:p>
        </w:tc>
        <w:tc>
          <w:tcPr>
            <w:tcW w:w="15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公务用车</w:t>
            </w:r>
            <w:r>
              <w:rPr>
                <w:rFonts w:ascii="宋体" w:hAnsi="宋体" w:cs="宋体" w:hint="eastAsia"/>
                <w:color w:val="000000"/>
                <w:kern w:val="0"/>
                <w:sz w:val="22"/>
              </w:rPr>
              <w:b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D077A2"/>
        </w:tc>
      </w:tr>
      <w:tr w:rsidR="00D077A2">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77A2" w:rsidRDefault="00896EFA">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4F4DF0">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r>
              <w:rPr>
                <w:rFonts w:ascii="宋体" w:hAnsi="宋体" w:cs="宋体" w:hint="eastAsia"/>
                <w:color w:val="000000"/>
                <w:sz w:val="22"/>
              </w:rPr>
              <w:t>59.44</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r>
              <w:rPr>
                <w:rFonts w:ascii="宋体" w:hAnsi="宋体" w:cs="宋体" w:hint="eastAsia"/>
                <w:color w:val="000000"/>
                <w:sz w:val="22"/>
              </w:rPr>
              <w:t>59.44</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r>
              <w:rPr>
                <w:rFonts w:ascii="宋体" w:hAnsi="宋体" w:cs="宋体" w:hint="eastAsia"/>
                <w:color w:val="000000"/>
                <w:sz w:val="22"/>
              </w:rPr>
              <w:t>59.44</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r>
              <w:rPr>
                <w:rFonts w:ascii="宋体" w:hAnsi="宋体" w:cs="宋体" w:hint="eastAsia"/>
                <w:color w:val="000000"/>
                <w:sz w:val="22"/>
              </w:rPr>
              <w:t>59.44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r>
              <w:rPr>
                <w:rFonts w:ascii="宋体" w:hAnsi="宋体" w:cs="宋体" w:hint="eastAsia"/>
                <w:color w:val="000000"/>
                <w:sz w:val="22"/>
              </w:rPr>
              <w:t>59.44</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r>
              <w:rPr>
                <w:rFonts w:ascii="宋体" w:hAnsi="宋体" w:cs="宋体" w:hint="eastAsia"/>
                <w:color w:val="000000"/>
                <w:sz w:val="22"/>
              </w:rPr>
              <w:t>59.44</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4DF0" w:rsidRDefault="004F4DF0" w:rsidP="00706A92">
            <w:pPr>
              <w:jc w:val="center"/>
              <w:rPr>
                <w:rFonts w:ascii="宋体" w:hAnsi="宋体" w:cs="宋体"/>
                <w:color w:val="000000"/>
                <w:sz w:val="22"/>
              </w:rPr>
            </w:pPr>
          </w:p>
        </w:tc>
      </w:tr>
      <w:tr w:rsidR="00D077A2">
        <w:trPr>
          <w:trHeight w:val="900"/>
        </w:trPr>
        <w:tc>
          <w:tcPr>
            <w:tcW w:w="13090" w:type="dxa"/>
            <w:gridSpan w:val="24"/>
            <w:shd w:val="clear" w:color="auto" w:fill="auto"/>
            <w:vAlign w:val="center"/>
          </w:tcPr>
          <w:p w:rsidR="00D077A2" w:rsidRDefault="00896EFA">
            <w:pPr>
              <w:widowControl/>
              <w:ind w:rightChars="1114" w:right="2339"/>
              <w:jc w:val="left"/>
              <w:textAlignment w:val="center"/>
              <w:rPr>
                <w:rFonts w:ascii="宋体" w:hAnsi="宋体" w:cs="宋体"/>
                <w:color w:val="000000"/>
                <w:sz w:val="24"/>
              </w:rPr>
            </w:pPr>
            <w:r>
              <w:rPr>
                <w:rFonts w:ascii="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D077A2" w:rsidRDefault="009E6D94">
      <w:pPr>
        <w:widowControl/>
        <w:spacing w:after="160" w:line="580" w:lineRule="exact"/>
        <w:ind w:firstLineChars="316" w:firstLine="2275"/>
        <w:rPr>
          <w:rFonts w:eastAsia="黑体"/>
          <w:sz w:val="32"/>
          <w:szCs w:val="32"/>
        </w:rPr>
      </w:pPr>
      <w:r w:rsidRPr="009E6D94">
        <w:rPr>
          <w:noProof/>
          <w:sz w:val="72"/>
        </w:rPr>
        <w:pict>
          <v:rect id="文本框 151" o:spid="_x0000_s1037" style="position:absolute;left:0;text-align:left;margin-left:-85.7pt;margin-top:238.15pt;width:613.65pt;height:173.2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" filled="f" stroked="f" strokeweight=".5pt">
            <v:stroke joinstyle="round"/>
            <v:path arrowok="t"/>
            <v:textbox>
              <w:txbxContent>
                <w:p w:rsidR="00A50A0C" w:rsidRDefault="00A50A0C">
                  <w:pPr>
                    <w:widowControl/>
                    <w:jc w:val="center"/>
                    <w:rPr>
                      <w:rFonts w:ascii="黑体" w:eastAsia="黑体" w:hAnsi="黑体" w:cs="黑体"/>
                      <w:color w:val="000000"/>
                      <w:sz w:val="96"/>
                      <w:szCs w:val="96"/>
                    </w:rPr>
                  </w:pPr>
                </w:p>
                <w:p w:rsidR="00A50A0C" w:rsidRDefault="00A50A0C">
                  <w:pPr>
                    <w:widowControl/>
                    <w:jc w:val="center"/>
                    <w:rPr>
                      <w:rFonts w:ascii="黑体" w:eastAsia="黑体" w:hAnsi="黑体" w:cs="黑体"/>
                      <w:color w:val="000000"/>
                      <w:sz w:val="96"/>
                      <w:szCs w:val="96"/>
                    </w:rPr>
                  </w:pPr>
                </w:p>
              </w:txbxContent>
            </v:textbox>
          </v:rect>
        </w:pict>
      </w:r>
    </w:p>
    <w:p w:rsidR="00D077A2" w:rsidRDefault="00D077A2">
      <w:pPr>
        <w:widowControl/>
        <w:spacing w:after="160" w:line="580" w:lineRule="exact"/>
        <w:ind w:leftChars="-135" w:left="-283" w:firstLineChars="404" w:firstLine="1293"/>
        <w:rPr>
          <w:rFonts w:eastAsia="黑体"/>
          <w:sz w:val="32"/>
          <w:szCs w:val="32"/>
        </w:rPr>
      </w:pPr>
      <w:bookmarkStart w:id="0" w:name="_GoBack"/>
      <w:bookmarkEnd w:id="0"/>
    </w:p>
    <w:p w:rsidR="00D077A2" w:rsidRDefault="00D077A2">
      <w:pPr>
        <w:widowControl/>
        <w:spacing w:after="160" w:line="580" w:lineRule="exact"/>
        <w:ind w:firstLineChars="316" w:firstLine="1011"/>
        <w:rPr>
          <w:rFonts w:eastAsia="黑体"/>
          <w:sz w:val="32"/>
          <w:szCs w:val="32"/>
        </w:rPr>
      </w:pPr>
    </w:p>
    <w:p w:rsidR="00D077A2" w:rsidRDefault="00D077A2">
      <w:pPr>
        <w:widowControl/>
        <w:spacing w:after="160" w:line="580" w:lineRule="exact"/>
        <w:ind w:firstLineChars="316" w:firstLine="1011"/>
        <w:rPr>
          <w:rFonts w:eastAsia="黑体"/>
          <w:sz w:val="32"/>
          <w:szCs w:val="32"/>
        </w:rPr>
      </w:pPr>
    </w:p>
    <w:p w:rsidR="00D077A2" w:rsidRDefault="00D077A2">
      <w:pPr>
        <w:widowControl/>
        <w:spacing w:after="160" w:line="580" w:lineRule="exact"/>
        <w:ind w:firstLineChars="316" w:firstLine="1011"/>
        <w:rPr>
          <w:rFonts w:eastAsia="黑体"/>
          <w:sz w:val="32"/>
          <w:szCs w:val="32"/>
        </w:rPr>
      </w:pPr>
    </w:p>
    <w:p w:rsidR="00D077A2" w:rsidRDefault="00D077A2">
      <w:pPr>
        <w:widowControl/>
        <w:spacing w:after="160" w:line="580" w:lineRule="exact"/>
        <w:ind w:firstLineChars="316" w:firstLine="1011"/>
        <w:rPr>
          <w:rFonts w:eastAsia="黑体"/>
          <w:sz w:val="32"/>
          <w:szCs w:val="32"/>
        </w:rPr>
      </w:pPr>
    </w:p>
    <w:p w:rsidR="00D077A2" w:rsidRDefault="00D077A2">
      <w:pPr>
        <w:widowControl/>
        <w:spacing w:after="160" w:line="580" w:lineRule="exact"/>
        <w:ind w:firstLineChars="316" w:firstLine="1011"/>
        <w:rPr>
          <w:rFonts w:eastAsia="黑体"/>
          <w:sz w:val="32"/>
          <w:szCs w:val="32"/>
        </w:rPr>
      </w:pPr>
    </w:p>
    <w:p w:rsidR="00D077A2" w:rsidRDefault="00D077A2">
      <w:pPr>
        <w:widowControl/>
        <w:spacing w:after="160" w:line="580" w:lineRule="exact"/>
        <w:ind w:firstLineChars="316" w:firstLine="1011"/>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eastAsia="黑体"/>
          <w:sz w:val="32"/>
          <w:szCs w:val="32"/>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896EFA">
      <w:pPr>
        <w:widowControl/>
        <w:jc w:val="center"/>
        <w:rPr>
          <w:rFonts w:ascii="黑体" w:eastAsia="黑体" w:hAnsi="黑体" w:cs="黑体"/>
          <w:color w:val="000000"/>
          <w:sz w:val="44"/>
          <w:szCs w:val="44"/>
        </w:rPr>
      </w:pPr>
      <w:r>
        <w:rPr>
          <w:rFonts w:eastAsia="黑体" w:hint="eastAsia"/>
          <w:noProof/>
          <w:sz w:val="32"/>
          <w:szCs w:val="32"/>
        </w:rPr>
        <w:drawing>
          <wp:anchor distT="0" distB="0" distL="114300" distR="114300" simplePos="0" relativeHeight="50" behindDoc="0" locked="0" layoutInCell="1" allowOverlap="1">
            <wp:simplePos x="0" y="0"/>
            <wp:positionH relativeFrom="column">
              <wp:posOffset>-385445</wp:posOffset>
            </wp:positionH>
            <wp:positionV relativeFrom="margin">
              <wp:posOffset>3649345</wp:posOffset>
            </wp:positionV>
            <wp:extent cx="660400" cy="660399"/>
            <wp:effectExtent l="0" t="0" r="0" b="0"/>
            <wp:wrapNone/>
            <wp:docPr id="51"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4 53"/>
                    <pic:cNvPicPr/>
                  </pic:nvPicPr>
                  <pic:blipFill>
                    <a:blip r:embed="rId26" cstate="print"/>
                    <a:stretch>
                      <a:fillRect/>
                    </a:stretch>
                  </pic:blipFill>
                  <pic:spPr>
                    <a:xfrm>
                      <a:off x="0" y="0"/>
                      <a:ext cx="660400" cy="660399"/>
                    </a:xfrm>
                    <a:prstGeom prst="rect">
                      <a:avLst/>
                    </a:prstGeom>
                    <a:noFill/>
                    <a:ln w="9525" cap="flat" cmpd="sng">
                      <a:noFill/>
                      <a:prstDash val="solid"/>
                      <a:miter/>
                    </a:ln>
                  </pic:spPr>
                </pic:pic>
              </a:graphicData>
            </a:graphic>
          </wp:anchor>
        </w:drawing>
      </w:r>
    </w:p>
    <w:p w:rsidR="00D077A2" w:rsidRDefault="00896EFA">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 2022年度部门决算情况说明</w:t>
      </w:r>
    </w:p>
    <w:p w:rsidR="00D077A2" w:rsidRDefault="00896EFA">
      <w:pPr>
        <w:rPr>
          <w:rFonts w:ascii="黑体" w:eastAsia="黑体" w:cs="Times New Roman"/>
          <w:sz w:val="32"/>
          <w:szCs w:val="32"/>
        </w:rPr>
      </w:pPr>
      <w:r>
        <w:rPr>
          <w:rFonts w:ascii="黑体" w:eastAsia="黑体" w:hAnsi="黑体" w:cs="黑体" w:hint="eastAsia"/>
          <w:color w:val="000000"/>
          <w:sz w:val="44"/>
          <w:szCs w:val="44"/>
        </w:rPr>
        <w:br w:type="page"/>
      </w:r>
    </w:p>
    <w:p w:rsidR="00D077A2" w:rsidRDefault="00896EFA">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本部门2022年度收、支总计（含结转和结余）</w:t>
      </w:r>
      <w:r w:rsidR="00AE7E2B" w:rsidRPr="00AE7E2B">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万元。与2021年度决算相比，收支各增加</w:t>
      </w:r>
      <w:r w:rsidR="00AE7E2B">
        <w:rPr>
          <w:rFonts w:ascii="仿宋_GB2312" w:eastAsia="仿宋_GB2312" w:hAnsi="Times New Roman" w:cs="DengXian-Regular" w:hint="eastAsia"/>
          <w:sz w:val="32"/>
          <w:szCs w:val="32"/>
        </w:rPr>
        <w:t>76.97</w:t>
      </w:r>
      <w:r>
        <w:rPr>
          <w:rFonts w:ascii="仿宋_GB2312" w:eastAsia="仿宋_GB2312" w:hAnsi="Times New Roman" w:cs="DengXian-Regular" w:hint="eastAsia"/>
          <w:sz w:val="32"/>
          <w:szCs w:val="32"/>
        </w:rPr>
        <w:t>万元，增长</w:t>
      </w:r>
      <w:r w:rsidR="00AE7E2B">
        <w:rPr>
          <w:rFonts w:ascii="仿宋_GB2312" w:eastAsia="仿宋_GB2312" w:hAnsi="Times New Roman" w:cs="DengXian-Regular" w:hint="eastAsia"/>
          <w:sz w:val="32"/>
          <w:szCs w:val="32"/>
        </w:rPr>
        <w:t>1.6</w:t>
      </w:r>
      <w:r>
        <w:rPr>
          <w:rFonts w:ascii="仿宋_GB2312" w:eastAsia="仿宋_GB2312" w:hAnsi="Times New Roman" w:cs="DengXian-Regular" w:hint="eastAsia"/>
          <w:sz w:val="32"/>
          <w:szCs w:val="32"/>
        </w:rPr>
        <w:t>%，主要原因是</w:t>
      </w:r>
      <w:r w:rsidR="00AE7E2B">
        <w:rPr>
          <w:sz w:val="32"/>
          <w:szCs w:val="32"/>
        </w:rPr>
        <w:t>干警工资有所上调</w:t>
      </w:r>
      <w:r>
        <w:rPr>
          <w:rFonts w:ascii="仿宋_GB2312" w:eastAsia="仿宋_GB2312" w:hAnsi="Times New Roman" w:cs="DengXian-Regular" w:hint="eastAsia"/>
          <w:sz w:val="32"/>
          <w:szCs w:val="32"/>
        </w:rPr>
        <w:t>。</w:t>
      </w:r>
    </w:p>
    <w:p w:rsidR="00A107E0" w:rsidRDefault="00FF3E27" w:rsidP="00AD036C">
      <w:pPr>
        <w:adjustRightInd w:val="0"/>
        <w:snapToGrid w:val="0"/>
        <w:spacing w:line="580" w:lineRule="exact"/>
        <w:rPr>
          <w:rFonts w:ascii="黑体" w:eastAsia="黑体" w:cs="Times New Roman"/>
          <w:sz w:val="32"/>
          <w:szCs w:val="32"/>
        </w:rPr>
      </w:pPr>
      <w:r>
        <w:rPr>
          <w:rFonts w:ascii="黑体" w:eastAsia="黑体" w:cs="Times New Roman"/>
          <w:noProof/>
          <w:sz w:val="32"/>
          <w:szCs w:val="32"/>
        </w:rPr>
        <w:drawing>
          <wp:anchor distT="0" distB="0" distL="114300" distR="114300" simplePos="0" relativeHeight="251658240" behindDoc="0" locked="0" layoutInCell="1" allowOverlap="1">
            <wp:simplePos x="0" y="0"/>
            <wp:positionH relativeFrom="column">
              <wp:posOffset>426720</wp:posOffset>
            </wp:positionH>
            <wp:positionV relativeFrom="paragraph">
              <wp:posOffset>448310</wp:posOffset>
            </wp:positionV>
            <wp:extent cx="5078730" cy="3407410"/>
            <wp:effectExtent l="19050" t="0" r="26670" b="2540"/>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A107E0" w:rsidRDefault="00A107E0">
      <w:pPr>
        <w:adjustRightInd w:val="0"/>
        <w:snapToGrid w:val="0"/>
        <w:spacing w:line="580" w:lineRule="exact"/>
        <w:ind w:firstLineChars="200" w:firstLine="640"/>
        <w:rPr>
          <w:rFonts w:ascii="黑体" w:eastAsia="黑体" w:cs="Times New Roman"/>
          <w:sz w:val="32"/>
          <w:szCs w:val="32"/>
        </w:rPr>
      </w:pP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二、收入决算情况说明</w:t>
      </w:r>
    </w:p>
    <w:p w:rsidR="00D077A2" w:rsidRDefault="00896EFA">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本部门2022年度收入合计</w:t>
      </w:r>
      <w:r w:rsidR="003746B4" w:rsidRPr="003746B4">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万元，其中：财政拨款收入</w:t>
      </w:r>
      <w:r w:rsidR="003746B4" w:rsidRPr="003746B4">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%；事业收入</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%；经营收入</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%；经营收入</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；附属单位上缴收入</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；其他收入</w:t>
      </w:r>
      <w:r w:rsidR="003746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3746B4">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lastRenderedPageBreak/>
        <w:t>三、支出决算情况说明</w:t>
      </w:r>
    </w:p>
    <w:p w:rsidR="00166966" w:rsidRDefault="00896EFA" w:rsidP="00166966">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本部门2022年度支出合计</w:t>
      </w:r>
      <w:r w:rsidR="009E6969" w:rsidRPr="009E6969">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万元，其中：基本支出</w:t>
      </w:r>
      <w:r w:rsidR="009E6969" w:rsidRPr="009E6969">
        <w:rPr>
          <w:rFonts w:ascii="仿宋_GB2312" w:eastAsia="仿宋_GB2312" w:hAnsi="Times New Roman" w:cs="DengXian-Regular"/>
          <w:sz w:val="32"/>
          <w:szCs w:val="32"/>
        </w:rPr>
        <w:t>3,195.74</w:t>
      </w:r>
      <w:r>
        <w:rPr>
          <w:rFonts w:ascii="仿宋_GB2312" w:eastAsia="仿宋_GB2312" w:hAnsi="Times New Roman" w:cs="DengXian-Regular" w:hint="eastAsia"/>
          <w:sz w:val="32"/>
          <w:szCs w:val="32"/>
        </w:rPr>
        <w:t>万元，占</w:t>
      </w:r>
      <w:r w:rsidR="009E6969">
        <w:rPr>
          <w:rFonts w:ascii="仿宋_GB2312" w:eastAsia="仿宋_GB2312" w:hAnsi="Times New Roman" w:cs="DengXian-Regular" w:hint="eastAsia"/>
          <w:sz w:val="32"/>
          <w:szCs w:val="32"/>
        </w:rPr>
        <w:t>66.2</w:t>
      </w:r>
      <w:r>
        <w:rPr>
          <w:rFonts w:ascii="仿宋_GB2312" w:eastAsia="仿宋_GB2312" w:hAnsi="Times New Roman" w:cs="DengXian-Regular" w:hint="eastAsia"/>
          <w:sz w:val="32"/>
          <w:szCs w:val="32"/>
        </w:rPr>
        <w:t>%；项目支出</w:t>
      </w:r>
      <w:r w:rsidR="009E6969" w:rsidRPr="009E6969">
        <w:rPr>
          <w:rFonts w:ascii="仿宋_GB2312" w:eastAsia="仿宋_GB2312" w:hAnsi="Times New Roman" w:cs="DengXian-Regular"/>
          <w:sz w:val="32"/>
          <w:szCs w:val="32"/>
        </w:rPr>
        <w:t>1,630.89</w:t>
      </w:r>
      <w:r>
        <w:rPr>
          <w:rFonts w:ascii="仿宋_GB2312" w:eastAsia="仿宋_GB2312" w:hAnsi="Times New Roman" w:cs="DengXian-Regular" w:hint="eastAsia"/>
          <w:sz w:val="32"/>
          <w:szCs w:val="32"/>
        </w:rPr>
        <w:t>万元，占</w:t>
      </w:r>
      <w:r w:rsidR="009E6969">
        <w:rPr>
          <w:rFonts w:ascii="仿宋_GB2312" w:eastAsia="仿宋_GB2312" w:hAnsi="Times New Roman" w:cs="DengXian-Regular" w:hint="eastAsia"/>
          <w:sz w:val="32"/>
          <w:szCs w:val="32"/>
        </w:rPr>
        <w:t>33.8</w:t>
      </w:r>
      <w:r>
        <w:rPr>
          <w:rFonts w:ascii="仿宋_GB2312" w:eastAsia="仿宋_GB2312" w:hAnsi="Times New Roman" w:cs="DengXian-Regular" w:hint="eastAsia"/>
          <w:sz w:val="32"/>
          <w:szCs w:val="32"/>
        </w:rPr>
        <w:t>%；经营支出</w:t>
      </w:r>
      <w:r w:rsidR="009E69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9E6969">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%；对附属单位补助支出</w:t>
      </w:r>
      <w:r w:rsidR="009E69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9E6969">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166966" w:rsidRDefault="00166966" w:rsidP="00166966">
      <w:pPr>
        <w:autoSpaceDE w:val="0"/>
        <w:autoSpaceDN w:val="0"/>
        <w:adjustRightInd w:val="0"/>
        <w:ind w:left="200" w:firstLineChars="200" w:firstLine="640"/>
        <w:jc w:val="left"/>
        <w:rPr>
          <w:rFonts w:ascii="仿宋_GB2312" w:eastAsia="仿宋_GB2312" w:hAnsi="Times New Roman" w:cs="DengXian-Regular"/>
          <w:sz w:val="32"/>
          <w:szCs w:val="32"/>
        </w:rPr>
      </w:pPr>
    </w:p>
    <w:p w:rsidR="00166966" w:rsidRDefault="00166966" w:rsidP="00166966">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inline distT="0" distB="0" distL="0" distR="0">
            <wp:extent cx="4846248" cy="3045125"/>
            <wp:effectExtent l="19050" t="0" r="11502" b="2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66966" w:rsidRDefault="00166966" w:rsidP="00166966">
      <w:pPr>
        <w:autoSpaceDE w:val="0"/>
        <w:autoSpaceDN w:val="0"/>
        <w:adjustRightInd w:val="0"/>
        <w:ind w:left="200" w:firstLineChars="200" w:firstLine="640"/>
        <w:jc w:val="left"/>
        <w:rPr>
          <w:rFonts w:ascii="仿宋_GB2312" w:eastAsia="仿宋_GB2312" w:hAnsi="Times New Roman" w:cs="DengXian-Regular"/>
          <w:sz w:val="32"/>
          <w:szCs w:val="32"/>
        </w:rPr>
      </w:pPr>
    </w:p>
    <w:p w:rsidR="00166966" w:rsidRDefault="00166966" w:rsidP="00166966">
      <w:pPr>
        <w:autoSpaceDE w:val="0"/>
        <w:autoSpaceDN w:val="0"/>
        <w:adjustRightInd w:val="0"/>
        <w:ind w:left="200" w:firstLineChars="200" w:firstLine="640"/>
        <w:jc w:val="center"/>
        <w:rPr>
          <w:rFonts w:ascii="仿宋_GB2312" w:eastAsia="仿宋_GB2312" w:hAnsi="Times New Roman" w:cs="DengXian-Regular"/>
          <w:sz w:val="32"/>
          <w:szCs w:val="32"/>
        </w:rPr>
      </w:pPr>
      <w:r>
        <w:rPr>
          <w:rFonts w:ascii="仿宋_GB2312" w:eastAsia="仿宋_GB2312" w:hAnsi="Times New Roman" w:cs="DengXian-Regular" w:hint="eastAsia"/>
          <w:sz w:val="32"/>
          <w:szCs w:val="32"/>
        </w:rPr>
        <w:t>支出决算构成情况（按支出性质）</w:t>
      </w:r>
    </w:p>
    <w:p w:rsidR="00E85FE8" w:rsidRPr="00166966" w:rsidRDefault="00E85FE8" w:rsidP="00166966">
      <w:pPr>
        <w:autoSpaceDE w:val="0"/>
        <w:autoSpaceDN w:val="0"/>
        <w:adjustRightInd w:val="0"/>
        <w:ind w:left="200" w:firstLineChars="200" w:firstLine="640"/>
        <w:jc w:val="center"/>
        <w:rPr>
          <w:rFonts w:ascii="仿宋_GB2312" w:eastAsia="仿宋_GB2312" w:hAnsi="Times New Roman" w:cs="DengXian-Regular"/>
          <w:sz w:val="32"/>
          <w:szCs w:val="32"/>
        </w:rPr>
      </w:pPr>
    </w:p>
    <w:p w:rsidR="00D077A2" w:rsidRDefault="00896EFA">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D077A2" w:rsidRDefault="00896EFA" w:rsidP="00F96B50">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（一）财政拨款收支与2021年度决算对比情况</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本部门2022年度财</w:t>
      </w:r>
      <w:r w:rsidRPr="005D6C88">
        <w:rPr>
          <w:rFonts w:ascii="仿宋_GB2312" w:eastAsia="仿宋_GB2312" w:hAnsi="Times New Roman" w:cs="DengXian-Regular" w:hint="eastAsia"/>
          <w:sz w:val="32"/>
          <w:szCs w:val="32"/>
        </w:rPr>
        <w:t>政拨款本年收入</w:t>
      </w:r>
      <w:r w:rsidR="00BE2A09" w:rsidRPr="005D6C88">
        <w:rPr>
          <w:rFonts w:ascii="仿宋_GB2312" w:eastAsia="仿宋_GB2312" w:hAnsi="Times New Roman" w:cs="DengXian-Regular"/>
          <w:sz w:val="32"/>
          <w:szCs w:val="32"/>
        </w:rPr>
        <w:t>4,826.62</w:t>
      </w:r>
      <w:r w:rsidRPr="005D6C88">
        <w:rPr>
          <w:rFonts w:ascii="仿宋_GB2312" w:eastAsia="仿宋_GB2312" w:hAnsi="Times New Roman" w:cs="DengXian-Regular" w:hint="eastAsia"/>
          <w:sz w:val="32"/>
          <w:szCs w:val="32"/>
        </w:rPr>
        <w:t>万元,比2021年度增加</w:t>
      </w:r>
      <w:r w:rsidR="00BE2A09" w:rsidRPr="005D6C88">
        <w:rPr>
          <w:rFonts w:ascii="仿宋_GB2312" w:eastAsia="仿宋_GB2312" w:hAnsi="Times New Roman" w:cs="DengXian-Regular" w:hint="eastAsia"/>
          <w:sz w:val="32"/>
          <w:szCs w:val="32"/>
        </w:rPr>
        <w:t>161.23</w:t>
      </w:r>
      <w:r w:rsidRPr="005D6C88">
        <w:rPr>
          <w:rFonts w:ascii="仿宋_GB2312" w:eastAsia="仿宋_GB2312" w:hAnsi="Times New Roman" w:cs="DengXian-Regular" w:hint="eastAsia"/>
          <w:sz w:val="32"/>
          <w:szCs w:val="32"/>
        </w:rPr>
        <w:t>万元，增长</w:t>
      </w:r>
      <w:r w:rsidR="00BE2A09" w:rsidRPr="005D6C88">
        <w:rPr>
          <w:rFonts w:ascii="仿宋_GB2312" w:eastAsia="仿宋_GB2312" w:hAnsi="Times New Roman" w:cs="DengXian-Regular" w:hint="eastAsia"/>
          <w:sz w:val="32"/>
          <w:szCs w:val="32"/>
        </w:rPr>
        <w:t>3.5</w:t>
      </w:r>
      <w:r w:rsidRPr="005D6C88">
        <w:rPr>
          <w:rFonts w:ascii="仿宋_GB2312" w:eastAsia="仿宋_GB2312" w:hAnsi="Times New Roman" w:cs="DengXian-Regular" w:hint="eastAsia"/>
          <w:sz w:val="32"/>
          <w:szCs w:val="32"/>
        </w:rPr>
        <w:t>%，主</w:t>
      </w:r>
      <w:r>
        <w:rPr>
          <w:rFonts w:ascii="仿宋_GB2312" w:eastAsia="仿宋_GB2312" w:hAnsi="Times New Roman" w:cs="DengXian-Regular" w:hint="eastAsia"/>
          <w:sz w:val="32"/>
          <w:szCs w:val="32"/>
        </w:rPr>
        <w:t>要是</w:t>
      </w:r>
      <w:r w:rsidR="005D6C88" w:rsidRPr="005D6C88">
        <w:rPr>
          <w:rFonts w:ascii="仿宋_GB2312" w:eastAsia="仿宋_GB2312" w:hAnsi="Times New Roman" w:cs="DengXian-Regular"/>
          <w:sz w:val="32"/>
          <w:szCs w:val="32"/>
        </w:rPr>
        <w:t>干警工资</w:t>
      </w:r>
      <w:r w:rsidR="005D6C88" w:rsidRPr="005D6C88">
        <w:rPr>
          <w:rFonts w:ascii="仿宋_GB2312" w:eastAsia="仿宋_GB2312" w:hAnsi="Times New Roman" w:cs="DengXian-Regular" w:hint="eastAsia"/>
          <w:sz w:val="32"/>
          <w:szCs w:val="32"/>
        </w:rPr>
        <w:t>、保险</w:t>
      </w:r>
      <w:r w:rsidR="005D6C88" w:rsidRPr="005D6C88">
        <w:rPr>
          <w:rFonts w:ascii="仿宋_GB2312" w:eastAsia="仿宋_GB2312" w:hAnsi="Times New Roman" w:cs="DengXian-Regular"/>
          <w:sz w:val="32"/>
          <w:szCs w:val="32"/>
        </w:rPr>
        <w:t>有所</w:t>
      </w:r>
      <w:r w:rsidR="005D6C88" w:rsidRPr="005D6C88">
        <w:rPr>
          <w:rFonts w:ascii="仿宋_GB2312" w:eastAsia="仿宋_GB2312" w:hAnsi="Times New Roman" w:cs="DengXian-Regular"/>
          <w:sz w:val="32"/>
          <w:szCs w:val="32"/>
        </w:rPr>
        <w:lastRenderedPageBreak/>
        <w:t>上调</w:t>
      </w:r>
      <w:r>
        <w:rPr>
          <w:rFonts w:ascii="仿宋_GB2312" w:eastAsia="仿宋_GB2312" w:hAnsi="Times New Roman" w:cs="DengXian-Regular" w:hint="eastAsia"/>
          <w:sz w:val="32"/>
          <w:szCs w:val="32"/>
        </w:rPr>
        <w:t>；本年支出</w:t>
      </w:r>
      <w:r w:rsidR="005D6C88" w:rsidRPr="005D6C88">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万元，增加</w:t>
      </w:r>
      <w:r w:rsidR="005D6C88">
        <w:rPr>
          <w:rFonts w:ascii="仿宋_GB2312" w:eastAsia="仿宋_GB2312" w:hAnsi="Times New Roman" w:cs="DengXian-Regular" w:hint="eastAsia"/>
          <w:sz w:val="32"/>
          <w:szCs w:val="32"/>
        </w:rPr>
        <w:t>76.97</w:t>
      </w:r>
      <w:r>
        <w:rPr>
          <w:rFonts w:ascii="仿宋_GB2312" w:eastAsia="仿宋_GB2312" w:hAnsi="Times New Roman" w:cs="DengXian-Regular" w:hint="eastAsia"/>
          <w:sz w:val="32"/>
          <w:szCs w:val="32"/>
        </w:rPr>
        <w:t>万元，增长</w:t>
      </w:r>
      <w:r w:rsidR="005D6C88">
        <w:rPr>
          <w:rFonts w:ascii="仿宋_GB2312" w:eastAsia="仿宋_GB2312" w:hAnsi="Times New Roman" w:cs="DengXian-Regular" w:hint="eastAsia"/>
          <w:sz w:val="32"/>
          <w:szCs w:val="32"/>
        </w:rPr>
        <w:t>1.6</w:t>
      </w:r>
      <w:r>
        <w:rPr>
          <w:rFonts w:ascii="仿宋_GB2312" w:eastAsia="仿宋_GB2312" w:hAnsi="Times New Roman" w:cs="DengXian-Regular" w:hint="eastAsia"/>
          <w:sz w:val="32"/>
          <w:szCs w:val="32"/>
        </w:rPr>
        <w:t>%，主要是</w:t>
      </w:r>
      <w:r w:rsidR="005D6C88" w:rsidRPr="005D6C88">
        <w:rPr>
          <w:rFonts w:ascii="仿宋_GB2312" w:eastAsia="仿宋_GB2312" w:hAnsi="Times New Roman" w:cs="DengXian-Regular"/>
          <w:sz w:val="32"/>
          <w:szCs w:val="32"/>
        </w:rPr>
        <w:t>干警工资</w:t>
      </w:r>
      <w:r w:rsidR="005D6C88" w:rsidRPr="005D6C88">
        <w:rPr>
          <w:rFonts w:ascii="仿宋_GB2312" w:eastAsia="仿宋_GB2312" w:hAnsi="Times New Roman" w:cs="DengXian-Regular" w:hint="eastAsia"/>
          <w:sz w:val="32"/>
          <w:szCs w:val="32"/>
        </w:rPr>
        <w:t>、保险</w:t>
      </w:r>
      <w:r w:rsidR="005D6C88" w:rsidRPr="005D6C88">
        <w:rPr>
          <w:rFonts w:ascii="仿宋_GB2312" w:eastAsia="仿宋_GB2312" w:hAnsi="Times New Roman" w:cs="DengXian-Regular"/>
          <w:sz w:val="32"/>
          <w:szCs w:val="32"/>
        </w:rPr>
        <w:t>有所上调</w:t>
      </w:r>
      <w:r>
        <w:rPr>
          <w:rFonts w:ascii="仿宋_GB2312" w:eastAsia="仿宋_GB2312" w:hAnsi="Times New Roman" w:cs="DengXian-Regular" w:hint="eastAsia"/>
          <w:sz w:val="32"/>
          <w:szCs w:val="32"/>
        </w:rPr>
        <w:t>。具体情况如下：</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w:t>
      </w:r>
      <w:r w:rsidR="0005563D" w:rsidRPr="005D6C88">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万元，比上年增加</w:t>
      </w:r>
      <w:r w:rsidR="0005563D" w:rsidRPr="005D6C88">
        <w:rPr>
          <w:rFonts w:ascii="仿宋_GB2312" w:eastAsia="仿宋_GB2312" w:hAnsi="Times New Roman" w:cs="DengXian-Regular" w:hint="eastAsia"/>
          <w:sz w:val="32"/>
          <w:szCs w:val="32"/>
        </w:rPr>
        <w:t>161.23</w:t>
      </w:r>
      <w:r>
        <w:rPr>
          <w:rFonts w:ascii="仿宋_GB2312" w:eastAsia="仿宋_GB2312" w:hAnsi="Times New Roman" w:cs="DengXian-Regular" w:hint="eastAsia"/>
          <w:sz w:val="32"/>
          <w:szCs w:val="32"/>
        </w:rPr>
        <w:t>万元；主要是</w:t>
      </w:r>
      <w:r w:rsidR="0005563D" w:rsidRPr="005D6C88">
        <w:rPr>
          <w:rFonts w:ascii="仿宋_GB2312" w:eastAsia="仿宋_GB2312" w:hAnsi="Times New Roman" w:cs="DengXian-Regular"/>
          <w:sz w:val="32"/>
          <w:szCs w:val="32"/>
        </w:rPr>
        <w:t>干警工资</w:t>
      </w:r>
      <w:r w:rsidR="0005563D" w:rsidRPr="005D6C88">
        <w:rPr>
          <w:rFonts w:ascii="仿宋_GB2312" w:eastAsia="仿宋_GB2312" w:hAnsi="Times New Roman" w:cs="DengXian-Regular" w:hint="eastAsia"/>
          <w:sz w:val="32"/>
          <w:szCs w:val="32"/>
        </w:rPr>
        <w:t>、保险</w:t>
      </w:r>
      <w:r w:rsidR="0005563D" w:rsidRPr="005D6C88">
        <w:rPr>
          <w:rFonts w:ascii="仿宋_GB2312" w:eastAsia="仿宋_GB2312" w:hAnsi="Times New Roman" w:cs="DengXian-Regular"/>
          <w:sz w:val="32"/>
          <w:szCs w:val="32"/>
        </w:rPr>
        <w:t>有所上调</w:t>
      </w:r>
      <w:r>
        <w:rPr>
          <w:rFonts w:ascii="仿宋_GB2312" w:eastAsia="仿宋_GB2312" w:hAnsi="Times New Roman" w:cs="DengXian-Regular" w:hint="eastAsia"/>
          <w:sz w:val="32"/>
          <w:szCs w:val="32"/>
        </w:rPr>
        <w:t>；本年支出</w:t>
      </w:r>
      <w:r w:rsidR="0005563D" w:rsidRPr="005D6C88">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万元，比上年增加</w:t>
      </w:r>
      <w:r w:rsidR="0005563D">
        <w:rPr>
          <w:rFonts w:ascii="仿宋_GB2312" w:eastAsia="仿宋_GB2312" w:hAnsi="Times New Roman" w:cs="DengXian-Regular" w:hint="eastAsia"/>
          <w:sz w:val="32"/>
          <w:szCs w:val="32"/>
        </w:rPr>
        <w:t>76.97</w:t>
      </w:r>
      <w:r>
        <w:rPr>
          <w:rFonts w:ascii="仿宋_GB2312" w:eastAsia="仿宋_GB2312" w:hAnsi="Times New Roman" w:cs="DengXian-Regular" w:hint="eastAsia"/>
          <w:sz w:val="32"/>
          <w:szCs w:val="32"/>
        </w:rPr>
        <w:t>万元，增长</w:t>
      </w:r>
      <w:r w:rsidR="0005563D">
        <w:rPr>
          <w:rFonts w:ascii="仿宋_GB2312" w:eastAsia="仿宋_GB2312" w:hAnsi="Times New Roman" w:cs="DengXian-Regular" w:hint="eastAsia"/>
          <w:sz w:val="32"/>
          <w:szCs w:val="32"/>
        </w:rPr>
        <w:t>1.6</w:t>
      </w:r>
      <w:r>
        <w:rPr>
          <w:rFonts w:ascii="仿宋_GB2312" w:eastAsia="仿宋_GB2312" w:hAnsi="Times New Roman" w:cs="DengXian-Regular" w:hint="eastAsia"/>
          <w:sz w:val="32"/>
          <w:szCs w:val="32"/>
        </w:rPr>
        <w:t>%，主要是</w:t>
      </w:r>
      <w:r w:rsidR="0005563D" w:rsidRPr="005D6C88">
        <w:rPr>
          <w:rFonts w:ascii="仿宋_GB2312" w:eastAsia="仿宋_GB2312" w:hAnsi="Times New Roman" w:cs="DengXian-Regular"/>
          <w:sz w:val="32"/>
          <w:szCs w:val="32"/>
        </w:rPr>
        <w:t>干警工资</w:t>
      </w:r>
      <w:r w:rsidR="0005563D" w:rsidRPr="005D6C88">
        <w:rPr>
          <w:rFonts w:ascii="仿宋_GB2312" w:eastAsia="仿宋_GB2312" w:hAnsi="Times New Roman" w:cs="DengXian-Regular" w:hint="eastAsia"/>
          <w:sz w:val="32"/>
          <w:szCs w:val="32"/>
        </w:rPr>
        <w:t>、保险</w:t>
      </w:r>
      <w:r w:rsidR="0005563D" w:rsidRPr="005D6C88">
        <w:rPr>
          <w:rFonts w:ascii="仿宋_GB2312" w:eastAsia="仿宋_GB2312" w:hAnsi="Times New Roman" w:cs="DengXian-Regular"/>
          <w:sz w:val="32"/>
          <w:szCs w:val="32"/>
        </w:rPr>
        <w:t>有所上调</w:t>
      </w:r>
      <w:r>
        <w:rPr>
          <w:rFonts w:ascii="仿宋_GB2312" w:eastAsia="仿宋_GB2312" w:hAnsi="Times New Roman" w:cs="DengXian-Regular" w:hint="eastAsia"/>
          <w:sz w:val="32"/>
          <w:szCs w:val="32"/>
        </w:rPr>
        <w:t>。</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w:t>
      </w:r>
      <w:r w:rsidR="00D92B9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sidR="00D92B9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D92B92">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D92B92">
        <w:rPr>
          <w:rFonts w:ascii="仿宋_GB2312" w:eastAsia="仿宋_GB2312" w:hAnsi="Times New Roman" w:cs="DengXian-Regular" w:hint="eastAsia"/>
          <w:sz w:val="32"/>
          <w:szCs w:val="32"/>
        </w:rPr>
        <w:t>无原因</w:t>
      </w:r>
      <w:r>
        <w:rPr>
          <w:rFonts w:ascii="仿宋_GB2312" w:eastAsia="仿宋_GB2312" w:hAnsi="Times New Roman" w:cs="DengXian-Regular" w:hint="eastAsia"/>
          <w:sz w:val="32"/>
          <w:szCs w:val="32"/>
        </w:rPr>
        <w:t>；本年支出</w:t>
      </w:r>
      <w:r w:rsidR="00D92B9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sidR="00D92B9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D92B92">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D92B92">
        <w:rPr>
          <w:rFonts w:ascii="仿宋_GB2312" w:eastAsia="仿宋_GB2312" w:hAnsi="Times New Roman" w:cs="DengXian-Regular" w:hint="eastAsia"/>
          <w:sz w:val="32"/>
          <w:szCs w:val="32"/>
        </w:rPr>
        <w:t>无原因</w:t>
      </w:r>
      <w:r>
        <w:rPr>
          <w:rFonts w:ascii="仿宋_GB2312" w:eastAsia="仿宋_GB2312" w:hAnsi="Times New Roman" w:cs="DengXian-Regular" w:hint="eastAsia"/>
          <w:sz w:val="32"/>
          <w:szCs w:val="32"/>
        </w:rPr>
        <w:t>。</w:t>
      </w:r>
    </w:p>
    <w:p w:rsidR="0009012F" w:rsidRDefault="00F92FF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59264" behindDoc="0" locked="0" layoutInCell="1" allowOverlap="1">
            <wp:simplePos x="0" y="0"/>
            <wp:positionH relativeFrom="column">
              <wp:posOffset>1056640</wp:posOffset>
            </wp:positionH>
            <wp:positionV relativeFrom="paragraph">
              <wp:posOffset>1418590</wp:posOffset>
            </wp:positionV>
            <wp:extent cx="3249295" cy="2078355"/>
            <wp:effectExtent l="19050" t="0" r="27305" b="0"/>
            <wp:wrapTopAndBottom/>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896EFA">
        <w:rPr>
          <w:rFonts w:ascii="仿宋_GB2312" w:eastAsia="仿宋_GB2312" w:hAnsi="Times New Roman" w:cs="DengXian-Regular" w:hint="eastAsia"/>
          <w:sz w:val="32"/>
          <w:szCs w:val="32"/>
        </w:rPr>
        <w:t>3.国有资本经营预算财政拨款本年收入</w:t>
      </w:r>
      <w:r w:rsidR="006330F0">
        <w:rPr>
          <w:rFonts w:ascii="仿宋_GB2312" w:eastAsia="仿宋_GB2312" w:hAnsi="Times New Roman" w:cs="DengXian-Regular" w:hint="eastAsia"/>
          <w:sz w:val="32"/>
          <w:szCs w:val="32"/>
        </w:rPr>
        <w:t>0</w:t>
      </w:r>
      <w:r w:rsidR="00896EFA">
        <w:rPr>
          <w:rFonts w:ascii="仿宋_GB2312" w:eastAsia="仿宋_GB2312" w:hAnsi="Times New Roman" w:cs="DengXian-Regular" w:hint="eastAsia"/>
          <w:sz w:val="32"/>
          <w:szCs w:val="32"/>
        </w:rPr>
        <w:t>万元，比上年增加</w:t>
      </w:r>
      <w:r w:rsidR="006330F0">
        <w:rPr>
          <w:rFonts w:ascii="仿宋_GB2312" w:eastAsia="仿宋_GB2312" w:hAnsi="Times New Roman" w:cs="DengXian-Regular" w:hint="eastAsia"/>
          <w:sz w:val="32"/>
          <w:szCs w:val="32"/>
        </w:rPr>
        <w:t>0</w:t>
      </w:r>
      <w:r w:rsidR="00896EFA">
        <w:rPr>
          <w:rFonts w:ascii="仿宋_GB2312" w:eastAsia="仿宋_GB2312" w:hAnsi="Times New Roman" w:cs="DengXian-Regular" w:hint="eastAsia"/>
          <w:sz w:val="32"/>
          <w:szCs w:val="32"/>
        </w:rPr>
        <w:t>万元，增长</w:t>
      </w:r>
      <w:r w:rsidR="006330F0">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sidR="00896EFA">
        <w:rPr>
          <w:rFonts w:ascii="仿宋_GB2312" w:eastAsia="仿宋_GB2312" w:hAnsi="Times New Roman" w:cs="DengXian-Regular" w:hint="eastAsia"/>
          <w:sz w:val="32"/>
          <w:szCs w:val="32"/>
        </w:rPr>
        <w:t>%，</w:t>
      </w:r>
      <w:r w:rsidR="006330F0">
        <w:rPr>
          <w:rFonts w:ascii="仿宋_GB2312" w:eastAsia="仿宋_GB2312" w:hAnsi="Times New Roman" w:cs="DengXian-Regular" w:hint="eastAsia"/>
          <w:sz w:val="32"/>
          <w:szCs w:val="32"/>
        </w:rPr>
        <w:t>无原因</w:t>
      </w:r>
      <w:r w:rsidR="00896EFA">
        <w:rPr>
          <w:rFonts w:ascii="仿宋_GB2312" w:eastAsia="仿宋_GB2312" w:hAnsi="Times New Roman" w:cs="DengXian-Regular" w:hint="eastAsia"/>
          <w:sz w:val="32"/>
          <w:szCs w:val="32"/>
        </w:rPr>
        <w:t>；本年支出</w:t>
      </w:r>
      <w:r w:rsidR="006330F0">
        <w:rPr>
          <w:rFonts w:ascii="仿宋_GB2312" w:eastAsia="仿宋_GB2312" w:hAnsi="Times New Roman" w:cs="DengXian-Regular" w:hint="eastAsia"/>
          <w:sz w:val="32"/>
          <w:szCs w:val="32"/>
        </w:rPr>
        <w:t>0</w:t>
      </w:r>
      <w:r w:rsidR="00896EFA">
        <w:rPr>
          <w:rFonts w:ascii="仿宋_GB2312" w:eastAsia="仿宋_GB2312" w:hAnsi="Times New Roman" w:cs="DengXian-Regular" w:hint="eastAsia"/>
          <w:sz w:val="32"/>
          <w:szCs w:val="32"/>
        </w:rPr>
        <w:t>万元，比上年增加</w:t>
      </w:r>
      <w:r w:rsidR="006330F0">
        <w:rPr>
          <w:rFonts w:ascii="仿宋_GB2312" w:eastAsia="仿宋_GB2312" w:hAnsi="Times New Roman" w:cs="DengXian-Regular" w:hint="eastAsia"/>
          <w:sz w:val="32"/>
          <w:szCs w:val="32"/>
        </w:rPr>
        <w:t>0</w:t>
      </w:r>
      <w:r w:rsidR="00896EFA">
        <w:rPr>
          <w:rFonts w:ascii="仿宋_GB2312" w:eastAsia="仿宋_GB2312" w:hAnsi="Times New Roman" w:cs="DengXian-Regular" w:hint="eastAsia"/>
          <w:sz w:val="32"/>
          <w:szCs w:val="32"/>
        </w:rPr>
        <w:t>万元，增长</w:t>
      </w:r>
      <w:r w:rsidR="006330F0">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sidR="00896EFA">
        <w:rPr>
          <w:rFonts w:ascii="仿宋_GB2312" w:eastAsia="仿宋_GB2312" w:hAnsi="Times New Roman" w:cs="DengXian-Regular" w:hint="eastAsia"/>
          <w:sz w:val="32"/>
          <w:szCs w:val="32"/>
        </w:rPr>
        <w:t>%，</w:t>
      </w:r>
      <w:r w:rsidR="006330F0">
        <w:rPr>
          <w:rFonts w:ascii="仿宋_GB2312" w:eastAsia="仿宋_GB2312" w:hAnsi="Times New Roman" w:cs="DengXian-Regular" w:hint="eastAsia"/>
          <w:sz w:val="32"/>
          <w:szCs w:val="32"/>
        </w:rPr>
        <w:t>无原因</w:t>
      </w:r>
      <w:r w:rsidR="00896EFA">
        <w:rPr>
          <w:rFonts w:ascii="仿宋_GB2312" w:eastAsia="仿宋_GB2312" w:hAnsi="Times New Roman" w:cs="DengXian-Regular" w:hint="eastAsia"/>
          <w:sz w:val="32"/>
          <w:szCs w:val="32"/>
        </w:rPr>
        <w:t>。</w:t>
      </w:r>
    </w:p>
    <w:p w:rsidR="006E403E" w:rsidRDefault="006E403E" w:rsidP="006E403E">
      <w:pPr>
        <w:snapToGrid w:val="0"/>
        <w:spacing w:line="580" w:lineRule="exact"/>
        <w:ind w:firstLineChars="200" w:firstLine="640"/>
        <w:jc w:val="center"/>
        <w:rPr>
          <w:rFonts w:ascii="仿宋_GB2312" w:eastAsia="仿宋_GB2312" w:hAnsi="Times New Roman" w:cs="DengXian-Regular"/>
          <w:sz w:val="32"/>
          <w:szCs w:val="32"/>
        </w:rPr>
      </w:pPr>
    </w:p>
    <w:p w:rsidR="00F92FF4" w:rsidRDefault="006E403E" w:rsidP="006E403E">
      <w:pPr>
        <w:snapToGrid w:val="0"/>
        <w:spacing w:line="580" w:lineRule="exact"/>
        <w:ind w:firstLineChars="200" w:firstLine="640"/>
        <w:jc w:val="center"/>
        <w:rPr>
          <w:rFonts w:ascii="仿宋_GB2312" w:eastAsia="仿宋_GB2312" w:hAnsi="Times New Roman" w:cs="DengXian-Regular"/>
          <w:sz w:val="32"/>
          <w:szCs w:val="32"/>
        </w:rPr>
      </w:pPr>
      <w:r w:rsidRPr="006E403E">
        <w:rPr>
          <w:rFonts w:ascii="仿宋_GB2312" w:eastAsia="仿宋_GB2312" w:hAnsi="Times New Roman" w:cs="DengXian-Regular"/>
          <w:sz w:val="32"/>
          <w:szCs w:val="32"/>
        </w:rPr>
        <w:t>2021 年度财政拨款收支与 202</w:t>
      </w:r>
      <w:r w:rsidRPr="006E403E">
        <w:rPr>
          <w:rFonts w:ascii="仿宋_GB2312" w:eastAsia="仿宋_GB2312" w:hAnsi="Times New Roman" w:cs="DengXian-Regular" w:hint="eastAsia"/>
          <w:sz w:val="32"/>
          <w:szCs w:val="32"/>
        </w:rPr>
        <w:t>2</w:t>
      </w:r>
      <w:r w:rsidRPr="006E403E">
        <w:rPr>
          <w:rFonts w:ascii="仿宋_GB2312" w:eastAsia="仿宋_GB2312" w:hAnsi="Times New Roman" w:cs="DengXian-Regular"/>
          <w:sz w:val="32"/>
          <w:szCs w:val="32"/>
        </w:rPr>
        <w:t xml:space="preserve"> 年</w:t>
      </w:r>
      <w:r w:rsidRPr="006E403E">
        <w:rPr>
          <w:rFonts w:ascii="仿宋_GB2312" w:eastAsia="仿宋_GB2312" w:hAnsi="Times New Roman" w:cs="DengXian-Regular" w:hint="eastAsia"/>
          <w:sz w:val="32"/>
          <w:szCs w:val="32"/>
        </w:rPr>
        <w:t>年度决算对比情况</w:t>
      </w:r>
    </w:p>
    <w:p w:rsidR="00D077A2" w:rsidRDefault="00896EFA" w:rsidP="00F92FF4">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本部门2022年度财政拨款本年收入</w:t>
      </w:r>
      <w:r w:rsidR="0006491D" w:rsidRPr="0006491D">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万元，完成年初预算的</w:t>
      </w:r>
      <w:r w:rsidR="0006491D">
        <w:rPr>
          <w:rFonts w:ascii="仿宋_GB2312" w:eastAsia="仿宋_GB2312" w:hAnsi="Times New Roman" w:cs="DengXian-Regular" w:hint="eastAsia"/>
          <w:sz w:val="32"/>
          <w:szCs w:val="32"/>
        </w:rPr>
        <w:t>116.6</w:t>
      </w:r>
      <w:r>
        <w:rPr>
          <w:rFonts w:ascii="仿宋_GB2312" w:eastAsia="仿宋_GB2312" w:hAnsi="Times New Roman" w:cs="DengXian-Regular" w:hint="eastAsia"/>
          <w:sz w:val="32"/>
          <w:szCs w:val="32"/>
        </w:rPr>
        <w:t>%,比年初预算增加</w:t>
      </w:r>
      <w:r w:rsidR="0006491D">
        <w:rPr>
          <w:rFonts w:ascii="仿宋_GB2312" w:eastAsia="仿宋_GB2312" w:hAnsi="Times New Roman" w:cs="DengXian-Regular" w:hint="eastAsia"/>
          <w:sz w:val="32"/>
          <w:szCs w:val="32"/>
        </w:rPr>
        <w:t>685.95</w:t>
      </w:r>
      <w:r>
        <w:rPr>
          <w:rFonts w:ascii="仿宋_GB2312" w:eastAsia="仿宋_GB2312" w:hAnsi="Times New Roman" w:cs="DengXian-Regular" w:hint="eastAsia"/>
          <w:sz w:val="32"/>
          <w:szCs w:val="32"/>
        </w:rPr>
        <w:t>万元，决算数大于预算数主要原因是</w:t>
      </w:r>
      <w:r w:rsidR="00964A5D" w:rsidRPr="00964A5D">
        <w:rPr>
          <w:rFonts w:ascii="仿宋_GB2312" w:eastAsia="仿宋_GB2312" w:hAnsi="Times New Roman" w:cs="DengXian-Regular"/>
          <w:sz w:val="32"/>
          <w:szCs w:val="32"/>
        </w:rPr>
        <w:t>完善司法审判体系购入大量软件、设备及干警工资有所上调</w:t>
      </w:r>
      <w:r>
        <w:rPr>
          <w:rFonts w:ascii="仿宋_GB2312" w:eastAsia="仿宋_GB2312" w:hAnsi="Times New Roman" w:cs="DengXian-Regular" w:hint="eastAsia"/>
          <w:sz w:val="32"/>
          <w:szCs w:val="32"/>
        </w:rPr>
        <w:t>；本年支出</w:t>
      </w:r>
      <w:r w:rsidR="00964A5D" w:rsidRPr="0006491D">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万元，完成年初预算的</w:t>
      </w:r>
      <w:r w:rsidR="00964A5D">
        <w:rPr>
          <w:rFonts w:ascii="仿宋_GB2312" w:eastAsia="仿宋_GB2312" w:hAnsi="Times New Roman" w:cs="DengXian-Regular" w:hint="eastAsia"/>
          <w:sz w:val="32"/>
          <w:szCs w:val="32"/>
        </w:rPr>
        <w:t>116.6</w:t>
      </w:r>
      <w:r>
        <w:rPr>
          <w:rFonts w:ascii="仿宋_GB2312" w:eastAsia="仿宋_GB2312" w:hAnsi="Times New Roman" w:cs="DengXian-Regular" w:hint="eastAsia"/>
          <w:sz w:val="32"/>
          <w:szCs w:val="32"/>
        </w:rPr>
        <w:t>%,比年初预算增加</w:t>
      </w:r>
      <w:r w:rsidR="00964A5D">
        <w:rPr>
          <w:rFonts w:ascii="仿宋_GB2312" w:eastAsia="仿宋_GB2312" w:hAnsi="Times New Roman" w:cs="DengXian-Regular" w:hint="eastAsia"/>
          <w:sz w:val="32"/>
          <w:szCs w:val="32"/>
        </w:rPr>
        <w:t>685.95</w:t>
      </w:r>
      <w:r>
        <w:rPr>
          <w:rFonts w:ascii="仿宋_GB2312" w:eastAsia="仿宋_GB2312" w:hAnsi="Times New Roman" w:cs="DengXian-Regular" w:hint="eastAsia"/>
          <w:sz w:val="32"/>
          <w:szCs w:val="32"/>
        </w:rPr>
        <w:t>万元，决算数大于预算数主要原因是</w:t>
      </w:r>
      <w:r w:rsidR="00964A5D" w:rsidRPr="00964A5D">
        <w:rPr>
          <w:rFonts w:ascii="仿宋_GB2312" w:eastAsia="仿宋_GB2312" w:hAnsi="Times New Roman" w:cs="DengXian-Regular"/>
          <w:sz w:val="32"/>
          <w:szCs w:val="32"/>
        </w:rPr>
        <w:t>完善司法审判体系购入大量软件、设备及干警工资有所上调</w:t>
      </w:r>
      <w:r>
        <w:rPr>
          <w:rFonts w:ascii="仿宋_GB2312" w:eastAsia="仿宋_GB2312" w:hAnsi="Times New Roman" w:cs="DengXian-Regular" w:hint="eastAsia"/>
          <w:sz w:val="32"/>
          <w:szCs w:val="32"/>
        </w:rPr>
        <w:t>。具体情况如下：</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1.一般公共预算财政拨款本年收入完成年初预算</w:t>
      </w:r>
      <w:r w:rsidR="00964A5D">
        <w:rPr>
          <w:rFonts w:ascii="仿宋_GB2312" w:eastAsia="仿宋_GB2312" w:hAnsi="Times New Roman" w:cs="DengXian-Regular" w:hint="eastAsia"/>
          <w:sz w:val="32"/>
          <w:szCs w:val="32"/>
        </w:rPr>
        <w:t>116.6</w:t>
      </w:r>
      <w:r>
        <w:rPr>
          <w:rFonts w:ascii="仿宋_GB2312" w:eastAsia="仿宋_GB2312" w:hAnsi="Times New Roman" w:cs="DengXian-Regular" w:hint="eastAsia"/>
          <w:sz w:val="32"/>
          <w:szCs w:val="32"/>
        </w:rPr>
        <w:t>%，比年初预算增加</w:t>
      </w:r>
      <w:r w:rsidR="00964A5D">
        <w:rPr>
          <w:rFonts w:ascii="仿宋_GB2312" w:eastAsia="仿宋_GB2312" w:hAnsi="Times New Roman" w:cs="DengXian-Regular" w:hint="eastAsia"/>
          <w:sz w:val="32"/>
          <w:szCs w:val="32"/>
        </w:rPr>
        <w:t>685.95</w:t>
      </w:r>
      <w:r>
        <w:rPr>
          <w:rFonts w:ascii="仿宋_GB2312" w:eastAsia="仿宋_GB2312" w:hAnsi="Times New Roman" w:cs="DengXian-Regular" w:hint="eastAsia"/>
          <w:sz w:val="32"/>
          <w:szCs w:val="32"/>
        </w:rPr>
        <w:t>万元，主要是</w:t>
      </w:r>
      <w:r w:rsidR="00964A5D" w:rsidRPr="00964A5D">
        <w:rPr>
          <w:rFonts w:ascii="仿宋_GB2312" w:eastAsia="仿宋_GB2312" w:hAnsi="Times New Roman" w:cs="DengXian-Regular"/>
          <w:sz w:val="32"/>
          <w:szCs w:val="32"/>
        </w:rPr>
        <w:t>完善司法审判体系购入大量软件、设备及干警工资有所上调</w:t>
      </w:r>
      <w:r>
        <w:rPr>
          <w:rFonts w:ascii="仿宋_GB2312" w:eastAsia="仿宋_GB2312" w:hAnsi="Times New Roman" w:cs="DengXian-Regular" w:hint="eastAsia"/>
          <w:sz w:val="32"/>
          <w:szCs w:val="32"/>
        </w:rPr>
        <w:t>；支出完成年初预算</w:t>
      </w:r>
      <w:r w:rsidR="00964A5D">
        <w:rPr>
          <w:rFonts w:ascii="仿宋_GB2312" w:eastAsia="仿宋_GB2312" w:hAnsi="Times New Roman" w:cs="DengXian-Regular" w:hint="eastAsia"/>
          <w:sz w:val="32"/>
          <w:szCs w:val="32"/>
        </w:rPr>
        <w:t>116.6</w:t>
      </w:r>
      <w:r>
        <w:rPr>
          <w:rFonts w:ascii="仿宋_GB2312" w:eastAsia="仿宋_GB2312" w:hAnsi="Times New Roman" w:cs="DengXian-Regular" w:hint="eastAsia"/>
          <w:sz w:val="32"/>
          <w:szCs w:val="32"/>
        </w:rPr>
        <w:t>%，比年初预</w:t>
      </w:r>
      <w:r w:rsidRPr="00A50A0C">
        <w:rPr>
          <w:rFonts w:ascii="仿宋_GB2312" w:eastAsia="仿宋_GB2312" w:hAnsi="Times New Roman" w:cs="DengXian-Regular" w:hint="eastAsia"/>
          <w:sz w:val="32"/>
          <w:szCs w:val="32"/>
        </w:rPr>
        <w:t>算增加</w:t>
      </w:r>
      <w:r w:rsidR="00964A5D" w:rsidRPr="00A50A0C">
        <w:rPr>
          <w:rFonts w:ascii="仿宋_GB2312" w:eastAsia="仿宋_GB2312" w:hAnsi="Times New Roman" w:cs="DengXian-Regular" w:hint="eastAsia"/>
          <w:sz w:val="32"/>
          <w:szCs w:val="32"/>
        </w:rPr>
        <w:t>685.</w:t>
      </w:r>
      <w:r w:rsidR="00964A5D">
        <w:rPr>
          <w:rFonts w:ascii="仿宋_GB2312" w:eastAsia="仿宋_GB2312" w:hAnsi="Times New Roman" w:cs="DengXian-Regular" w:hint="eastAsia"/>
          <w:sz w:val="32"/>
          <w:szCs w:val="32"/>
        </w:rPr>
        <w:t>95</w:t>
      </w:r>
      <w:r>
        <w:rPr>
          <w:rFonts w:ascii="仿宋_GB2312" w:eastAsia="仿宋_GB2312" w:hAnsi="Times New Roman" w:cs="DengXian-Regular" w:hint="eastAsia"/>
          <w:sz w:val="32"/>
          <w:szCs w:val="32"/>
        </w:rPr>
        <w:t>万元，主要是</w:t>
      </w:r>
      <w:r w:rsidR="00964A5D" w:rsidRPr="00964A5D">
        <w:rPr>
          <w:rFonts w:ascii="仿宋_GB2312" w:eastAsia="仿宋_GB2312" w:hAnsi="Times New Roman" w:cs="DengXian-Regular"/>
          <w:sz w:val="32"/>
          <w:szCs w:val="32"/>
        </w:rPr>
        <w:t>完善司法审判体系购入大量软件、设备及干警工资有所上调</w:t>
      </w:r>
      <w:r>
        <w:rPr>
          <w:rFonts w:ascii="仿宋_GB2312" w:eastAsia="仿宋_GB2312" w:hAnsi="Times New Roman" w:cs="DengXian-Regular" w:hint="eastAsia"/>
          <w:sz w:val="32"/>
          <w:szCs w:val="32"/>
        </w:rPr>
        <w:t>。</w:t>
      </w:r>
    </w:p>
    <w:p w:rsidR="00D077A2" w:rsidRPr="00A50A0C" w:rsidRDefault="00A50A0C" w:rsidP="00A50A0C">
      <w:pPr>
        <w:pStyle w:val="Default"/>
        <w:rPr>
          <w:rFonts w:cs="DengXian-Regular"/>
          <w:color w:val="auto"/>
          <w:kern w:val="2"/>
          <w:sz w:val="32"/>
          <w:szCs w:val="32"/>
        </w:rPr>
      </w:pPr>
      <w:r>
        <w:rPr>
          <w:rFonts w:cs="DengXian-Regular" w:hint="eastAsia"/>
          <w:color w:val="auto"/>
          <w:kern w:val="2"/>
          <w:sz w:val="32"/>
          <w:szCs w:val="32"/>
        </w:rPr>
        <w:t xml:space="preserve">    </w:t>
      </w:r>
      <w:r w:rsidR="00896EFA" w:rsidRPr="00A50A0C">
        <w:rPr>
          <w:rFonts w:cs="DengXian-Regular" w:hint="eastAsia"/>
          <w:color w:val="auto"/>
          <w:kern w:val="2"/>
          <w:sz w:val="32"/>
          <w:szCs w:val="32"/>
        </w:rPr>
        <w:t>2.</w:t>
      </w:r>
      <w:r w:rsidRPr="00A50A0C">
        <w:rPr>
          <w:rFonts w:cs="DengXian-Regular"/>
          <w:color w:val="auto"/>
          <w:kern w:val="2"/>
          <w:sz w:val="32"/>
          <w:szCs w:val="32"/>
        </w:rPr>
        <w:t xml:space="preserve"> 政府性基金预算财政拨款本年无收入，与年初预算一致；本年无支出，与年初预算一致。</w:t>
      </w:r>
    </w:p>
    <w:p w:rsidR="00D077A2" w:rsidRDefault="0050093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60288" behindDoc="0" locked="0" layoutInCell="1" allowOverlap="1">
            <wp:simplePos x="0" y="0"/>
            <wp:positionH relativeFrom="column">
              <wp:posOffset>1289685</wp:posOffset>
            </wp:positionH>
            <wp:positionV relativeFrom="paragraph">
              <wp:posOffset>952500</wp:posOffset>
            </wp:positionV>
            <wp:extent cx="2917190" cy="2088515"/>
            <wp:effectExtent l="19050" t="0" r="16510" b="698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896EFA">
        <w:rPr>
          <w:rFonts w:ascii="仿宋_GB2312" w:eastAsia="仿宋_GB2312" w:hAnsi="Times New Roman" w:cs="DengXian-Regular" w:hint="eastAsia"/>
          <w:sz w:val="32"/>
          <w:szCs w:val="32"/>
        </w:rPr>
        <w:t>3.国有资本经营预算财政拨款</w:t>
      </w:r>
      <w:r w:rsidR="00A50A0C" w:rsidRPr="00A50A0C">
        <w:rPr>
          <w:rFonts w:ascii="仿宋_GB2312" w:eastAsia="仿宋_GB2312" w:hAnsi="Times New Roman" w:cs="DengXian-Regular"/>
          <w:sz w:val="32"/>
          <w:szCs w:val="32"/>
        </w:rPr>
        <w:t>本年无收入，与年初预算一致；本年无支出，与年初预算一致。</w:t>
      </w:r>
    </w:p>
    <w:p w:rsidR="00A50A0C" w:rsidRDefault="00500930" w:rsidP="00500930">
      <w:pPr>
        <w:adjustRightInd w:val="0"/>
        <w:snapToGrid w:val="0"/>
        <w:spacing w:line="580" w:lineRule="exact"/>
        <w:ind w:firstLineChars="200" w:firstLine="640"/>
        <w:jc w:val="center"/>
        <w:rPr>
          <w:rFonts w:ascii="仿宋_GB2312" w:eastAsia="仿宋_GB2312" w:hAnsi="Times New Roman" w:cs="DengXian-Regular"/>
          <w:sz w:val="32"/>
          <w:szCs w:val="32"/>
        </w:rPr>
      </w:pPr>
      <w:r>
        <w:rPr>
          <w:sz w:val="32"/>
          <w:szCs w:val="32"/>
        </w:rPr>
        <w:lastRenderedPageBreak/>
        <w:t>财政拨款收支与年初预算数对比情况</w:t>
      </w:r>
    </w:p>
    <w:p w:rsidR="00500930" w:rsidRDefault="00500930">
      <w:pPr>
        <w:adjustRightInd w:val="0"/>
        <w:snapToGrid w:val="0"/>
        <w:spacing w:line="580" w:lineRule="exact"/>
        <w:ind w:firstLineChars="200" w:firstLine="640"/>
        <w:rPr>
          <w:rFonts w:ascii="仿宋_GB2312" w:eastAsia="仿宋_GB2312" w:hAnsi="Times New Roman" w:cs="DengXian-Regular"/>
          <w:sz w:val="32"/>
          <w:szCs w:val="32"/>
        </w:rPr>
      </w:pPr>
    </w:p>
    <w:p w:rsidR="00D077A2" w:rsidRDefault="00896EFA">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2022年度财政拨款支出</w:t>
      </w:r>
      <w:r w:rsidR="00217AD3" w:rsidRPr="0006491D">
        <w:rPr>
          <w:rFonts w:ascii="仿宋_GB2312" w:eastAsia="仿宋_GB2312" w:hAnsi="Times New Roman" w:cs="DengXian-Regular"/>
          <w:sz w:val="32"/>
          <w:szCs w:val="32"/>
        </w:rPr>
        <w:t>4,826.62</w:t>
      </w:r>
      <w:r>
        <w:rPr>
          <w:rFonts w:ascii="仿宋_GB2312" w:eastAsia="仿宋_GB2312" w:hAnsi="Times New Roman" w:cs="DengXian-Regular" w:hint="eastAsia"/>
          <w:sz w:val="32"/>
          <w:szCs w:val="32"/>
        </w:rPr>
        <w:t>万元，主要用于以下方面</w:t>
      </w:r>
      <w:r w:rsidRPr="00217AD3">
        <w:rPr>
          <w:rFonts w:ascii="仿宋_GB2312" w:eastAsia="仿宋_GB2312" w:hAnsi="Times New Roman" w:cs="DengXian-Regular" w:hint="eastAsia"/>
          <w:sz w:val="32"/>
          <w:szCs w:val="32"/>
        </w:rPr>
        <w:t>：</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公共安全类（类）支出</w:t>
      </w:r>
      <w:r w:rsidR="00217AD3" w:rsidRPr="00217AD3">
        <w:rPr>
          <w:rFonts w:ascii="仿宋_GB2312" w:eastAsia="仿宋_GB2312" w:hAnsi="Times New Roman" w:cs="DengXian-Regular"/>
          <w:sz w:val="32"/>
          <w:szCs w:val="32"/>
        </w:rPr>
        <w:t>4,116.57</w:t>
      </w:r>
      <w:r w:rsidR="00217AD3">
        <w:rPr>
          <w:rFonts w:ascii="仿宋_GB2312" w:eastAsia="仿宋_GB2312" w:hAnsi="Times New Roman" w:cs="DengXian-Regular" w:hint="eastAsia"/>
          <w:sz w:val="32"/>
          <w:szCs w:val="32"/>
        </w:rPr>
        <w:t>万元，占</w:t>
      </w:r>
      <w:r w:rsidR="00F859B3">
        <w:rPr>
          <w:rFonts w:ascii="仿宋_GB2312" w:eastAsia="仿宋_GB2312" w:hAnsi="Times New Roman" w:cs="DengXian-Regular" w:hint="eastAsia"/>
          <w:sz w:val="32"/>
          <w:szCs w:val="32"/>
        </w:rPr>
        <w:t>85.3</w:t>
      </w:r>
      <w:r w:rsidR="00217AD3">
        <w:rPr>
          <w:rFonts w:ascii="仿宋_GB2312" w:eastAsia="仿宋_GB2312" w:hAnsi="Times New Roman" w:cs="DengXian-Regular" w:hint="eastAsia"/>
          <w:sz w:val="32"/>
          <w:szCs w:val="32"/>
        </w:rPr>
        <w:t>%，主要用于</w:t>
      </w:r>
      <w:r w:rsidR="00217AD3" w:rsidRPr="00F859B3">
        <w:rPr>
          <w:rFonts w:ascii="仿宋_GB2312" w:eastAsia="仿宋_GB2312" w:hAnsi="Times New Roman" w:cs="DengXian-Regular"/>
          <w:sz w:val="32"/>
          <w:szCs w:val="32"/>
        </w:rPr>
        <w:t>干警工资保险、办案业务费、业务装备费等支出</w:t>
      </w:r>
      <w:r>
        <w:rPr>
          <w:rFonts w:ascii="仿宋_GB2312" w:eastAsia="仿宋_GB2312" w:hAnsi="Times New Roman" w:cs="DengXian-Regular" w:hint="eastAsia"/>
          <w:sz w:val="32"/>
          <w:szCs w:val="32"/>
        </w:rPr>
        <w:t>；</w:t>
      </w:r>
      <w:r w:rsidRPr="00F859B3">
        <w:rPr>
          <w:rFonts w:ascii="仿宋_GB2312" w:eastAsia="仿宋_GB2312" w:hAnsi="Times New Roman" w:cs="DengXian-Regular" w:hint="eastAsia"/>
          <w:sz w:val="32"/>
          <w:szCs w:val="32"/>
        </w:rPr>
        <w:t xml:space="preserve">社会保障和就业（类）支出 </w:t>
      </w:r>
      <w:r w:rsidR="00217AD3" w:rsidRPr="00F859B3">
        <w:rPr>
          <w:rFonts w:ascii="仿宋_GB2312" w:eastAsia="仿宋_GB2312" w:hAnsi="Times New Roman" w:cs="DengXian-Regular"/>
          <w:sz w:val="32"/>
          <w:szCs w:val="32"/>
        </w:rPr>
        <w:t>362.32</w:t>
      </w:r>
      <w:r w:rsidRPr="00F859B3">
        <w:rPr>
          <w:rFonts w:ascii="仿宋_GB2312" w:eastAsia="仿宋_GB2312" w:hAnsi="Times New Roman" w:cs="DengXian-Regular" w:hint="eastAsia"/>
          <w:sz w:val="32"/>
          <w:szCs w:val="32"/>
        </w:rPr>
        <w:t>万元，占</w:t>
      </w:r>
      <w:r w:rsidR="00F859B3">
        <w:rPr>
          <w:rFonts w:ascii="仿宋_GB2312" w:eastAsia="仿宋_GB2312" w:hAnsi="Times New Roman" w:cs="DengXian-Regular" w:hint="eastAsia"/>
          <w:sz w:val="32"/>
          <w:szCs w:val="32"/>
        </w:rPr>
        <w:t>7.5</w:t>
      </w:r>
      <w:r w:rsidRPr="00F859B3">
        <w:rPr>
          <w:rFonts w:ascii="仿宋_GB2312" w:eastAsia="仿宋_GB2312" w:hAnsi="Times New Roman" w:cs="DengXian-Regular" w:hint="eastAsia"/>
          <w:sz w:val="32"/>
          <w:szCs w:val="32"/>
        </w:rPr>
        <w:t>%；住房保障（类）支出</w:t>
      </w:r>
      <w:r w:rsidR="00F859B3" w:rsidRPr="00F859B3">
        <w:rPr>
          <w:rFonts w:ascii="仿宋_GB2312" w:eastAsia="仿宋_GB2312" w:hAnsi="Times New Roman" w:cs="DengXian-Regular"/>
          <w:sz w:val="32"/>
          <w:szCs w:val="32"/>
        </w:rPr>
        <w:t>172.26</w:t>
      </w:r>
      <w:r w:rsidRPr="00F859B3">
        <w:rPr>
          <w:rFonts w:ascii="仿宋_GB2312" w:eastAsia="仿宋_GB2312" w:hAnsi="Times New Roman" w:cs="DengXian-Regular" w:hint="eastAsia"/>
          <w:sz w:val="32"/>
          <w:szCs w:val="32"/>
        </w:rPr>
        <w:t xml:space="preserve">万元，占 </w:t>
      </w:r>
      <w:r w:rsidR="00F859B3">
        <w:rPr>
          <w:rFonts w:ascii="仿宋_GB2312" w:eastAsia="仿宋_GB2312" w:hAnsi="Times New Roman" w:cs="DengXian-Regular" w:hint="eastAsia"/>
          <w:sz w:val="32"/>
          <w:szCs w:val="32"/>
        </w:rPr>
        <w:t>3.6</w:t>
      </w:r>
      <w:r w:rsidRPr="00F859B3">
        <w:rPr>
          <w:rFonts w:ascii="仿宋_GB2312" w:eastAsia="仿宋_GB2312" w:hAnsi="Times New Roman" w:cs="DengXian-Regular" w:hint="eastAsia"/>
          <w:sz w:val="32"/>
          <w:szCs w:val="32"/>
        </w:rPr>
        <w:t>%;</w:t>
      </w:r>
      <w:r w:rsidR="00F859B3" w:rsidRPr="00F859B3">
        <w:rPr>
          <w:rFonts w:ascii="仿宋_GB2312" w:eastAsia="仿宋_GB2312" w:hAnsi="Times New Roman" w:cs="DengXian-Regular"/>
          <w:sz w:val="32"/>
          <w:szCs w:val="32"/>
        </w:rPr>
        <w:t>卫生健康（类）支出175.47万元，占3.</w:t>
      </w:r>
      <w:r w:rsidR="00F859B3">
        <w:rPr>
          <w:rFonts w:ascii="仿宋_GB2312" w:eastAsia="仿宋_GB2312" w:hAnsi="Times New Roman" w:cs="DengXian-Regular" w:hint="eastAsia"/>
          <w:sz w:val="32"/>
          <w:szCs w:val="32"/>
        </w:rPr>
        <w:t>6</w:t>
      </w:r>
      <w:r w:rsidR="00F859B3" w:rsidRPr="00F859B3">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B11214" w:rsidRDefault="00B1121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61312" behindDoc="0" locked="0" layoutInCell="1" allowOverlap="1">
            <wp:simplePos x="0" y="0"/>
            <wp:positionH relativeFrom="column">
              <wp:posOffset>984250</wp:posOffset>
            </wp:positionH>
            <wp:positionV relativeFrom="paragraph">
              <wp:posOffset>202565</wp:posOffset>
            </wp:positionV>
            <wp:extent cx="3706495" cy="2277110"/>
            <wp:effectExtent l="19050" t="0" r="27305" b="8890"/>
            <wp:wrapTopAndBottom/>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7C5D2B" w:rsidRDefault="007C5D2B" w:rsidP="007C5D2B">
      <w:pPr>
        <w:adjustRightInd w:val="0"/>
        <w:snapToGrid w:val="0"/>
        <w:spacing w:line="580" w:lineRule="exact"/>
        <w:ind w:firstLineChars="200" w:firstLine="640"/>
        <w:jc w:val="center"/>
        <w:rPr>
          <w:rFonts w:ascii="仿宋_GB2312" w:eastAsia="仿宋_GB2312" w:hAnsi="Times New Roman" w:cs="DengXian-Regular"/>
          <w:sz w:val="32"/>
          <w:szCs w:val="32"/>
        </w:rPr>
      </w:pPr>
      <w:r>
        <w:rPr>
          <w:sz w:val="32"/>
          <w:szCs w:val="32"/>
        </w:rPr>
        <w:t>财政拨款支出决算结构情况</w:t>
      </w:r>
    </w:p>
    <w:p w:rsidR="00B11214" w:rsidRDefault="00B11214">
      <w:pPr>
        <w:adjustRightInd w:val="0"/>
        <w:snapToGrid w:val="0"/>
        <w:spacing w:line="580" w:lineRule="exact"/>
        <w:ind w:firstLineChars="200" w:firstLine="640"/>
        <w:rPr>
          <w:rFonts w:ascii="仿宋_GB2312" w:eastAsia="仿宋_GB2312" w:hAnsi="Times New Roman" w:cs="DengXian-Regular"/>
          <w:sz w:val="32"/>
          <w:szCs w:val="32"/>
        </w:rPr>
      </w:pPr>
    </w:p>
    <w:p w:rsidR="00D077A2" w:rsidRDefault="00896EFA">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2022年度财政拨款基本支出</w:t>
      </w:r>
      <w:r w:rsidR="008D5431" w:rsidRPr="008D5431">
        <w:rPr>
          <w:rFonts w:ascii="仿宋_GB2312" w:eastAsia="仿宋_GB2312" w:hAnsi="Times New Roman" w:cs="DengXian-Regular"/>
          <w:sz w:val="32"/>
          <w:szCs w:val="32"/>
        </w:rPr>
        <w:t>3,195.74</w:t>
      </w:r>
      <w:r>
        <w:rPr>
          <w:rFonts w:ascii="仿宋_GB2312" w:eastAsia="仿宋_GB2312" w:hAnsi="Times New Roman" w:cs="DengXian-Regular" w:hint="eastAsia"/>
          <w:sz w:val="32"/>
          <w:szCs w:val="32"/>
        </w:rPr>
        <w:t>万元，其中：</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sidR="008D5431" w:rsidRPr="008D5431">
        <w:rPr>
          <w:rFonts w:ascii="仿宋_GB2312" w:eastAsia="仿宋_GB2312" w:hAnsi="Times New Roman" w:cs="DengXian-Regular" w:hint="eastAsia"/>
          <w:sz w:val="32"/>
          <w:szCs w:val="32"/>
        </w:rPr>
        <w:t>2850.97</w:t>
      </w:r>
      <w:r>
        <w:rPr>
          <w:rFonts w:ascii="仿宋_GB2312" w:eastAsia="仿宋_GB2312" w:hAnsi="Times New Roman" w:cs="DengXian-Regular" w:hint="eastAsia"/>
          <w:sz w:val="32"/>
          <w:szCs w:val="32"/>
        </w:rPr>
        <w:t>万元，主要包括基本工资、津贴补贴、奖</w:t>
      </w:r>
      <w:r>
        <w:rPr>
          <w:rFonts w:ascii="仿宋_GB2312" w:eastAsia="仿宋_GB2312" w:hAnsi="Times New Roman" w:cs="DengXian-Regular" w:hint="eastAsia"/>
          <w:sz w:val="32"/>
          <w:szCs w:val="32"/>
        </w:rPr>
        <w:lastRenderedPageBreak/>
        <w:t>金、机关事业单位基本养老保险缴费、职工基本医疗保险缴费、公务员医疗补助缴费、住房公积金、医疗费、其他社会保障缴费、其他工资福利支出、退休费、生活补助支出。</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w:t>
      </w:r>
      <w:r w:rsidR="002B373D" w:rsidRPr="002B373D">
        <w:rPr>
          <w:rFonts w:ascii="仿宋_GB2312" w:eastAsia="仿宋_GB2312" w:hAnsi="Times New Roman" w:cs="DengXian-Regular"/>
          <w:sz w:val="32"/>
          <w:szCs w:val="32"/>
        </w:rPr>
        <w:t>344.77</w:t>
      </w:r>
      <w:r>
        <w:rPr>
          <w:rFonts w:ascii="仿宋_GB2312" w:eastAsia="仿宋_GB2312" w:hAnsi="Times New Roman" w:cs="DengXian-Regular" w:hint="eastAsia"/>
          <w:sz w:val="32"/>
          <w:szCs w:val="32"/>
        </w:rPr>
        <w:t>万元，主要包括办公费、印刷费、水费、电费、邮电费、取暖费、差旅费、维修（护）费、培训费、工会经费、福利费、公务用车运行维护费、其他交通费用、</w:t>
      </w:r>
      <w:r w:rsidR="002B373D">
        <w:rPr>
          <w:rFonts w:ascii="仿宋_GB2312" w:eastAsia="仿宋_GB2312" w:hAnsi="Times New Roman" w:cs="DengXian-Regular" w:hint="eastAsia"/>
          <w:sz w:val="32"/>
          <w:szCs w:val="32"/>
        </w:rPr>
        <w:t>其他商品和服务支出、办公设备购置、专用设备购置</w:t>
      </w:r>
      <w:r>
        <w:rPr>
          <w:rFonts w:ascii="仿宋_GB2312" w:eastAsia="仿宋_GB2312" w:hAnsi="Times New Roman" w:cs="DengXian-Regular" w:hint="eastAsia"/>
          <w:sz w:val="32"/>
          <w:szCs w:val="32"/>
        </w:rPr>
        <w:t>。</w:t>
      </w:r>
    </w:p>
    <w:p w:rsidR="00D077A2" w:rsidRDefault="00896EFA">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 经费支出决算情况说明</w:t>
      </w:r>
    </w:p>
    <w:p w:rsidR="00D077A2" w:rsidRDefault="00896EFA" w:rsidP="00F96B50">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本部门2022年度“三公”经费财政拨款支出预算为</w:t>
      </w:r>
      <w:r w:rsidR="009A28B4" w:rsidRPr="009A28B4">
        <w:rPr>
          <w:rFonts w:ascii="仿宋_GB2312" w:eastAsia="仿宋_GB2312" w:hAnsi="Times New Roman" w:cs="DengXian-Regular"/>
          <w:sz w:val="32"/>
          <w:szCs w:val="32"/>
        </w:rPr>
        <w:t>59.44</w:t>
      </w:r>
      <w:r>
        <w:rPr>
          <w:rFonts w:ascii="仿宋_GB2312" w:eastAsia="仿宋_GB2312" w:hAnsi="Times New Roman" w:cs="DengXian-Regular" w:hint="eastAsia"/>
          <w:sz w:val="32"/>
          <w:szCs w:val="32"/>
        </w:rPr>
        <w:t>万元，支出决算为</w:t>
      </w:r>
      <w:r w:rsidR="009A28B4" w:rsidRPr="009A28B4">
        <w:rPr>
          <w:rFonts w:ascii="仿宋_GB2312" w:eastAsia="仿宋_GB2312" w:hAnsi="Times New Roman" w:cs="DengXian-Regular"/>
          <w:sz w:val="32"/>
          <w:szCs w:val="32"/>
        </w:rPr>
        <w:t>59.44</w:t>
      </w:r>
      <w:r>
        <w:rPr>
          <w:rFonts w:ascii="仿宋_GB2312" w:eastAsia="仿宋_GB2312" w:hAnsi="Times New Roman" w:cs="DengXian-Regular" w:hint="eastAsia"/>
          <w:sz w:val="32"/>
          <w:szCs w:val="32"/>
        </w:rPr>
        <w:t>万元，完成预算的</w:t>
      </w:r>
      <w:r w:rsidR="009A28B4">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%,较预算增加</w:t>
      </w:r>
      <w:r w:rsidR="009A28B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9A28B4">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0840B1">
        <w:rPr>
          <w:rFonts w:ascii="仿宋_GB2312" w:eastAsia="仿宋_GB2312" w:hAnsi="Times New Roman" w:cs="DengXian-Regular" w:hint="eastAsia"/>
          <w:sz w:val="32"/>
          <w:szCs w:val="32"/>
        </w:rPr>
        <w:t>决算数与预算数持平</w:t>
      </w:r>
      <w:r>
        <w:rPr>
          <w:rFonts w:ascii="仿宋_GB2312" w:eastAsia="仿宋_GB2312" w:hAnsi="Times New Roman" w:cs="DengXian-Regular" w:hint="eastAsia"/>
          <w:sz w:val="32"/>
          <w:szCs w:val="32"/>
        </w:rPr>
        <w:t>；较2021年度决算增加</w:t>
      </w:r>
      <w:r w:rsidR="000840B1">
        <w:rPr>
          <w:rFonts w:ascii="仿宋_GB2312" w:eastAsia="仿宋_GB2312" w:hAnsi="Times New Roman" w:cs="DengXian-Regular" w:hint="eastAsia"/>
          <w:sz w:val="32"/>
          <w:szCs w:val="32"/>
        </w:rPr>
        <w:t>4.4</w:t>
      </w:r>
      <w:r>
        <w:rPr>
          <w:rFonts w:ascii="仿宋_GB2312" w:eastAsia="仿宋_GB2312" w:hAnsi="Times New Roman" w:cs="DengXian-Regular" w:hint="eastAsia"/>
          <w:sz w:val="32"/>
          <w:szCs w:val="32"/>
        </w:rPr>
        <w:t>万元，增长</w:t>
      </w:r>
      <w:r w:rsidR="000840B1">
        <w:rPr>
          <w:rFonts w:ascii="仿宋_GB2312" w:eastAsia="仿宋_GB2312" w:hAnsi="Times New Roman" w:cs="DengXian-Regular" w:hint="eastAsia"/>
          <w:sz w:val="32"/>
          <w:szCs w:val="32"/>
        </w:rPr>
        <w:t>8.1</w:t>
      </w:r>
      <w:r>
        <w:rPr>
          <w:rFonts w:ascii="仿宋_GB2312" w:eastAsia="仿宋_GB2312" w:hAnsi="Times New Roman" w:cs="DengXian-Regular" w:hint="eastAsia"/>
          <w:sz w:val="32"/>
          <w:szCs w:val="32"/>
        </w:rPr>
        <w:t>%，主要是</w:t>
      </w:r>
      <w:r w:rsidR="002C5E7D">
        <w:rPr>
          <w:rFonts w:ascii="仿宋_GB2312" w:eastAsia="仿宋_GB2312" w:hAnsi="Times New Roman" w:cs="DengXian-Regular" w:hint="eastAsia"/>
          <w:sz w:val="32"/>
          <w:szCs w:val="32"/>
        </w:rPr>
        <w:t>公务用车老旧，所需燃修费用增加</w:t>
      </w:r>
      <w:r>
        <w:rPr>
          <w:rFonts w:ascii="仿宋_GB2312" w:eastAsia="仿宋_GB2312" w:hAnsi="Times New Roman" w:cs="DengXian-Regular" w:hint="eastAsia"/>
          <w:sz w:val="32"/>
          <w:szCs w:val="32"/>
        </w:rPr>
        <w:t>。</w:t>
      </w:r>
    </w:p>
    <w:p w:rsidR="00D077A2" w:rsidRDefault="00896EFA" w:rsidP="00F96B50">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D077A2" w:rsidRDefault="00896EFA" w:rsidP="00285D13">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Pr>
          <w:rFonts w:ascii="仿宋_GB2312" w:eastAsia="仿宋_GB2312" w:hAnsi="Times New Roman" w:cs="DengXian-Regular" w:hint="eastAsia"/>
          <w:sz w:val="32"/>
          <w:szCs w:val="32"/>
        </w:rPr>
        <w:t>本部门2022年度因公出国（境）费支出预算为</w:t>
      </w:r>
      <w:r w:rsidR="00F14D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sidR="00F14D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sidR="00F14D69" w:rsidRPr="00285D13">
        <w:rPr>
          <w:rFonts w:ascii="仿宋_GB2312" w:eastAsia="仿宋_GB2312" w:hAnsi="Times New Roman" w:cs="DengXian-Regular"/>
          <w:sz w:val="32"/>
          <w:szCs w:val="32"/>
        </w:rPr>
        <w:t>本年度未发生因公出国（境）活动经费支出。</w:t>
      </w:r>
      <w:r>
        <w:rPr>
          <w:rFonts w:ascii="仿宋_GB2312" w:eastAsia="仿宋_GB2312" w:hAnsi="Times New Roman" w:cs="DengXian-Regular" w:hint="eastAsia"/>
          <w:sz w:val="32"/>
          <w:szCs w:val="32"/>
        </w:rPr>
        <w:t>因公出国（境）费支出较预算增加</w:t>
      </w:r>
      <w:r w:rsidR="00F14D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F14D69">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sidR="00F14D69" w:rsidRPr="00285D13">
        <w:rPr>
          <w:rFonts w:ascii="仿宋_GB2312" w:eastAsia="仿宋_GB2312" w:hAnsi="Times New Roman" w:cs="DengXian-Regular"/>
          <w:sz w:val="32"/>
          <w:szCs w:val="32"/>
        </w:rPr>
        <w:t>本年度未发生因公出国（境）活动经费支出</w:t>
      </w:r>
      <w:r>
        <w:rPr>
          <w:rFonts w:ascii="仿宋_GB2312" w:eastAsia="仿宋_GB2312" w:hAnsi="Times New Roman" w:cs="DengXian-Regular" w:hint="eastAsia"/>
          <w:sz w:val="32"/>
          <w:szCs w:val="32"/>
        </w:rPr>
        <w:t>；较上年增加</w:t>
      </w:r>
      <w:r w:rsidR="00F14D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F14D69">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sidR="00F14D69" w:rsidRPr="00285D13">
        <w:rPr>
          <w:rFonts w:ascii="仿宋_GB2312" w:eastAsia="仿宋_GB2312" w:hAnsi="Times New Roman" w:cs="DengXian-Regular"/>
          <w:sz w:val="32"/>
          <w:szCs w:val="32"/>
        </w:rPr>
        <w:t>本年度</w:t>
      </w:r>
      <w:r w:rsidR="00F14D69" w:rsidRPr="00285D13">
        <w:rPr>
          <w:rFonts w:ascii="仿宋_GB2312" w:eastAsia="仿宋_GB2312" w:hAnsi="Times New Roman" w:cs="DengXian-Regular" w:hint="eastAsia"/>
          <w:sz w:val="32"/>
          <w:szCs w:val="32"/>
        </w:rPr>
        <w:t>及上年度</w:t>
      </w:r>
      <w:r w:rsidR="00F14D69" w:rsidRPr="00285D13">
        <w:rPr>
          <w:rFonts w:ascii="仿宋_GB2312" w:eastAsia="仿宋_GB2312" w:hAnsi="Times New Roman" w:cs="DengXian-Regular"/>
          <w:sz w:val="32"/>
          <w:szCs w:val="32"/>
        </w:rPr>
        <w:t>未发生因公出国（境）活动经费支出</w:t>
      </w:r>
      <w:r>
        <w:rPr>
          <w:rFonts w:ascii="仿宋_GB2312" w:eastAsia="仿宋_GB2312" w:hAnsi="Times New Roman" w:cs="DengXian-Regular" w:hint="eastAsia"/>
          <w:sz w:val="32"/>
          <w:szCs w:val="32"/>
        </w:rPr>
        <w:t>。无本单位组织的出国（境）</w:t>
      </w:r>
      <w:r>
        <w:rPr>
          <w:rFonts w:ascii="仿宋_GB2312" w:eastAsia="仿宋_GB2312" w:hAnsi="Times New Roman" w:cs="DengXian-Regular" w:hint="eastAsia"/>
          <w:sz w:val="32"/>
          <w:szCs w:val="32"/>
        </w:rPr>
        <w:lastRenderedPageBreak/>
        <w:t>团组。</w:t>
      </w:r>
    </w:p>
    <w:p w:rsidR="00D077A2" w:rsidRPr="00285D13" w:rsidRDefault="00896EFA" w:rsidP="00F96B50">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2.公务用车购置及运行维护费支出情况。</w:t>
      </w:r>
      <w:r>
        <w:rPr>
          <w:rFonts w:ascii="仿宋_GB2312" w:eastAsia="仿宋_GB2312" w:hAnsi="Times New Roman" w:cs="DengXian-Regular" w:hint="eastAsia"/>
          <w:sz w:val="32"/>
          <w:szCs w:val="32"/>
        </w:rPr>
        <w:t>本部门2022年度公务用车购置及运行维护费预算为</w:t>
      </w:r>
      <w:r w:rsidR="007F5EDE" w:rsidRPr="009A28B4">
        <w:rPr>
          <w:rFonts w:ascii="仿宋_GB2312" w:eastAsia="仿宋_GB2312" w:hAnsi="Times New Roman" w:cs="DengXian-Regular"/>
          <w:sz w:val="32"/>
          <w:szCs w:val="32"/>
        </w:rPr>
        <w:t>59.44</w:t>
      </w:r>
      <w:r>
        <w:rPr>
          <w:rFonts w:ascii="仿宋_GB2312" w:eastAsia="仿宋_GB2312" w:hAnsi="Times New Roman" w:cs="DengXian-Regular" w:hint="eastAsia"/>
          <w:sz w:val="32"/>
          <w:szCs w:val="32"/>
        </w:rPr>
        <w:t>万元，支出决算</w:t>
      </w:r>
      <w:r w:rsidR="007F5EDE" w:rsidRPr="009A28B4">
        <w:rPr>
          <w:rFonts w:ascii="仿宋_GB2312" w:eastAsia="仿宋_GB2312" w:hAnsi="Times New Roman" w:cs="DengXian-Regular"/>
          <w:sz w:val="32"/>
          <w:szCs w:val="32"/>
        </w:rPr>
        <w:t>59.44</w:t>
      </w:r>
      <w:r>
        <w:rPr>
          <w:rFonts w:ascii="仿宋_GB2312" w:eastAsia="仿宋_GB2312" w:hAnsi="Times New Roman" w:cs="DengXian-Regular" w:hint="eastAsia"/>
          <w:sz w:val="32"/>
          <w:szCs w:val="32"/>
        </w:rPr>
        <w:t>万元，完成预算的</w:t>
      </w:r>
      <w:r w:rsidR="007F5EDE">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%。较预算减少</w:t>
      </w:r>
      <w:r w:rsidR="007F5E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万元，降低</w:t>
      </w:r>
      <w:r w:rsidR="007F5EDE">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7F5EDE">
        <w:rPr>
          <w:rFonts w:ascii="仿宋_GB2312" w:eastAsia="仿宋_GB2312" w:hAnsi="Times New Roman" w:cs="DengXian-Regular" w:hint="eastAsia"/>
          <w:sz w:val="32"/>
          <w:szCs w:val="32"/>
        </w:rPr>
        <w:t>与年初预算数持平</w:t>
      </w:r>
      <w:r>
        <w:rPr>
          <w:rFonts w:ascii="仿宋_GB2312" w:eastAsia="仿宋_GB2312" w:hAnsi="Times New Roman" w:cs="DengXian-Regular" w:hint="eastAsia"/>
          <w:sz w:val="32"/>
          <w:szCs w:val="32"/>
        </w:rPr>
        <w:t>；较上年</w:t>
      </w:r>
      <w:r w:rsidR="007F5EDE">
        <w:rPr>
          <w:rFonts w:ascii="仿宋_GB2312" w:eastAsia="仿宋_GB2312" w:hAnsi="Times New Roman" w:cs="DengXian-Regular" w:hint="eastAsia"/>
          <w:sz w:val="32"/>
          <w:szCs w:val="32"/>
        </w:rPr>
        <w:t>增加4.4</w:t>
      </w:r>
      <w:r>
        <w:rPr>
          <w:rFonts w:ascii="仿宋_GB2312" w:eastAsia="仿宋_GB2312" w:hAnsi="Times New Roman" w:cs="DengXian-Regular" w:hint="eastAsia"/>
          <w:sz w:val="32"/>
          <w:szCs w:val="32"/>
        </w:rPr>
        <w:t>万元，</w:t>
      </w:r>
      <w:r w:rsidR="007F5EDE">
        <w:rPr>
          <w:rFonts w:ascii="仿宋_GB2312" w:eastAsia="仿宋_GB2312" w:hAnsi="Times New Roman" w:cs="DengXian-Regular" w:hint="eastAsia"/>
          <w:sz w:val="32"/>
          <w:szCs w:val="32"/>
        </w:rPr>
        <w:t>增长8.1</w:t>
      </w:r>
      <w:r>
        <w:rPr>
          <w:rFonts w:ascii="仿宋_GB2312" w:eastAsia="仿宋_GB2312" w:hAnsi="Times New Roman" w:cs="DengXian-Regular" w:hint="eastAsia"/>
          <w:sz w:val="32"/>
          <w:szCs w:val="32"/>
        </w:rPr>
        <w:t>%,主要是</w:t>
      </w:r>
      <w:r w:rsidR="007F5EDE">
        <w:rPr>
          <w:rFonts w:ascii="仿宋_GB2312" w:eastAsia="仿宋_GB2312" w:hAnsi="Times New Roman" w:cs="DengXian-Regular" w:hint="eastAsia"/>
          <w:sz w:val="32"/>
          <w:szCs w:val="32"/>
        </w:rPr>
        <w:t>公务用车老旧，所需燃修费用增加</w:t>
      </w:r>
      <w:r>
        <w:rPr>
          <w:rFonts w:ascii="仿宋_GB2312" w:eastAsia="仿宋_GB2312" w:hAnsi="Times New Roman" w:cs="DengXian-Regular" w:hint="eastAsia"/>
          <w:sz w:val="32"/>
          <w:szCs w:val="32"/>
        </w:rPr>
        <w:t>。</w:t>
      </w:r>
      <w:r w:rsidRPr="00285D13">
        <w:rPr>
          <w:rFonts w:ascii="仿宋_GB2312" w:eastAsia="仿宋_GB2312" w:hAnsi="Times New Roman" w:cs="DengXian-Regular" w:hint="eastAsia"/>
          <w:sz w:val="32"/>
          <w:szCs w:val="32"/>
        </w:rPr>
        <w:t>其中：</w:t>
      </w:r>
    </w:p>
    <w:p w:rsidR="00D077A2" w:rsidRDefault="00896EFA" w:rsidP="0080251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sidR="007F5EDE">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本部门2022年度公务用车购置量</w:t>
      </w:r>
      <w:r w:rsidR="007F5E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sidR="007F5E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万元。公务用车购置费支出较预算增加</w:t>
      </w:r>
      <w:r w:rsidR="007F5E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7F5EDE">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0372F2">
        <w:rPr>
          <w:rFonts w:ascii="仿宋_GB2312" w:eastAsia="仿宋_GB2312" w:hAnsi="Times New Roman" w:cs="DengXian-Regular" w:hint="eastAsia"/>
          <w:sz w:val="32"/>
          <w:szCs w:val="32"/>
        </w:rPr>
        <w:t>与</w:t>
      </w:r>
      <w:r w:rsidR="007F5EDE">
        <w:rPr>
          <w:rFonts w:ascii="仿宋_GB2312" w:eastAsia="仿宋_GB2312" w:hAnsi="Times New Roman" w:cs="DengXian-Regular" w:hint="eastAsia"/>
          <w:sz w:val="32"/>
          <w:szCs w:val="32"/>
        </w:rPr>
        <w:t>预算数持平</w:t>
      </w:r>
      <w:r w:rsidR="00045AB3">
        <w:rPr>
          <w:rFonts w:ascii="仿宋_GB2312" w:eastAsia="仿宋_GB2312" w:hAnsi="Times New Roman" w:cs="DengXian-Regular" w:hint="eastAsia"/>
          <w:sz w:val="32"/>
          <w:szCs w:val="32"/>
        </w:rPr>
        <w:t>，</w:t>
      </w:r>
      <w:r w:rsidR="00045AB3" w:rsidRPr="00045AB3">
        <w:rPr>
          <w:rFonts w:ascii="仿宋_GB2312" w:eastAsia="仿宋_GB2312" w:hAnsi="Times New Roman" w:cs="DengXian-Regular" w:hint="eastAsia"/>
          <w:color w:val="000000"/>
          <w:sz w:val="32"/>
          <w:szCs w:val="32"/>
        </w:rPr>
        <w:t>未发生‘公务用车购置’经费支出</w:t>
      </w:r>
      <w:r>
        <w:rPr>
          <w:rFonts w:ascii="仿宋_GB2312" w:eastAsia="仿宋_GB2312" w:hAnsi="Times New Roman" w:cs="DengXian-Regular" w:hint="eastAsia"/>
          <w:sz w:val="32"/>
          <w:szCs w:val="32"/>
        </w:rPr>
        <w:t>；较上年增加</w:t>
      </w:r>
      <w:r w:rsidR="007F5E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7F5EDE">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045AB3" w:rsidRPr="00045AB3">
        <w:rPr>
          <w:rFonts w:ascii="仿宋_GB2312" w:eastAsia="仿宋_GB2312" w:hAnsi="Times New Roman" w:cs="DengXian-Regular" w:hint="eastAsia"/>
          <w:color w:val="000000"/>
          <w:sz w:val="32"/>
          <w:szCs w:val="32"/>
        </w:rPr>
        <w:t>未发生‘公务用车购置’经费支出</w:t>
      </w:r>
      <w:r w:rsidR="00045AB3">
        <w:rPr>
          <w:rFonts w:ascii="仿宋_GB2312" w:eastAsia="仿宋_GB2312" w:hAnsi="Times New Roman" w:cs="DengXian-Regular" w:hint="eastAsia"/>
          <w:color w:val="000000"/>
          <w:sz w:val="32"/>
          <w:szCs w:val="32"/>
        </w:rPr>
        <w:t>，</w:t>
      </w:r>
      <w:r w:rsidR="006C1397" w:rsidRPr="006C1397">
        <w:rPr>
          <w:rFonts w:ascii="仿宋_GB2312" w:eastAsia="仿宋_GB2312" w:hAnsi="Times New Roman" w:cs="DengXian-Regular" w:hint="eastAsia"/>
          <w:color w:val="000000"/>
          <w:sz w:val="32"/>
          <w:szCs w:val="32"/>
        </w:rPr>
        <w:t>与2021年度决算支出持平</w:t>
      </w:r>
      <w:r>
        <w:rPr>
          <w:rFonts w:ascii="仿宋_GB2312" w:eastAsia="仿宋_GB2312" w:hAnsi="Times New Roman" w:cs="DengXian-Regular" w:hint="eastAsia"/>
          <w:sz w:val="32"/>
          <w:szCs w:val="32"/>
        </w:rPr>
        <w:t>。</w:t>
      </w:r>
    </w:p>
    <w:p w:rsidR="00D077A2" w:rsidRDefault="00896EFA" w:rsidP="0080251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sidR="005A16D0">
        <w:rPr>
          <w:rFonts w:ascii="仿宋_GB2312" w:eastAsia="仿宋_GB2312" w:hAnsi="Times New Roman" w:cs="DengXian-Regular" w:hint="eastAsia"/>
          <w:b/>
          <w:sz w:val="32"/>
          <w:szCs w:val="32"/>
        </w:rPr>
        <w:t>59.44</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本部门2022年度单位公务用车保有量</w:t>
      </w:r>
      <w:r w:rsidR="005A16D0">
        <w:rPr>
          <w:rFonts w:ascii="仿宋_GB2312" w:eastAsia="仿宋_GB2312" w:hAnsi="Times New Roman" w:cs="DengXian-Regular" w:hint="eastAsia"/>
          <w:sz w:val="32"/>
          <w:szCs w:val="32"/>
        </w:rPr>
        <w:t>20</w:t>
      </w:r>
      <w:r>
        <w:rPr>
          <w:rFonts w:ascii="仿宋_GB2312" w:eastAsia="仿宋_GB2312" w:hAnsi="Times New Roman" w:cs="DengXian-Regular" w:hint="eastAsia"/>
          <w:sz w:val="32"/>
          <w:szCs w:val="32"/>
        </w:rPr>
        <w:t>辆。公车运行维护费支出较预算增加</w:t>
      </w:r>
      <w:r w:rsidR="005A16D0">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5A16D0">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0372F2">
        <w:rPr>
          <w:rFonts w:ascii="仿宋_GB2312" w:eastAsia="仿宋_GB2312" w:hAnsi="Times New Roman" w:cs="DengXian-Regular" w:hint="eastAsia"/>
          <w:sz w:val="32"/>
          <w:szCs w:val="32"/>
        </w:rPr>
        <w:t>与预算数持平</w:t>
      </w:r>
      <w:r>
        <w:rPr>
          <w:rFonts w:ascii="仿宋_GB2312" w:eastAsia="仿宋_GB2312" w:hAnsi="Times New Roman" w:cs="DengXian-Regular" w:hint="eastAsia"/>
          <w:sz w:val="32"/>
          <w:szCs w:val="32"/>
        </w:rPr>
        <w:t>；较上年增加</w:t>
      </w:r>
      <w:r w:rsidR="005A16D0">
        <w:rPr>
          <w:rFonts w:ascii="仿宋_GB2312" w:eastAsia="仿宋_GB2312" w:hAnsi="Times New Roman" w:cs="DengXian-Regular" w:hint="eastAsia"/>
          <w:sz w:val="32"/>
          <w:szCs w:val="32"/>
        </w:rPr>
        <w:t>4.4</w:t>
      </w:r>
      <w:r>
        <w:rPr>
          <w:rFonts w:ascii="仿宋_GB2312" w:eastAsia="仿宋_GB2312" w:hAnsi="Times New Roman" w:cs="DengXian-Regular" w:hint="eastAsia"/>
          <w:sz w:val="32"/>
          <w:szCs w:val="32"/>
        </w:rPr>
        <w:t>万元，增长</w:t>
      </w:r>
      <w:r w:rsidR="005A16D0">
        <w:rPr>
          <w:rFonts w:ascii="仿宋_GB2312" w:eastAsia="仿宋_GB2312" w:hAnsi="Times New Roman" w:cs="DengXian-Regular" w:hint="eastAsia"/>
          <w:sz w:val="32"/>
          <w:szCs w:val="32"/>
        </w:rPr>
        <w:t>8.1</w:t>
      </w:r>
      <w:r>
        <w:rPr>
          <w:rFonts w:ascii="仿宋_GB2312" w:eastAsia="仿宋_GB2312" w:hAnsi="Times New Roman" w:cs="DengXian-Regular" w:hint="eastAsia"/>
          <w:sz w:val="32"/>
          <w:szCs w:val="32"/>
        </w:rPr>
        <w:t>%，主要是</w:t>
      </w:r>
      <w:r w:rsidR="005A16D0">
        <w:rPr>
          <w:rFonts w:ascii="仿宋_GB2312" w:eastAsia="仿宋_GB2312" w:hAnsi="Times New Roman" w:cs="DengXian-Regular" w:hint="eastAsia"/>
          <w:sz w:val="32"/>
          <w:szCs w:val="32"/>
        </w:rPr>
        <w:t>公务用车老旧，所需燃修费用增加。</w:t>
      </w:r>
    </w:p>
    <w:p w:rsidR="00D077A2" w:rsidRDefault="00896EFA" w:rsidP="00F96B50">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3.公务接待费支出情况。</w:t>
      </w:r>
      <w:r>
        <w:rPr>
          <w:rFonts w:ascii="仿宋_GB2312" w:eastAsia="仿宋_GB2312" w:hAnsi="Times New Roman" w:cs="DengXian-Regular" w:hint="eastAsia"/>
          <w:sz w:val="32"/>
          <w:szCs w:val="32"/>
        </w:rPr>
        <w:t>本部门2022年度公务接待费支出预算为</w:t>
      </w:r>
      <w:r w:rsidR="000372F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sidR="000372F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sidR="000372F2">
        <w:rPr>
          <w:rFonts w:ascii="仿宋_GB2312" w:eastAsia="仿宋_GB2312" w:hAnsi="Times New Roman" w:cs="DengXian-Regular" w:hint="eastAsia"/>
          <w:sz w:val="32"/>
          <w:szCs w:val="32"/>
        </w:rPr>
        <w:t>与年算数持平，本年度未发生公务接待费支出</w:t>
      </w:r>
      <w:r>
        <w:rPr>
          <w:rFonts w:ascii="仿宋_GB2312" w:eastAsia="仿宋_GB2312" w:hAnsi="Times New Roman" w:cs="DengXian-Regular" w:hint="eastAsia"/>
          <w:sz w:val="32"/>
          <w:szCs w:val="32"/>
        </w:rPr>
        <w:t>。公务接待费支出较预算增加</w:t>
      </w:r>
      <w:r w:rsidR="000372F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sidR="000372F2">
        <w:rPr>
          <w:rFonts w:ascii="仿宋_GB2312" w:eastAsia="仿宋_GB2312" w:hAnsi="Times New Roman" w:cs="DengXian-Regular" w:hint="eastAsia"/>
          <w:sz w:val="32"/>
          <w:szCs w:val="32"/>
        </w:rPr>
        <w:t>增长0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0372F2">
        <w:rPr>
          <w:rFonts w:ascii="仿宋_GB2312" w:eastAsia="仿宋_GB2312" w:hAnsi="Times New Roman" w:cs="DengXian-Regular" w:hint="eastAsia"/>
          <w:sz w:val="32"/>
          <w:szCs w:val="32"/>
        </w:rPr>
        <w:t>与预算数持平</w:t>
      </w:r>
      <w:r>
        <w:rPr>
          <w:rFonts w:ascii="仿宋_GB2312" w:eastAsia="仿宋_GB2312" w:hAnsi="Times New Roman" w:cs="DengXian-Regular" w:hint="eastAsia"/>
          <w:sz w:val="32"/>
          <w:szCs w:val="32"/>
        </w:rPr>
        <w:t>；较上年度减少</w:t>
      </w:r>
      <w:r w:rsidR="000372F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万元，降低</w:t>
      </w:r>
      <w:r w:rsidR="000372F2">
        <w:rPr>
          <w:rFonts w:ascii="仿宋_GB2312" w:eastAsia="仿宋_GB2312" w:hAnsi="Times New Roman" w:cs="DengXian-Regular" w:hint="eastAsia"/>
          <w:sz w:val="32"/>
          <w:szCs w:val="32"/>
        </w:rPr>
        <w:t>0</w:t>
      </w:r>
      <w:r w:rsidR="0009012F">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sidR="000372F2" w:rsidRPr="006C1397">
        <w:rPr>
          <w:rFonts w:ascii="仿宋_GB2312" w:eastAsia="仿宋_GB2312" w:hAnsi="Times New Roman" w:cs="DengXian-Regular" w:hint="eastAsia"/>
          <w:color w:val="000000"/>
          <w:sz w:val="32"/>
          <w:szCs w:val="32"/>
        </w:rPr>
        <w:t>与2021年度决算支出持平</w:t>
      </w:r>
      <w:r w:rsidR="000372F2">
        <w:rPr>
          <w:rFonts w:ascii="仿宋_GB2312" w:eastAsia="仿宋_GB2312" w:hAnsi="Times New Roman" w:cs="DengXian-Regular" w:hint="eastAsia"/>
          <w:sz w:val="32"/>
          <w:szCs w:val="32"/>
        </w:rPr>
        <w:t>本年度未发生公务接待费支出</w:t>
      </w:r>
      <w:r>
        <w:rPr>
          <w:rFonts w:ascii="仿宋_GB2312" w:eastAsia="仿宋_GB2312" w:hAnsi="Times New Roman" w:cs="DengXian-Regular" w:hint="eastAsia"/>
          <w:sz w:val="32"/>
          <w:szCs w:val="32"/>
        </w:rPr>
        <w:t>。</w:t>
      </w:r>
    </w:p>
    <w:p w:rsidR="00D077A2" w:rsidRDefault="00896EFA">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cs="Times New Roman" w:hint="eastAsia"/>
          <w:sz w:val="32"/>
          <w:szCs w:val="32"/>
        </w:rPr>
        <w:t>六、机关运行经费支出说明</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本部门2022年度机关运行经费支出</w:t>
      </w:r>
      <w:r w:rsidR="00021222" w:rsidRPr="00021222">
        <w:rPr>
          <w:rFonts w:ascii="仿宋_GB2312" w:eastAsia="仿宋_GB2312" w:hAnsi="Times New Roman" w:cs="DengXian-Regular"/>
          <w:sz w:val="32"/>
          <w:szCs w:val="32"/>
        </w:rPr>
        <w:t>344.77</w:t>
      </w:r>
      <w:r>
        <w:rPr>
          <w:rFonts w:ascii="仿宋_GB2312" w:eastAsia="仿宋_GB2312" w:hAnsi="Times New Roman" w:cs="DengXian-Regular" w:hint="eastAsia"/>
          <w:sz w:val="32"/>
          <w:szCs w:val="32"/>
        </w:rPr>
        <w:t>万元，比2021年度增加</w:t>
      </w:r>
      <w:r w:rsidR="00285D13">
        <w:rPr>
          <w:rFonts w:ascii="仿宋_GB2312" w:eastAsia="仿宋_GB2312" w:hAnsi="Times New Roman" w:cs="DengXian-Regular" w:hint="eastAsia"/>
          <w:sz w:val="32"/>
          <w:szCs w:val="32"/>
        </w:rPr>
        <w:t>59.03</w:t>
      </w:r>
      <w:r>
        <w:rPr>
          <w:rFonts w:ascii="仿宋_GB2312" w:eastAsia="仿宋_GB2312" w:hAnsi="Times New Roman" w:cs="DengXian-Regular" w:hint="eastAsia"/>
          <w:sz w:val="32"/>
          <w:szCs w:val="32"/>
        </w:rPr>
        <w:t>万元，增长</w:t>
      </w:r>
      <w:r w:rsidR="00285D13">
        <w:rPr>
          <w:rFonts w:ascii="仿宋_GB2312" w:eastAsia="仿宋_GB2312" w:hAnsi="Times New Roman" w:cs="DengXian-Regular" w:hint="eastAsia"/>
          <w:sz w:val="32"/>
          <w:szCs w:val="32"/>
        </w:rPr>
        <w:t>20.7</w:t>
      </w:r>
      <w:r>
        <w:rPr>
          <w:rFonts w:ascii="仿宋_GB2312" w:eastAsia="仿宋_GB2312" w:hAnsi="Times New Roman" w:cs="DengXian-Regular" w:hint="eastAsia"/>
          <w:sz w:val="32"/>
          <w:szCs w:val="32"/>
        </w:rPr>
        <w:t>%</w:t>
      </w:r>
      <w:r w:rsidR="00285D13" w:rsidRPr="00285D13">
        <w:rPr>
          <w:rFonts w:ascii="仿宋_GB2312" w:eastAsia="仿宋_GB2312" w:hAnsi="Times New Roman" w:cs="DengXian-Regular"/>
          <w:sz w:val="32"/>
          <w:szCs w:val="32"/>
        </w:rPr>
        <w:t>。主要原因是人员增多，所需费用增加</w:t>
      </w:r>
      <w:r>
        <w:rPr>
          <w:rFonts w:ascii="仿宋_GB2312" w:eastAsia="仿宋_GB2312" w:hAnsi="Times New Roman" w:cs="DengXian-Regular" w:hint="eastAsia"/>
          <w:sz w:val="32"/>
          <w:szCs w:val="32"/>
        </w:rPr>
        <w:t>。</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七、政府采购支出说明</w:t>
      </w:r>
    </w:p>
    <w:p w:rsidR="00D077A2" w:rsidRDefault="00896EFA">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本部门2022年度政府采购支出总额</w:t>
      </w:r>
      <w:r w:rsidR="006E3C73">
        <w:rPr>
          <w:rFonts w:ascii="仿宋_GB2312" w:eastAsia="仿宋_GB2312" w:hAnsi="Times New Roman" w:cs="DengXian-Regular"/>
          <w:sz w:val="32"/>
          <w:szCs w:val="32"/>
        </w:rPr>
        <w:t>36.8</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6E3C73">
        <w:rPr>
          <w:rFonts w:ascii="仿宋_GB2312" w:eastAsia="仿宋_GB2312" w:hAnsi="Times New Roman" w:cs="DengXian-Regular"/>
          <w:sz w:val="32"/>
          <w:szCs w:val="32"/>
        </w:rPr>
        <w:t>36.8</w:t>
      </w:r>
      <w:r>
        <w:rPr>
          <w:rFonts w:ascii="仿宋_GB2312" w:eastAsia="仿宋_GB2312" w:hAnsi="仿宋_GB2312" w:cs="仿宋_GB2312"/>
          <w:color w:val="000000"/>
          <w:kern w:val="0"/>
          <w:sz w:val="32"/>
          <w:szCs w:val="32"/>
        </w:rPr>
        <w:t xml:space="preserve"> 万元、政府采购工程支出</w:t>
      </w:r>
      <w:r w:rsidR="006E3C73">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sidR="006E3C73">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sidR="00111784">
        <w:rPr>
          <w:rFonts w:ascii="仿宋_GB2312" w:eastAsia="仿宋_GB2312" w:hAnsi="Times New Roman" w:cs="DengXian-Regular"/>
          <w:sz w:val="32"/>
          <w:szCs w:val="32"/>
        </w:rPr>
        <w:t>36.8</w:t>
      </w:r>
      <w:r>
        <w:rPr>
          <w:rFonts w:ascii="仿宋_GB2312" w:eastAsia="仿宋_GB2312" w:hAnsi="仿宋_GB2312" w:cs="仿宋_GB2312"/>
          <w:color w:val="000000"/>
          <w:kern w:val="0"/>
          <w:sz w:val="32"/>
          <w:szCs w:val="32"/>
        </w:rPr>
        <w:t>万元，占政府采购支出总额的</w:t>
      </w:r>
      <w:r w:rsidR="00111784">
        <w:rPr>
          <w:rFonts w:ascii="仿宋_GB2312" w:eastAsia="仿宋_GB2312" w:hAnsi="仿宋_GB2312" w:cs="仿宋_GB2312" w:hint="eastAsia"/>
          <w:color w:val="000000"/>
          <w:kern w:val="0"/>
          <w:sz w:val="32"/>
          <w:szCs w:val="32"/>
        </w:rPr>
        <w:t>100</w:t>
      </w:r>
      <w:r w:rsidR="0009012F">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111784">
        <w:rPr>
          <w:rFonts w:ascii="仿宋_GB2312" w:eastAsia="仿宋_GB2312" w:hAnsi="Times New Roman" w:cs="DengXian-Regular"/>
          <w:sz w:val="32"/>
          <w:szCs w:val="32"/>
        </w:rPr>
        <w:t>36.8</w:t>
      </w:r>
      <w:r>
        <w:rPr>
          <w:rFonts w:ascii="仿宋_GB2312" w:eastAsia="仿宋_GB2312" w:hAnsi="仿宋_GB2312" w:cs="仿宋_GB2312"/>
          <w:color w:val="000000"/>
          <w:kern w:val="0"/>
          <w:sz w:val="32"/>
          <w:szCs w:val="32"/>
        </w:rPr>
        <w:t xml:space="preserve">万元，占政府采购支出总额的 </w:t>
      </w:r>
      <w:r w:rsidR="00111784">
        <w:rPr>
          <w:rFonts w:ascii="仿宋_GB2312" w:eastAsia="仿宋_GB2312" w:hAnsi="仿宋_GB2312" w:cs="仿宋_GB2312" w:hint="eastAsia"/>
          <w:color w:val="000000"/>
          <w:kern w:val="0"/>
          <w:sz w:val="32"/>
          <w:szCs w:val="32"/>
        </w:rPr>
        <w:t>100</w:t>
      </w:r>
      <w:r w:rsidR="0009012F">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D077A2" w:rsidRDefault="00896EFA">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cs="Times New Roman" w:hint="eastAsia"/>
          <w:sz w:val="32"/>
          <w:szCs w:val="32"/>
        </w:rPr>
        <w:t>八、国有资产占用情况说明</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截至2022年12月31日，本部门共有车辆</w:t>
      </w:r>
      <w:r w:rsidR="006F5878">
        <w:rPr>
          <w:rFonts w:ascii="仿宋_GB2312" w:eastAsia="仿宋_GB2312" w:hAnsi="Times New Roman" w:cs="DengXian-Regular" w:hint="eastAsia"/>
          <w:sz w:val="32"/>
          <w:szCs w:val="32"/>
        </w:rPr>
        <w:t>20</w:t>
      </w:r>
      <w:r>
        <w:rPr>
          <w:rFonts w:ascii="仿宋_GB2312" w:eastAsia="仿宋_GB2312" w:hAnsi="Times New Roman" w:cs="DengXian-Regular" w:hint="eastAsia"/>
          <w:sz w:val="32"/>
          <w:szCs w:val="32"/>
        </w:rPr>
        <w:t>辆，比上年增加</w:t>
      </w:r>
      <w:r w:rsidR="006F58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sidR="006F5878">
        <w:rPr>
          <w:rFonts w:ascii="仿宋_GB2312" w:eastAsia="仿宋_GB2312" w:hAnsi="Times New Roman" w:cs="DengXian-Regular" w:hint="eastAsia"/>
          <w:sz w:val="32"/>
          <w:szCs w:val="32"/>
        </w:rPr>
        <w:t>与上年决算数持平</w:t>
      </w:r>
      <w:r>
        <w:rPr>
          <w:rFonts w:ascii="仿宋_GB2312" w:eastAsia="仿宋_GB2312" w:hAnsi="Times New Roman" w:cs="DengXian-Regular" w:hint="eastAsia"/>
          <w:sz w:val="32"/>
          <w:szCs w:val="32"/>
        </w:rPr>
        <w:t>。其中，副部（省）级及以上领导用车</w:t>
      </w:r>
      <w:r w:rsidR="006F58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sidR="006F58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sidR="006F58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sidR="006F58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辆，执法执勤用车</w:t>
      </w:r>
      <w:r w:rsidR="006F5878">
        <w:rPr>
          <w:rFonts w:ascii="仿宋_GB2312" w:eastAsia="仿宋_GB2312" w:hAnsi="Times New Roman" w:cs="DengXian-Regular" w:hint="eastAsia"/>
          <w:sz w:val="32"/>
          <w:szCs w:val="32"/>
        </w:rPr>
        <w:t>18</w:t>
      </w:r>
      <w:r>
        <w:rPr>
          <w:rFonts w:ascii="仿宋_GB2312" w:eastAsia="仿宋_GB2312" w:hAnsi="Times New Roman" w:cs="DengXian-Regular" w:hint="eastAsia"/>
          <w:sz w:val="32"/>
          <w:szCs w:val="32"/>
        </w:rPr>
        <w:t>辆，特种专业技术用车</w:t>
      </w:r>
      <w:r w:rsidR="00AA2847">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sidR="00AA2847">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sidR="00AA2847">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辆，其他用车主要是</w:t>
      </w:r>
      <w:r w:rsidR="006F5878">
        <w:rPr>
          <w:rFonts w:ascii="仿宋_GB2312" w:eastAsia="仿宋_GB2312" w:hAnsi="Times New Roman" w:cs="DengXian-Regular" w:hint="eastAsia"/>
          <w:sz w:val="32"/>
          <w:szCs w:val="32"/>
        </w:rPr>
        <w:t>我院提审犯人所用囚车</w:t>
      </w:r>
      <w:r>
        <w:rPr>
          <w:rFonts w:ascii="仿宋_GB2312" w:eastAsia="仿宋_GB2312" w:hAnsi="Times New Roman" w:cs="DengXian-Regular" w:hint="eastAsia"/>
          <w:sz w:val="32"/>
          <w:szCs w:val="32"/>
        </w:rPr>
        <w:t>；单位价值100万元以上设备（不含车辆）</w:t>
      </w:r>
      <w:r w:rsidR="006F587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w:t>
      </w:r>
    </w:p>
    <w:p w:rsidR="00D077A2" w:rsidRDefault="00896EFA">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D077A2" w:rsidRDefault="00896EFA" w:rsidP="00802514">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0D1045" w:rsidRPr="000D1045" w:rsidRDefault="00486C11" w:rsidP="000D1045">
      <w:pPr>
        <w:pStyle w:val="Default"/>
        <w:rPr>
          <w:rFonts w:hAnsi="仿宋_GB2312"/>
          <w:sz w:val="32"/>
          <w:szCs w:val="32"/>
        </w:rPr>
      </w:pPr>
      <w:r>
        <w:rPr>
          <w:rFonts w:hAnsi="仿宋_GB2312" w:hint="eastAsia"/>
          <w:sz w:val="32"/>
          <w:szCs w:val="32"/>
        </w:rPr>
        <w:t xml:space="preserve">    </w:t>
      </w:r>
      <w:r w:rsidR="00896EFA">
        <w:rPr>
          <w:rFonts w:hAnsi="仿宋_GB2312" w:hint="eastAsia"/>
          <w:sz w:val="32"/>
          <w:szCs w:val="32"/>
        </w:rPr>
        <w:t>根据预算绩效管理要求，本部门组织对2022年度一般公共预算项目支出全面开展绩效自评，其中，一级项目</w:t>
      </w:r>
      <w:r w:rsidR="000D1045">
        <w:rPr>
          <w:rFonts w:ascii="仿宋" w:eastAsia="仿宋" w:hint="eastAsia"/>
          <w:b/>
          <w:sz w:val="32"/>
          <w:szCs w:val="32"/>
        </w:rPr>
        <w:t>34</w:t>
      </w:r>
      <w:r w:rsidR="00896EFA">
        <w:rPr>
          <w:rFonts w:hAnsi="仿宋_GB2312" w:hint="eastAsia"/>
          <w:sz w:val="32"/>
          <w:szCs w:val="32"/>
        </w:rPr>
        <w:t>个，二级项目</w:t>
      </w:r>
      <w:r w:rsidR="00050EF2">
        <w:rPr>
          <w:rFonts w:hAnsi="仿宋_GB2312" w:hint="eastAsia"/>
          <w:sz w:val="32"/>
          <w:szCs w:val="32"/>
        </w:rPr>
        <w:t>0</w:t>
      </w:r>
      <w:r w:rsidR="00896EFA">
        <w:rPr>
          <w:rFonts w:hAnsi="仿宋_GB2312" w:hint="eastAsia"/>
          <w:sz w:val="32"/>
          <w:szCs w:val="32"/>
        </w:rPr>
        <w:t>个，共涉及资金</w:t>
      </w:r>
      <w:r w:rsidR="000D1045" w:rsidRPr="000D1045">
        <w:rPr>
          <w:rFonts w:ascii="仿宋" w:eastAsia="仿宋"/>
          <w:b/>
          <w:sz w:val="32"/>
          <w:szCs w:val="32"/>
        </w:rPr>
        <w:t>1,630.89</w:t>
      </w:r>
      <w:r w:rsidR="00896EFA">
        <w:rPr>
          <w:rFonts w:hAnsi="仿宋_GB2312" w:hint="eastAsia"/>
          <w:sz w:val="32"/>
          <w:szCs w:val="32"/>
        </w:rPr>
        <w:t>万元，占一般公共预算项目支出总</w:t>
      </w:r>
      <w:r w:rsidR="00896EFA">
        <w:rPr>
          <w:rFonts w:hAnsi="仿宋_GB2312" w:hint="eastAsia"/>
          <w:sz w:val="32"/>
          <w:szCs w:val="32"/>
        </w:rPr>
        <w:lastRenderedPageBreak/>
        <w:t>额的</w:t>
      </w:r>
      <w:r w:rsidR="000D1045">
        <w:rPr>
          <w:rFonts w:hAnsi="仿宋_GB2312" w:hint="eastAsia"/>
          <w:sz w:val="32"/>
          <w:szCs w:val="32"/>
        </w:rPr>
        <w:t>100</w:t>
      </w:r>
      <w:r w:rsidR="00896EFA">
        <w:rPr>
          <w:rFonts w:hAnsi="仿宋_GB2312" w:hint="eastAsia"/>
          <w:sz w:val="32"/>
          <w:szCs w:val="32"/>
        </w:rPr>
        <w:t>%。</w:t>
      </w:r>
      <w:r w:rsidR="00346BC8">
        <w:rPr>
          <w:rFonts w:hAnsi="仿宋_GB2312" w:hint="eastAsia"/>
          <w:sz w:val="32"/>
          <w:szCs w:val="32"/>
        </w:rPr>
        <w:t>本单位2022年度无政府性基金预算项目支出，共涉及资金0万元</w:t>
      </w:r>
      <w:r w:rsidR="00896EFA">
        <w:rPr>
          <w:rFonts w:hAnsi="仿宋_GB2312" w:hint="eastAsia"/>
          <w:sz w:val="32"/>
          <w:szCs w:val="32"/>
        </w:rPr>
        <w:t>。</w:t>
      </w:r>
      <w:r w:rsidR="00346BC8">
        <w:rPr>
          <w:rFonts w:hAnsi="仿宋_GB2312" w:hint="eastAsia"/>
          <w:sz w:val="32"/>
          <w:szCs w:val="32"/>
        </w:rPr>
        <w:t>本单位2022年度无国有资本经营预算项目支出，共涉及资金0万元。</w:t>
      </w:r>
      <w:r w:rsidR="00896EFA">
        <w:rPr>
          <w:rFonts w:hAnsi="仿宋_GB2312" w:hint="eastAsia"/>
          <w:sz w:val="32"/>
          <w:szCs w:val="32"/>
        </w:rPr>
        <w:t>组织对“</w:t>
      </w:r>
      <w:r w:rsidR="000D1045" w:rsidRPr="000D1045">
        <w:rPr>
          <w:rFonts w:hAnsi="仿宋_GB2312" w:hint="eastAsia"/>
          <w:sz w:val="32"/>
          <w:szCs w:val="32"/>
        </w:rPr>
        <w:t>政法辅警人员（劳务费）</w:t>
      </w:r>
      <w:r w:rsidR="00896EFA">
        <w:rPr>
          <w:rFonts w:hAnsi="仿宋_GB2312" w:hint="eastAsia"/>
          <w:sz w:val="32"/>
          <w:szCs w:val="32"/>
        </w:rPr>
        <w:t>”等</w:t>
      </w:r>
      <w:r w:rsidR="000D1045">
        <w:rPr>
          <w:rFonts w:hAnsi="仿宋_GB2312" w:hint="eastAsia"/>
          <w:sz w:val="32"/>
          <w:szCs w:val="32"/>
        </w:rPr>
        <w:t>3</w:t>
      </w:r>
      <w:r w:rsidR="00896EFA">
        <w:rPr>
          <w:rFonts w:hAnsi="仿宋_GB2312" w:hint="eastAsia"/>
          <w:sz w:val="32"/>
          <w:szCs w:val="32"/>
        </w:rPr>
        <w:t>个一级项目开展了重点评价，涉及一般公共预算支出</w:t>
      </w:r>
      <w:r w:rsidR="000D1045">
        <w:rPr>
          <w:rFonts w:hAnsi="仿宋_GB2312" w:hint="eastAsia"/>
          <w:sz w:val="32"/>
          <w:szCs w:val="32"/>
        </w:rPr>
        <w:t>793.52</w:t>
      </w:r>
      <w:r w:rsidR="00896EFA">
        <w:rPr>
          <w:rFonts w:hAnsi="仿宋_GB2312" w:hint="eastAsia"/>
          <w:sz w:val="32"/>
          <w:szCs w:val="32"/>
        </w:rPr>
        <w:t>万元，政府性基金预算支出</w:t>
      </w:r>
      <w:r w:rsidR="000D1045">
        <w:rPr>
          <w:rFonts w:hAnsi="仿宋_GB2312" w:hint="eastAsia"/>
          <w:sz w:val="32"/>
          <w:szCs w:val="32"/>
        </w:rPr>
        <w:t>0</w:t>
      </w:r>
      <w:r w:rsidR="00896EFA">
        <w:rPr>
          <w:rFonts w:hAnsi="仿宋_GB2312" w:hint="eastAsia"/>
          <w:sz w:val="32"/>
          <w:szCs w:val="32"/>
        </w:rPr>
        <w:t>万元。其中，</w:t>
      </w:r>
      <w:r w:rsidR="000D1045">
        <w:rPr>
          <w:rFonts w:hAnsi="仿宋_GB2312" w:hint="eastAsia"/>
          <w:sz w:val="32"/>
          <w:szCs w:val="32"/>
        </w:rPr>
        <w:t>未委托</w:t>
      </w:r>
      <w:r w:rsidR="00896EFA">
        <w:rPr>
          <w:rFonts w:hAnsi="仿宋_GB2312" w:hint="eastAsia"/>
          <w:sz w:val="32"/>
          <w:szCs w:val="32"/>
        </w:rPr>
        <w:t>第三方机构(或部内评审机构)开展绩效评价。从评价情况来看，</w:t>
      </w:r>
      <w:r w:rsidR="000D1045" w:rsidRPr="000D1045">
        <w:rPr>
          <w:rFonts w:hAnsi="仿宋_GB2312"/>
          <w:sz w:val="32"/>
          <w:szCs w:val="32"/>
        </w:rPr>
        <w:t>该项目引导和支持法院开展业务工作，帮助提高基层法院办案和装备经费保障水平。</w:t>
      </w:r>
    </w:p>
    <w:p w:rsidR="00D077A2" w:rsidRDefault="00896EFA" w:rsidP="000D1045">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（二）部门决算中项目绩效自评结果</w:t>
      </w:r>
    </w:p>
    <w:p w:rsidR="00D077A2" w:rsidRPr="008C6A82" w:rsidRDefault="00896EFA" w:rsidP="008C6A82">
      <w:pPr>
        <w:adjustRightInd w:val="0"/>
        <w:snapToGrid w:val="0"/>
        <w:spacing w:line="580" w:lineRule="exact"/>
        <w:ind w:firstLineChars="200" w:firstLine="640"/>
        <w:rPr>
          <w:rFonts w:ascii="仿宋_GB2312" w:eastAsia="仿宋_GB2312" w:hAnsi="仿宋_GB2312" w:cs="仿宋_GB2312"/>
          <w:color w:val="000000"/>
          <w:kern w:val="0"/>
          <w:sz w:val="32"/>
          <w:szCs w:val="32"/>
        </w:rPr>
      </w:pPr>
      <w:r w:rsidRPr="00085E58">
        <w:rPr>
          <w:rFonts w:ascii="仿宋_GB2312" w:eastAsia="仿宋_GB2312" w:hAnsi="仿宋_GB2312" w:cs="仿宋_GB2312" w:hint="eastAsia"/>
          <w:color w:val="000000"/>
          <w:kern w:val="0"/>
          <w:sz w:val="32"/>
          <w:szCs w:val="32"/>
        </w:rPr>
        <w:t>本部门在今年部门决算公开中反映</w:t>
      </w:r>
      <w:r w:rsidR="00085E58" w:rsidRPr="00085E58">
        <w:rPr>
          <w:rFonts w:ascii="仿宋_GB2312" w:eastAsia="仿宋_GB2312" w:hAnsi="仿宋_GB2312" w:cs="仿宋_GB2312" w:hint="eastAsia"/>
          <w:color w:val="000000"/>
          <w:kern w:val="0"/>
          <w:sz w:val="32"/>
          <w:szCs w:val="32"/>
        </w:rPr>
        <w:t>政法辅警人员（劳务费）</w:t>
      </w:r>
      <w:r w:rsidRPr="00085E58">
        <w:rPr>
          <w:rFonts w:ascii="仿宋_GB2312" w:eastAsia="仿宋_GB2312" w:hAnsi="仿宋_GB2312" w:cs="仿宋_GB2312" w:hint="eastAsia"/>
          <w:color w:val="000000"/>
          <w:kern w:val="0"/>
          <w:sz w:val="32"/>
          <w:szCs w:val="32"/>
        </w:rPr>
        <w:t>项目及</w:t>
      </w:r>
      <w:r w:rsidR="00085E58" w:rsidRPr="00085E58">
        <w:rPr>
          <w:rFonts w:ascii="仿宋_GB2312" w:eastAsia="仿宋_GB2312" w:hAnsi="仿宋_GB2312" w:cs="仿宋_GB2312" w:hint="eastAsia"/>
          <w:color w:val="000000"/>
          <w:kern w:val="0"/>
          <w:sz w:val="32"/>
          <w:szCs w:val="32"/>
        </w:rPr>
        <w:t>法院维修改造经费</w:t>
      </w:r>
      <w:r w:rsidRPr="00085E58">
        <w:rPr>
          <w:rFonts w:ascii="仿宋_GB2312" w:eastAsia="仿宋_GB2312" w:hAnsi="仿宋_GB2312" w:cs="仿宋_GB2312" w:hint="eastAsia"/>
          <w:color w:val="000000"/>
          <w:kern w:val="0"/>
          <w:sz w:val="32"/>
          <w:szCs w:val="32"/>
        </w:rPr>
        <w:t>项目等</w:t>
      </w:r>
      <w:r w:rsidR="00085E58" w:rsidRPr="00085E58">
        <w:rPr>
          <w:rFonts w:ascii="仿宋_GB2312" w:eastAsia="仿宋_GB2312" w:hAnsi="仿宋_GB2312" w:cs="仿宋_GB2312" w:hint="eastAsia"/>
          <w:color w:val="000000"/>
          <w:kern w:val="0"/>
          <w:sz w:val="32"/>
          <w:szCs w:val="32"/>
        </w:rPr>
        <w:t>34</w:t>
      </w:r>
      <w:r w:rsidRPr="00085E58">
        <w:rPr>
          <w:rFonts w:ascii="仿宋_GB2312" w:eastAsia="仿宋_GB2312" w:hAnsi="仿宋_GB2312" w:cs="仿宋_GB2312" w:hint="eastAsia"/>
          <w:color w:val="000000"/>
          <w:kern w:val="0"/>
          <w:sz w:val="32"/>
          <w:szCs w:val="32"/>
        </w:rPr>
        <w:t>个项目绩效自评结果。</w:t>
      </w:r>
    </w:p>
    <w:p w:rsidR="008C6A82" w:rsidRDefault="008C6A82" w:rsidP="008C6A82">
      <w:pPr>
        <w:pStyle w:val="Default"/>
        <w:rPr>
          <w:rFonts w:hAnsi="仿宋_GB2312" w:hint="eastAsia"/>
          <w:sz w:val="32"/>
          <w:szCs w:val="32"/>
        </w:rPr>
      </w:pPr>
      <w:r>
        <w:rPr>
          <w:rFonts w:hAnsi="仿宋_GB2312" w:hint="eastAsia"/>
          <w:sz w:val="32"/>
          <w:szCs w:val="32"/>
        </w:rPr>
        <w:t xml:space="preserve">    （1）</w:t>
      </w:r>
      <w:r w:rsidRPr="00085E58">
        <w:rPr>
          <w:rFonts w:hAnsi="仿宋_GB2312" w:hint="eastAsia"/>
          <w:sz w:val="32"/>
          <w:szCs w:val="32"/>
        </w:rPr>
        <w:t>政法辅警人员（劳务费）项目自评综述：根据年初设定的绩效目标，政法辅警人员（劳务费）项目绩效自评得分为100分（绩效自评表附后）。全年预算数为850万元，执行数为</w:t>
      </w:r>
      <w:r w:rsidRPr="00085E58">
        <w:rPr>
          <w:rFonts w:hAnsi="仿宋_GB2312"/>
          <w:sz w:val="32"/>
          <w:szCs w:val="32"/>
        </w:rPr>
        <w:t>750.32</w:t>
      </w:r>
      <w:r w:rsidRPr="00085E58">
        <w:rPr>
          <w:rFonts w:hAnsi="仿宋_GB2312" w:hint="eastAsia"/>
          <w:sz w:val="32"/>
          <w:szCs w:val="32"/>
        </w:rPr>
        <w:t>万元，完成预算的88.3%。项目绩效目标完成情况：</w:t>
      </w:r>
      <w:r w:rsidRPr="00085E58">
        <w:rPr>
          <w:rFonts w:hAnsi="仿宋_GB2312"/>
          <w:sz w:val="32"/>
          <w:szCs w:val="32"/>
        </w:rPr>
        <w:t>通过项目实施，完成了年初设定的各项绩效目标，完成审判流程全部合规;完成审判满意度提高等。未发现问题。</w:t>
      </w:r>
    </w:p>
    <w:tbl>
      <w:tblPr>
        <w:tblW w:w="10750" w:type="dxa"/>
        <w:jc w:val="center"/>
        <w:tblLook w:val="0000"/>
      </w:tblPr>
      <w:tblGrid>
        <w:gridCol w:w="1180"/>
        <w:gridCol w:w="1303"/>
        <w:gridCol w:w="1007"/>
        <w:gridCol w:w="1320"/>
        <w:gridCol w:w="1485"/>
        <w:gridCol w:w="1258"/>
        <w:gridCol w:w="1052"/>
        <w:gridCol w:w="2145"/>
      </w:tblGrid>
      <w:tr w:rsidR="008C6A82" w:rsidTr="009D0838">
        <w:trPr>
          <w:trHeight w:val="510"/>
          <w:jc w:val="center"/>
        </w:trPr>
        <w:tc>
          <w:tcPr>
            <w:tcW w:w="10750" w:type="dxa"/>
            <w:gridSpan w:val="8"/>
            <w:tcBorders>
              <w:top w:val="nil"/>
              <w:left w:val="nil"/>
              <w:bottom w:val="nil"/>
              <w:right w:val="nil"/>
            </w:tcBorders>
            <w:noWrap/>
            <w:vAlign w:val="center"/>
          </w:tcPr>
          <w:p w:rsidR="008C6A82" w:rsidRDefault="008C6A82" w:rsidP="009D0838">
            <w:pPr>
              <w:spacing w:line="480" w:lineRule="exact"/>
              <w:jc w:val="center"/>
              <w:rPr>
                <w:rFonts w:hint="eastAsia"/>
                <w:color w:val="000000"/>
                <w:sz w:val="32"/>
                <w:szCs w:val="32"/>
              </w:rPr>
            </w:pPr>
            <w:r>
              <w:rPr>
                <w:rFonts w:hint="eastAsia"/>
                <w:color w:val="000000"/>
                <w:sz w:val="32"/>
                <w:szCs w:val="32"/>
              </w:rPr>
              <w:t>部门预算项目绩效自评表</w:t>
            </w:r>
          </w:p>
        </w:tc>
      </w:tr>
      <w:tr w:rsidR="008C6A82" w:rsidTr="009D0838">
        <w:trPr>
          <w:trHeight w:val="195"/>
          <w:jc w:val="center"/>
        </w:trPr>
        <w:tc>
          <w:tcPr>
            <w:tcW w:w="10750" w:type="dxa"/>
            <w:gridSpan w:val="8"/>
            <w:tcBorders>
              <w:top w:val="nil"/>
              <w:left w:val="nil"/>
              <w:bottom w:val="nil"/>
              <w:right w:val="nil"/>
            </w:tcBorders>
            <w:noWrap/>
            <w:vAlign w:val="bottom"/>
          </w:tcPr>
          <w:p w:rsidR="008C6A82" w:rsidRDefault="008C6A82" w:rsidP="009D0838">
            <w:pPr>
              <w:jc w:val="center"/>
              <w:rPr>
                <w:rFonts w:hint="eastAsia"/>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8C6A82" w:rsidTr="009D0838">
        <w:trPr>
          <w:trHeight w:val="255"/>
          <w:jc w:val="center"/>
        </w:trPr>
        <w:tc>
          <w:tcPr>
            <w:tcW w:w="1180" w:type="dxa"/>
            <w:tcBorders>
              <w:top w:val="nil"/>
              <w:left w:val="nil"/>
              <w:bottom w:val="nil"/>
              <w:right w:val="nil"/>
            </w:tcBorders>
            <w:noWrap/>
            <w:vAlign w:val="center"/>
          </w:tcPr>
          <w:p w:rsidR="008C6A82" w:rsidRDefault="008C6A82" w:rsidP="009D0838">
            <w:pPr>
              <w:rPr>
                <w:rFonts w:hint="eastAsia"/>
                <w:color w:val="000000"/>
                <w:sz w:val="16"/>
              </w:rPr>
            </w:pPr>
            <w:r>
              <w:rPr>
                <w:rFonts w:hint="eastAsia"/>
                <w:color w:val="000000"/>
                <w:sz w:val="16"/>
              </w:rPr>
              <w:t>填报单位：</w:t>
            </w:r>
          </w:p>
        </w:tc>
        <w:tc>
          <w:tcPr>
            <w:tcW w:w="1303" w:type="dxa"/>
            <w:tcBorders>
              <w:top w:val="nil"/>
              <w:left w:val="nil"/>
              <w:bottom w:val="nil"/>
              <w:right w:val="nil"/>
            </w:tcBorders>
            <w:noWrap/>
            <w:vAlign w:val="center"/>
          </w:tcPr>
          <w:p w:rsidR="008C6A82" w:rsidRDefault="008C6A82" w:rsidP="009D0838">
            <w:pPr>
              <w:jc w:val="center"/>
              <w:rPr>
                <w:rFonts w:hint="eastAsia"/>
                <w:color w:val="000000"/>
                <w:sz w:val="16"/>
              </w:rPr>
            </w:pPr>
          </w:p>
        </w:tc>
        <w:tc>
          <w:tcPr>
            <w:tcW w:w="1007" w:type="dxa"/>
            <w:tcBorders>
              <w:top w:val="nil"/>
              <w:left w:val="nil"/>
              <w:bottom w:val="nil"/>
              <w:right w:val="nil"/>
            </w:tcBorders>
            <w:noWrap/>
            <w:vAlign w:val="center"/>
          </w:tcPr>
          <w:p w:rsidR="008C6A82" w:rsidRDefault="008C6A82" w:rsidP="009D0838">
            <w:pPr>
              <w:jc w:val="center"/>
              <w:rPr>
                <w:rFonts w:hint="eastAsia"/>
                <w:color w:val="000000"/>
                <w:sz w:val="16"/>
              </w:rPr>
            </w:pPr>
          </w:p>
        </w:tc>
        <w:tc>
          <w:tcPr>
            <w:tcW w:w="1320" w:type="dxa"/>
            <w:tcBorders>
              <w:top w:val="nil"/>
              <w:left w:val="nil"/>
              <w:bottom w:val="nil"/>
              <w:right w:val="nil"/>
            </w:tcBorders>
            <w:noWrap/>
            <w:vAlign w:val="center"/>
          </w:tcPr>
          <w:p w:rsidR="008C6A82" w:rsidRDefault="008C6A82" w:rsidP="009D0838">
            <w:pPr>
              <w:jc w:val="center"/>
              <w:rPr>
                <w:rFonts w:hint="eastAsia"/>
                <w:color w:val="000000"/>
                <w:sz w:val="16"/>
              </w:rPr>
            </w:pPr>
          </w:p>
        </w:tc>
        <w:tc>
          <w:tcPr>
            <w:tcW w:w="1485" w:type="dxa"/>
            <w:tcBorders>
              <w:top w:val="nil"/>
              <w:left w:val="nil"/>
              <w:bottom w:val="nil"/>
              <w:right w:val="nil"/>
            </w:tcBorders>
            <w:noWrap/>
            <w:vAlign w:val="center"/>
          </w:tcPr>
          <w:p w:rsidR="008C6A82" w:rsidRDefault="008C6A82" w:rsidP="009D0838">
            <w:pPr>
              <w:jc w:val="center"/>
              <w:rPr>
                <w:rFonts w:hint="eastAsia"/>
                <w:color w:val="000000"/>
                <w:sz w:val="16"/>
              </w:rPr>
            </w:pPr>
          </w:p>
        </w:tc>
        <w:tc>
          <w:tcPr>
            <w:tcW w:w="1258" w:type="dxa"/>
            <w:tcBorders>
              <w:top w:val="nil"/>
              <w:left w:val="nil"/>
              <w:bottom w:val="nil"/>
              <w:right w:val="nil"/>
            </w:tcBorders>
            <w:noWrap/>
            <w:vAlign w:val="center"/>
          </w:tcPr>
          <w:p w:rsidR="008C6A82" w:rsidRDefault="008C6A82" w:rsidP="009D0838">
            <w:pPr>
              <w:jc w:val="center"/>
              <w:rPr>
                <w:rFonts w:hint="eastAsia"/>
                <w:color w:val="000000"/>
                <w:sz w:val="16"/>
              </w:rPr>
            </w:pPr>
          </w:p>
        </w:tc>
        <w:tc>
          <w:tcPr>
            <w:tcW w:w="1052" w:type="dxa"/>
            <w:tcBorders>
              <w:top w:val="nil"/>
              <w:left w:val="nil"/>
              <w:bottom w:val="nil"/>
              <w:right w:val="nil"/>
            </w:tcBorders>
            <w:noWrap/>
            <w:vAlign w:val="center"/>
          </w:tcPr>
          <w:p w:rsidR="008C6A82" w:rsidRDefault="008C6A82" w:rsidP="009D0838">
            <w:pPr>
              <w:jc w:val="center"/>
              <w:rPr>
                <w:rFonts w:hint="eastAsia"/>
                <w:color w:val="000000"/>
                <w:sz w:val="16"/>
              </w:rPr>
            </w:pPr>
          </w:p>
        </w:tc>
        <w:tc>
          <w:tcPr>
            <w:tcW w:w="2145" w:type="dxa"/>
            <w:tcBorders>
              <w:top w:val="nil"/>
              <w:left w:val="nil"/>
              <w:bottom w:val="nil"/>
              <w:right w:val="nil"/>
            </w:tcBorders>
            <w:noWrap/>
            <w:vAlign w:val="center"/>
          </w:tcPr>
          <w:p w:rsidR="008C6A82" w:rsidRDefault="008C6A82" w:rsidP="009D0838">
            <w:pPr>
              <w:jc w:val="center"/>
              <w:rPr>
                <w:rFonts w:hint="eastAsia"/>
                <w:color w:val="000000"/>
                <w:sz w:val="16"/>
              </w:rPr>
            </w:pPr>
            <w:r>
              <w:rPr>
                <w:rFonts w:hint="eastAsia"/>
                <w:color w:val="000000"/>
                <w:sz w:val="16"/>
              </w:rPr>
              <w:t>金额单位：万元</w:t>
            </w:r>
          </w:p>
        </w:tc>
      </w:tr>
      <w:tr w:rsidR="008C6A82" w:rsidTr="009D0838">
        <w:trPr>
          <w:trHeight w:hRule="exact" w:val="283"/>
          <w:jc w:val="center"/>
        </w:trPr>
        <w:tc>
          <w:tcPr>
            <w:tcW w:w="1180" w:type="dxa"/>
            <w:tcBorders>
              <w:top w:val="single" w:sz="6" w:space="0" w:color="000000"/>
              <w:left w:val="single" w:sz="6" w:space="0" w:color="000000"/>
              <w:bottom w:val="nil"/>
              <w:right w:val="single" w:sz="6" w:space="0" w:color="000000"/>
            </w:tcBorders>
            <w:noWrap/>
            <w:vAlign w:val="center"/>
          </w:tcPr>
          <w:p w:rsidR="008C6A82" w:rsidRDefault="008C6A82" w:rsidP="009D0838">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sidRPr="00D27AED">
              <w:rPr>
                <w:rFonts w:hint="eastAsia"/>
                <w:color w:val="000000"/>
                <w:sz w:val="16"/>
              </w:rPr>
              <w:t>政法辅警人员（劳务费）</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8C6A82" w:rsidRDefault="008C6A82" w:rsidP="009D0838">
            <w:pPr>
              <w:jc w:val="center"/>
              <w:rPr>
                <w:rFonts w:hint="eastAsia"/>
                <w:color w:val="000000"/>
                <w:sz w:val="16"/>
              </w:rPr>
            </w:pPr>
            <w:r w:rsidRPr="00F72698">
              <w:rPr>
                <w:rFonts w:hint="eastAsia"/>
                <w:color w:val="000000"/>
                <w:sz w:val="16"/>
              </w:rPr>
              <w:t>唐山市丰南区人民法院</w:t>
            </w:r>
          </w:p>
        </w:tc>
      </w:tr>
      <w:tr w:rsidR="008C6A82" w:rsidTr="009D0838">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8C6A82" w:rsidRDefault="008C6A82" w:rsidP="009D0838">
            <w:pPr>
              <w:jc w:val="center"/>
              <w:rPr>
                <w:rFonts w:hint="eastAsia"/>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预算执行进度</w:t>
            </w:r>
          </w:p>
        </w:tc>
      </w:tr>
      <w:tr w:rsidR="008C6A82" w:rsidTr="009D0838">
        <w:trPr>
          <w:trHeight w:hRule="exact" w:val="283"/>
          <w:jc w:val="center"/>
        </w:trPr>
        <w:tc>
          <w:tcPr>
            <w:tcW w:w="1180" w:type="dxa"/>
            <w:vMerge/>
            <w:tcBorders>
              <w:top w:val="nil"/>
              <w:left w:val="single" w:sz="6" w:space="0" w:color="000000"/>
              <w:bottom w:val="nil"/>
              <w:right w:val="single" w:sz="6" w:space="0" w:color="000000"/>
            </w:tcBorders>
            <w:noWrap/>
            <w:vAlign w:val="center"/>
          </w:tcPr>
          <w:p w:rsidR="008C6A82" w:rsidRDefault="008C6A82"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rPr>
                <w:rFonts w:hint="eastAsia"/>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rPr>
                <w:rFonts w:hint="eastAsia"/>
                <w:color w:val="000000"/>
                <w:sz w:val="16"/>
              </w:rPr>
            </w:pPr>
            <w:r>
              <w:rPr>
                <w:rFonts w:hint="eastAsia"/>
                <w:color w:val="000000"/>
                <w:sz w:val="16"/>
              </w:rPr>
              <w:t>850</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rPr>
                <w:rFonts w:hint="eastAsia"/>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8C6A82" w:rsidRDefault="008C6A82" w:rsidP="009D0838">
            <w:pPr>
              <w:rPr>
                <w:rFonts w:hint="eastAsia"/>
                <w:color w:val="000000"/>
                <w:sz w:val="16"/>
              </w:rPr>
            </w:pPr>
            <w:r>
              <w:rPr>
                <w:rFonts w:hint="eastAsia"/>
                <w:color w:val="000000"/>
                <w:sz w:val="16"/>
              </w:rPr>
              <w:t>850</w:t>
            </w:r>
          </w:p>
        </w:tc>
        <w:tc>
          <w:tcPr>
            <w:tcW w:w="1258"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rPr>
                <w:rFonts w:hint="eastAsia"/>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rPr>
                <w:rFonts w:eastAsia="Calibri"/>
                <w:color w:val="000000"/>
              </w:rPr>
            </w:pPr>
            <w:r w:rsidRPr="00D27AED">
              <w:rPr>
                <w:rFonts w:eastAsia="Calibri"/>
                <w:color w:val="000000"/>
              </w:rPr>
              <w:t>750.32</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88.3%</w:t>
            </w:r>
          </w:p>
        </w:tc>
      </w:tr>
      <w:tr w:rsidR="008C6A82" w:rsidTr="009D0838">
        <w:trPr>
          <w:trHeight w:hRule="exact" w:val="283"/>
          <w:jc w:val="center"/>
        </w:trPr>
        <w:tc>
          <w:tcPr>
            <w:tcW w:w="1180" w:type="dxa"/>
            <w:vMerge/>
            <w:tcBorders>
              <w:top w:val="nil"/>
              <w:left w:val="single" w:sz="6" w:space="0" w:color="000000"/>
              <w:bottom w:val="nil"/>
              <w:right w:val="single" w:sz="6" w:space="0" w:color="000000"/>
            </w:tcBorders>
            <w:noWrap/>
            <w:vAlign w:val="center"/>
          </w:tcPr>
          <w:p w:rsidR="008C6A82" w:rsidRDefault="008C6A82"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right"/>
              <w:rPr>
                <w:rFonts w:hint="eastAsia"/>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rPr>
                <w:rFonts w:hint="eastAsia"/>
                <w:color w:val="000000"/>
                <w:sz w:val="16"/>
              </w:rPr>
            </w:pPr>
            <w:r>
              <w:rPr>
                <w:rFonts w:hint="eastAsia"/>
                <w:color w:val="000000"/>
                <w:sz w:val="16"/>
              </w:rPr>
              <w:t>850</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right"/>
              <w:rPr>
                <w:rFonts w:hint="eastAsia"/>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8C6A82" w:rsidRDefault="008C6A82" w:rsidP="009D0838">
            <w:pPr>
              <w:rPr>
                <w:rFonts w:hint="eastAsia"/>
                <w:color w:val="000000"/>
                <w:sz w:val="16"/>
              </w:rPr>
            </w:pPr>
            <w:r>
              <w:rPr>
                <w:rFonts w:hint="eastAsia"/>
                <w:color w:val="000000"/>
                <w:sz w:val="16"/>
              </w:rPr>
              <w:t>850</w:t>
            </w:r>
          </w:p>
        </w:tc>
        <w:tc>
          <w:tcPr>
            <w:tcW w:w="1258"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right"/>
              <w:rPr>
                <w:rFonts w:hint="eastAsia"/>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rPr>
                <w:rFonts w:hint="eastAsia"/>
                <w:color w:val="000000"/>
                <w:sz w:val="16"/>
              </w:rPr>
            </w:pPr>
            <w:r w:rsidRPr="00D27AED">
              <w:rPr>
                <w:color w:val="000000"/>
                <w:sz w:val="16"/>
              </w:rPr>
              <w:t>750.32</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8C6A82" w:rsidRDefault="008C6A82" w:rsidP="009D0838"/>
        </w:tc>
      </w:tr>
      <w:tr w:rsidR="008C6A82" w:rsidTr="009D0838">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8C6A82" w:rsidRDefault="008C6A82"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right"/>
              <w:rPr>
                <w:rFonts w:hint="eastAsia"/>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right"/>
              <w:rPr>
                <w:rFonts w:hint="eastAsia"/>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8C6A82" w:rsidRDefault="008C6A82" w:rsidP="009D0838">
            <w:pPr>
              <w:rPr>
                <w:rFonts w:hint="eastAsia"/>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right"/>
              <w:rPr>
                <w:rFonts w:hint="eastAsia"/>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rPr>
                <w:rFonts w:hint="eastAsia"/>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8C6A82" w:rsidRDefault="008C6A82" w:rsidP="009D0838"/>
        </w:tc>
      </w:tr>
      <w:tr w:rsidR="008C6A82" w:rsidTr="008B02C4">
        <w:trPr>
          <w:trHeight w:hRule="exact" w:val="441"/>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lastRenderedPageBreak/>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总体完成率</w:t>
            </w:r>
          </w:p>
        </w:tc>
      </w:tr>
      <w:tr w:rsidR="008C6A82" w:rsidTr="008B02C4">
        <w:trPr>
          <w:trHeight w:hRule="exact" w:val="703"/>
          <w:jc w:val="center"/>
        </w:trPr>
        <w:tc>
          <w:tcPr>
            <w:tcW w:w="1180" w:type="dxa"/>
            <w:vMerge/>
            <w:tcBorders>
              <w:top w:val="nil"/>
              <w:left w:val="single" w:sz="6" w:space="0" w:color="000000"/>
              <w:bottom w:val="single" w:sz="6" w:space="0" w:color="000000"/>
              <w:right w:val="single" w:sz="6" w:space="0" w:color="000000"/>
            </w:tcBorders>
            <w:noWrap/>
            <w:vAlign w:val="center"/>
          </w:tcPr>
          <w:p w:rsidR="008C6A82" w:rsidRDefault="008C6A82" w:rsidP="009D0838"/>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cs="宋体"/>
                <w:color w:val="000000"/>
                <w:sz w:val="16"/>
                <w:szCs w:val="16"/>
              </w:rPr>
            </w:pPr>
            <w:r>
              <w:rPr>
                <w:rFonts w:hint="eastAsia"/>
                <w:color w:val="000000"/>
                <w:sz w:val="16"/>
                <w:szCs w:val="16"/>
              </w:rPr>
              <w:t>引导和支持法院开展业务工作，帮助提高基层法院办案水平。</w:t>
            </w:r>
            <w:r>
              <w:rPr>
                <w:rFonts w:hint="eastAsia"/>
                <w:color w:val="000000"/>
                <w:sz w:val="16"/>
                <w:szCs w:val="16"/>
              </w:rPr>
              <w:t xml:space="preserve">   </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cs="宋体"/>
                <w:color w:val="000000"/>
                <w:sz w:val="16"/>
                <w:szCs w:val="16"/>
              </w:rPr>
            </w:pPr>
            <w:r>
              <w:rPr>
                <w:rFonts w:hint="eastAsia"/>
                <w:color w:val="000000"/>
                <w:sz w:val="16"/>
                <w:szCs w:val="16"/>
              </w:rPr>
              <w:t>引导和支持法院开展业务工作，帮助提高基层法院办案水平。</w:t>
            </w:r>
            <w:r>
              <w:rPr>
                <w:rFonts w:hint="eastAsia"/>
                <w:color w:val="000000"/>
                <w:sz w:val="16"/>
                <w:szCs w:val="16"/>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100.0%</w:t>
            </w:r>
          </w:p>
        </w:tc>
      </w:tr>
      <w:tr w:rsidR="008C6A82" w:rsidTr="009D0838">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8C6A82" w:rsidRDefault="008C6A82" w:rsidP="009D0838">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自评得分</w:t>
            </w:r>
          </w:p>
        </w:tc>
      </w:tr>
      <w:tr w:rsidR="008C6A82" w:rsidTr="009D0838">
        <w:trPr>
          <w:trHeight w:val="518"/>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vMerge w:val="restart"/>
            <w:tcBorders>
              <w:top w:val="single" w:sz="6" w:space="0" w:color="000000"/>
              <w:left w:val="single" w:sz="6" w:space="0" w:color="000000"/>
              <w:bottom w:val="nil"/>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tcBorders>
              <w:top w:val="single" w:sz="6" w:space="0" w:color="000000"/>
              <w:left w:val="single" w:sz="6" w:space="0" w:color="000000"/>
              <w:bottom w:val="nil"/>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数量指标</w:t>
            </w:r>
          </w:p>
        </w:tc>
        <w:tc>
          <w:tcPr>
            <w:tcW w:w="2805" w:type="dxa"/>
            <w:gridSpan w:val="2"/>
            <w:tcBorders>
              <w:top w:val="single" w:sz="6" w:space="0" w:color="000000"/>
              <w:left w:val="single" w:sz="6" w:space="0" w:color="000000"/>
              <w:right w:val="single" w:sz="6" w:space="0" w:color="000000"/>
            </w:tcBorders>
            <w:noWrap/>
            <w:vAlign w:val="center"/>
          </w:tcPr>
          <w:p w:rsidR="008C6A82" w:rsidRPr="00D27AED" w:rsidRDefault="008C6A82" w:rsidP="009D0838">
            <w:pPr>
              <w:jc w:val="center"/>
              <w:rPr>
                <w:rFonts w:cs="Courier New"/>
                <w:color w:val="000000"/>
                <w:sz w:val="16"/>
                <w:szCs w:val="16"/>
              </w:rPr>
            </w:pPr>
            <w:r w:rsidRPr="00D27AED">
              <w:rPr>
                <w:rFonts w:cs="Courier New"/>
                <w:color w:val="000000"/>
                <w:sz w:val="16"/>
                <w:szCs w:val="16"/>
              </w:rPr>
              <w:t>发放到位率</w:t>
            </w:r>
          </w:p>
        </w:tc>
        <w:tc>
          <w:tcPr>
            <w:tcW w:w="1258"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8"/>
                <w:szCs w:val="18"/>
              </w:rPr>
            </w:pPr>
            <w:r>
              <w:rPr>
                <w:rFonts w:hint="eastAsia"/>
                <w:color w:val="000000"/>
                <w:sz w:val="18"/>
                <w:szCs w:val="18"/>
              </w:rPr>
              <w:t>≥</w:t>
            </w:r>
            <w:r>
              <w:rPr>
                <w:rFonts w:hint="eastAsia"/>
                <w:color w:val="000000"/>
                <w:sz w:val="18"/>
                <w:szCs w:val="18"/>
              </w:rPr>
              <w:t>80.0%</w:t>
            </w:r>
          </w:p>
        </w:tc>
        <w:tc>
          <w:tcPr>
            <w:tcW w:w="1052"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6"/>
                <w:szCs w:val="16"/>
              </w:rPr>
            </w:pPr>
            <w:r>
              <w:rPr>
                <w:rFonts w:hint="eastAsia"/>
                <w:color w:val="000000"/>
                <w:sz w:val="16"/>
                <w:szCs w:val="16"/>
              </w:rPr>
              <w:t>100.0%</w:t>
            </w:r>
          </w:p>
        </w:tc>
        <w:tc>
          <w:tcPr>
            <w:tcW w:w="2145" w:type="dxa"/>
            <w:tcBorders>
              <w:top w:val="single" w:sz="6" w:space="0" w:color="000000"/>
              <w:left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10</w:t>
            </w:r>
          </w:p>
        </w:tc>
      </w:tr>
      <w:tr w:rsidR="008C6A82" w:rsidRPr="00F72698" w:rsidTr="009D0838">
        <w:trPr>
          <w:trHeight w:val="834"/>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vMerge/>
            <w:tcBorders>
              <w:top w:val="nil"/>
              <w:left w:val="single" w:sz="6" w:space="0" w:color="000000"/>
              <w:bottom w:val="nil"/>
              <w:right w:val="single" w:sz="6" w:space="0" w:color="000000"/>
            </w:tcBorders>
            <w:noWrap/>
            <w:vAlign w:val="center"/>
          </w:tcPr>
          <w:p w:rsidR="008C6A82" w:rsidRDefault="008C6A82"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质量指标</w:t>
            </w:r>
          </w:p>
        </w:tc>
        <w:tc>
          <w:tcPr>
            <w:tcW w:w="2805" w:type="dxa"/>
            <w:gridSpan w:val="2"/>
            <w:tcBorders>
              <w:top w:val="single" w:sz="6" w:space="0" w:color="000000"/>
              <w:left w:val="single" w:sz="6" w:space="0" w:color="000000"/>
              <w:right w:val="single" w:sz="6" w:space="0" w:color="000000"/>
            </w:tcBorders>
            <w:noWrap/>
            <w:vAlign w:val="center"/>
          </w:tcPr>
          <w:p w:rsidR="008C6A82" w:rsidRPr="00D27AED" w:rsidRDefault="008C6A82" w:rsidP="009D0838">
            <w:pPr>
              <w:jc w:val="center"/>
              <w:rPr>
                <w:rFonts w:cs="Times New Roman"/>
                <w:color w:val="000000"/>
                <w:sz w:val="16"/>
                <w:szCs w:val="16"/>
              </w:rPr>
            </w:pPr>
            <w:r w:rsidRPr="00D27AED">
              <w:rPr>
                <w:rFonts w:cs="Times New Roman"/>
                <w:color w:val="000000"/>
                <w:sz w:val="16"/>
                <w:szCs w:val="16"/>
              </w:rPr>
              <w:t>法院案件结案率</w:t>
            </w:r>
          </w:p>
        </w:tc>
        <w:tc>
          <w:tcPr>
            <w:tcW w:w="1258" w:type="dxa"/>
            <w:tcBorders>
              <w:top w:val="single" w:sz="6" w:space="0" w:color="000000"/>
              <w:left w:val="single" w:sz="6" w:space="0" w:color="000000"/>
              <w:right w:val="single" w:sz="6" w:space="0" w:color="000000"/>
            </w:tcBorders>
            <w:noWrap/>
          </w:tcPr>
          <w:p w:rsidR="008C6A82" w:rsidRDefault="008C6A82" w:rsidP="008C6A82">
            <w:pPr>
              <w:jc w:val="center"/>
              <w:rPr>
                <w:rFonts w:cs="宋体"/>
                <w:color w:val="000000"/>
                <w:sz w:val="18"/>
                <w:szCs w:val="18"/>
              </w:rPr>
            </w:pPr>
            <w:r>
              <w:rPr>
                <w:rFonts w:hint="eastAsia"/>
                <w:color w:val="000000"/>
                <w:sz w:val="18"/>
                <w:szCs w:val="18"/>
              </w:rPr>
              <w:t>≥</w:t>
            </w:r>
            <w:r>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6"/>
                <w:szCs w:val="16"/>
              </w:rPr>
            </w:pPr>
            <w:r>
              <w:rPr>
                <w:rFonts w:hint="eastAsia"/>
                <w:color w:val="000000"/>
                <w:sz w:val="16"/>
                <w:szCs w:val="16"/>
              </w:rPr>
              <w:t>92.0%</w:t>
            </w:r>
          </w:p>
        </w:tc>
        <w:tc>
          <w:tcPr>
            <w:tcW w:w="2145" w:type="dxa"/>
            <w:tcBorders>
              <w:top w:val="single" w:sz="6" w:space="0" w:color="000000"/>
              <w:left w:val="single" w:sz="6" w:space="0" w:color="000000"/>
              <w:right w:val="single" w:sz="6" w:space="0" w:color="000000"/>
            </w:tcBorders>
            <w:noWrap/>
            <w:vAlign w:val="center"/>
          </w:tcPr>
          <w:p w:rsidR="008C6A82" w:rsidRPr="00F72698" w:rsidRDefault="008C6A82" w:rsidP="009D0838">
            <w:pPr>
              <w:jc w:val="center"/>
              <w:rPr>
                <w:rFonts w:hint="eastAsia"/>
                <w:color w:val="000000"/>
              </w:rPr>
            </w:pPr>
            <w:r>
              <w:rPr>
                <w:rFonts w:hint="eastAsia"/>
                <w:color w:val="000000"/>
              </w:rPr>
              <w:t>20</w:t>
            </w:r>
          </w:p>
        </w:tc>
      </w:tr>
      <w:tr w:rsidR="008C6A82" w:rsidRPr="00F72698" w:rsidTr="009D0838">
        <w:trPr>
          <w:trHeight w:val="834"/>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vMerge/>
            <w:tcBorders>
              <w:top w:val="nil"/>
              <w:left w:val="single" w:sz="6" w:space="0" w:color="000000"/>
              <w:bottom w:val="nil"/>
              <w:right w:val="single" w:sz="6" w:space="0" w:color="000000"/>
            </w:tcBorders>
            <w:noWrap/>
            <w:vAlign w:val="center"/>
          </w:tcPr>
          <w:p w:rsidR="008C6A82" w:rsidRDefault="008C6A82"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时效指标</w:t>
            </w:r>
          </w:p>
        </w:tc>
        <w:tc>
          <w:tcPr>
            <w:tcW w:w="2805" w:type="dxa"/>
            <w:gridSpan w:val="2"/>
            <w:tcBorders>
              <w:top w:val="single" w:sz="6" w:space="0" w:color="000000"/>
              <w:left w:val="single" w:sz="6" w:space="0" w:color="000000"/>
              <w:right w:val="single" w:sz="6" w:space="0" w:color="000000"/>
            </w:tcBorders>
            <w:noWrap/>
            <w:vAlign w:val="center"/>
          </w:tcPr>
          <w:p w:rsidR="008C6A82" w:rsidRPr="00D27AED" w:rsidRDefault="008C6A82" w:rsidP="009D0838">
            <w:pPr>
              <w:jc w:val="center"/>
              <w:rPr>
                <w:rFonts w:cs="Times New Roman"/>
                <w:color w:val="000000"/>
                <w:sz w:val="16"/>
                <w:szCs w:val="16"/>
              </w:rPr>
            </w:pPr>
            <w:r w:rsidRPr="00D27AED">
              <w:rPr>
                <w:rFonts w:cs="Times New Roman"/>
                <w:color w:val="000000"/>
                <w:sz w:val="16"/>
                <w:szCs w:val="16"/>
              </w:rPr>
              <w:t>工资发放及时率</w:t>
            </w:r>
          </w:p>
        </w:tc>
        <w:tc>
          <w:tcPr>
            <w:tcW w:w="1258" w:type="dxa"/>
            <w:tcBorders>
              <w:top w:val="single" w:sz="6" w:space="0" w:color="000000"/>
              <w:left w:val="single" w:sz="6" w:space="0" w:color="000000"/>
              <w:right w:val="single" w:sz="6" w:space="0" w:color="000000"/>
            </w:tcBorders>
            <w:noWrap/>
          </w:tcPr>
          <w:p w:rsidR="008C6A82" w:rsidRDefault="008C6A82" w:rsidP="008C6A82">
            <w:pPr>
              <w:jc w:val="center"/>
              <w:rPr>
                <w:rFonts w:cs="宋体"/>
                <w:color w:val="000000"/>
                <w:sz w:val="18"/>
                <w:szCs w:val="18"/>
              </w:rPr>
            </w:pPr>
            <w:r>
              <w:rPr>
                <w:rFonts w:hint="eastAsia"/>
                <w:color w:val="000000"/>
                <w:sz w:val="18"/>
                <w:szCs w:val="18"/>
              </w:rPr>
              <w:t>≥</w:t>
            </w:r>
            <w:r>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6"/>
                <w:szCs w:val="16"/>
              </w:rPr>
            </w:pPr>
            <w:r>
              <w:rPr>
                <w:rFonts w:hint="eastAsia"/>
                <w:color w:val="000000"/>
                <w:sz w:val="16"/>
                <w:szCs w:val="16"/>
              </w:rPr>
              <w:t>100.0%</w:t>
            </w:r>
          </w:p>
        </w:tc>
        <w:tc>
          <w:tcPr>
            <w:tcW w:w="2145" w:type="dxa"/>
            <w:tcBorders>
              <w:top w:val="single" w:sz="6" w:space="0" w:color="000000"/>
              <w:left w:val="single" w:sz="6" w:space="0" w:color="000000"/>
              <w:right w:val="single" w:sz="6" w:space="0" w:color="000000"/>
            </w:tcBorders>
            <w:noWrap/>
            <w:vAlign w:val="center"/>
          </w:tcPr>
          <w:p w:rsidR="008C6A82" w:rsidRPr="00F72698" w:rsidRDefault="008C6A82" w:rsidP="009D0838">
            <w:pPr>
              <w:jc w:val="center"/>
              <w:rPr>
                <w:rFonts w:hint="eastAsia"/>
                <w:color w:val="000000"/>
              </w:rPr>
            </w:pPr>
            <w:r>
              <w:rPr>
                <w:rFonts w:hint="eastAsia"/>
                <w:color w:val="000000"/>
              </w:rPr>
              <w:t>10</w:t>
            </w:r>
          </w:p>
        </w:tc>
      </w:tr>
      <w:tr w:rsidR="008C6A82" w:rsidRPr="00F72698" w:rsidTr="009D0838">
        <w:trPr>
          <w:trHeight w:val="834"/>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vMerge/>
            <w:tcBorders>
              <w:top w:val="nil"/>
              <w:left w:val="single" w:sz="6" w:space="0" w:color="000000"/>
              <w:bottom w:val="nil"/>
              <w:right w:val="single" w:sz="6" w:space="0" w:color="000000"/>
            </w:tcBorders>
            <w:noWrap/>
            <w:vAlign w:val="center"/>
          </w:tcPr>
          <w:p w:rsidR="008C6A82" w:rsidRDefault="008C6A82"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成本指标</w:t>
            </w:r>
          </w:p>
        </w:tc>
        <w:tc>
          <w:tcPr>
            <w:tcW w:w="2805" w:type="dxa"/>
            <w:gridSpan w:val="2"/>
            <w:tcBorders>
              <w:top w:val="single" w:sz="6" w:space="0" w:color="000000"/>
              <w:left w:val="single" w:sz="6" w:space="0" w:color="000000"/>
              <w:right w:val="single" w:sz="6" w:space="0" w:color="000000"/>
            </w:tcBorders>
            <w:noWrap/>
            <w:vAlign w:val="center"/>
          </w:tcPr>
          <w:p w:rsidR="008C6A82" w:rsidRPr="00D27AED" w:rsidRDefault="008C6A82" w:rsidP="009D0838">
            <w:pPr>
              <w:jc w:val="center"/>
              <w:rPr>
                <w:rFonts w:cs="Times New Roman"/>
                <w:color w:val="000000"/>
                <w:sz w:val="16"/>
                <w:szCs w:val="16"/>
              </w:rPr>
            </w:pPr>
            <w:r w:rsidRPr="00D27AED">
              <w:rPr>
                <w:rFonts w:cs="Times New Roman"/>
                <w:color w:val="000000"/>
                <w:sz w:val="16"/>
                <w:szCs w:val="16"/>
              </w:rPr>
              <w:t>司法技术辅助工作完成率</w:t>
            </w:r>
          </w:p>
        </w:tc>
        <w:tc>
          <w:tcPr>
            <w:tcW w:w="1258" w:type="dxa"/>
            <w:tcBorders>
              <w:top w:val="single" w:sz="6" w:space="0" w:color="000000"/>
              <w:left w:val="single" w:sz="6" w:space="0" w:color="000000"/>
              <w:right w:val="single" w:sz="6" w:space="0" w:color="000000"/>
            </w:tcBorders>
            <w:noWrap/>
          </w:tcPr>
          <w:p w:rsidR="008C6A82" w:rsidRDefault="008C6A82" w:rsidP="008C6A82">
            <w:pPr>
              <w:jc w:val="center"/>
              <w:rPr>
                <w:rFonts w:cs="宋体"/>
                <w:color w:val="000000"/>
                <w:sz w:val="18"/>
                <w:szCs w:val="18"/>
              </w:rPr>
            </w:pPr>
            <w:r>
              <w:rPr>
                <w:rFonts w:hint="eastAsia"/>
                <w:color w:val="000000"/>
                <w:sz w:val="18"/>
                <w:szCs w:val="18"/>
              </w:rPr>
              <w:t>≥</w:t>
            </w:r>
            <w:r>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6"/>
                <w:szCs w:val="16"/>
              </w:rPr>
            </w:pPr>
            <w:r>
              <w:rPr>
                <w:rFonts w:hint="eastAsia"/>
                <w:color w:val="000000"/>
                <w:sz w:val="16"/>
                <w:szCs w:val="16"/>
              </w:rPr>
              <w:t>100.0%</w:t>
            </w:r>
          </w:p>
        </w:tc>
        <w:tc>
          <w:tcPr>
            <w:tcW w:w="2145" w:type="dxa"/>
            <w:tcBorders>
              <w:top w:val="single" w:sz="6" w:space="0" w:color="000000"/>
              <w:left w:val="single" w:sz="6" w:space="0" w:color="000000"/>
              <w:right w:val="single" w:sz="6" w:space="0" w:color="000000"/>
            </w:tcBorders>
            <w:noWrap/>
            <w:vAlign w:val="center"/>
          </w:tcPr>
          <w:p w:rsidR="008C6A82" w:rsidRPr="00F72698" w:rsidRDefault="008C6A82" w:rsidP="009D0838">
            <w:pPr>
              <w:jc w:val="center"/>
              <w:rPr>
                <w:rFonts w:hint="eastAsia"/>
                <w:color w:val="000000"/>
              </w:rPr>
            </w:pPr>
            <w:r>
              <w:rPr>
                <w:rFonts w:hint="eastAsia"/>
                <w:color w:val="000000"/>
              </w:rPr>
              <w:t>10</w:t>
            </w:r>
          </w:p>
        </w:tc>
      </w:tr>
      <w:tr w:rsidR="008C6A82" w:rsidTr="00014157">
        <w:trPr>
          <w:trHeight w:val="1014"/>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tcBorders>
              <w:top w:val="single" w:sz="6" w:space="0" w:color="000000"/>
              <w:left w:val="single" w:sz="6" w:space="0" w:color="000000"/>
              <w:bottom w:val="nil"/>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tcBorders>
              <w:top w:val="single" w:sz="6" w:space="0" w:color="000000"/>
              <w:left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right w:val="single" w:sz="6" w:space="0" w:color="000000"/>
            </w:tcBorders>
            <w:noWrap/>
            <w:vAlign w:val="center"/>
          </w:tcPr>
          <w:p w:rsidR="008C6A82" w:rsidRPr="00D27AED" w:rsidRDefault="008C6A82" w:rsidP="009D0838">
            <w:pPr>
              <w:jc w:val="center"/>
              <w:rPr>
                <w:rFonts w:cs="Times New Roman"/>
                <w:color w:val="000000"/>
                <w:sz w:val="16"/>
                <w:szCs w:val="16"/>
              </w:rPr>
            </w:pPr>
            <w:r w:rsidRPr="00D27AED">
              <w:rPr>
                <w:rFonts w:cs="Times New Roman"/>
                <w:color w:val="000000"/>
                <w:sz w:val="16"/>
                <w:szCs w:val="16"/>
              </w:rPr>
              <w:t>综合业务管理工作完成率</w:t>
            </w:r>
          </w:p>
        </w:tc>
        <w:tc>
          <w:tcPr>
            <w:tcW w:w="1258" w:type="dxa"/>
            <w:tcBorders>
              <w:top w:val="single" w:sz="6" w:space="0" w:color="000000"/>
              <w:left w:val="single" w:sz="6" w:space="0" w:color="000000"/>
              <w:right w:val="single" w:sz="6" w:space="0" w:color="000000"/>
            </w:tcBorders>
            <w:noWrap/>
          </w:tcPr>
          <w:p w:rsidR="008C6A82" w:rsidRDefault="008C6A82" w:rsidP="008C6A82">
            <w:pPr>
              <w:jc w:val="center"/>
              <w:rPr>
                <w:rFonts w:cs="宋体"/>
                <w:color w:val="000000"/>
                <w:sz w:val="18"/>
                <w:szCs w:val="18"/>
              </w:rPr>
            </w:pPr>
            <w:r>
              <w:rPr>
                <w:rFonts w:hint="eastAsia"/>
                <w:color w:val="000000"/>
                <w:sz w:val="18"/>
                <w:szCs w:val="18"/>
              </w:rPr>
              <w:t>≥</w:t>
            </w:r>
            <w:r>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6"/>
                <w:szCs w:val="16"/>
              </w:rPr>
            </w:pPr>
            <w:r>
              <w:rPr>
                <w:rFonts w:hint="eastAsia"/>
                <w:color w:val="000000"/>
                <w:sz w:val="16"/>
                <w:szCs w:val="16"/>
              </w:rPr>
              <w:t>90.0%</w:t>
            </w:r>
          </w:p>
        </w:tc>
        <w:tc>
          <w:tcPr>
            <w:tcW w:w="2145" w:type="dxa"/>
            <w:tcBorders>
              <w:top w:val="single" w:sz="6" w:space="0" w:color="000000"/>
              <w:left w:val="single" w:sz="6" w:space="0" w:color="000000"/>
              <w:right w:val="single" w:sz="6" w:space="0" w:color="000000"/>
            </w:tcBorders>
            <w:noWrap/>
            <w:vAlign w:val="center"/>
          </w:tcPr>
          <w:p w:rsidR="008C6A82" w:rsidRDefault="008C6A82" w:rsidP="009D0838">
            <w:pPr>
              <w:jc w:val="center"/>
              <w:rPr>
                <w:rFonts w:eastAsia="Calibri"/>
                <w:color w:val="000000"/>
              </w:rPr>
            </w:pPr>
            <w:r>
              <w:rPr>
                <w:rFonts w:hint="eastAsia"/>
                <w:color w:val="000000"/>
              </w:rPr>
              <w:t>30</w:t>
            </w:r>
          </w:p>
        </w:tc>
      </w:tr>
      <w:tr w:rsidR="008C6A82" w:rsidRPr="00F72698" w:rsidTr="009D0838">
        <w:trPr>
          <w:trHeight w:val="834"/>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8C6A82" w:rsidRDefault="008C6A82" w:rsidP="009D0838">
            <w:pPr>
              <w:jc w:val="center"/>
              <w:rPr>
                <w:rFonts w:hint="eastAsia"/>
                <w:color w:val="000000"/>
                <w:sz w:val="16"/>
              </w:rPr>
            </w:pPr>
            <w:r>
              <w:rPr>
                <w:rFonts w:hint="eastAsia"/>
                <w:color w:val="000000"/>
                <w:sz w:val="16"/>
              </w:rPr>
              <w:t>满意度指标</w:t>
            </w:r>
          </w:p>
        </w:tc>
        <w:tc>
          <w:tcPr>
            <w:tcW w:w="2805" w:type="dxa"/>
            <w:gridSpan w:val="2"/>
            <w:tcBorders>
              <w:top w:val="single" w:sz="6" w:space="0" w:color="000000"/>
              <w:left w:val="single" w:sz="6" w:space="0" w:color="000000"/>
              <w:right w:val="single" w:sz="6" w:space="0" w:color="000000"/>
            </w:tcBorders>
            <w:noWrap/>
            <w:vAlign w:val="center"/>
          </w:tcPr>
          <w:p w:rsidR="008C6A82" w:rsidRPr="00D27AED" w:rsidRDefault="008C6A82" w:rsidP="009D0838">
            <w:pPr>
              <w:jc w:val="center"/>
              <w:rPr>
                <w:rFonts w:cs="Times New Roman"/>
                <w:color w:val="000000"/>
                <w:sz w:val="16"/>
                <w:szCs w:val="16"/>
              </w:rPr>
            </w:pPr>
            <w:r w:rsidRPr="00D27AED">
              <w:rPr>
                <w:rFonts w:cs="Times New Roman"/>
                <w:color w:val="000000"/>
                <w:sz w:val="16"/>
                <w:szCs w:val="16"/>
              </w:rPr>
              <w:t>受益人满意度</w:t>
            </w:r>
          </w:p>
        </w:tc>
        <w:tc>
          <w:tcPr>
            <w:tcW w:w="1258" w:type="dxa"/>
            <w:tcBorders>
              <w:top w:val="single" w:sz="6" w:space="0" w:color="000000"/>
              <w:left w:val="single" w:sz="6" w:space="0" w:color="000000"/>
              <w:right w:val="single" w:sz="6" w:space="0" w:color="000000"/>
            </w:tcBorders>
            <w:noWrap/>
          </w:tcPr>
          <w:p w:rsidR="008C6A82" w:rsidRDefault="008C6A82" w:rsidP="008C6A82">
            <w:pPr>
              <w:jc w:val="center"/>
              <w:rPr>
                <w:rFonts w:cs="宋体"/>
                <w:color w:val="000000"/>
                <w:sz w:val="18"/>
                <w:szCs w:val="18"/>
              </w:rPr>
            </w:pPr>
            <w:r>
              <w:rPr>
                <w:rFonts w:hint="eastAsia"/>
                <w:color w:val="000000"/>
                <w:sz w:val="18"/>
                <w:szCs w:val="18"/>
              </w:rPr>
              <w:t>≥</w:t>
            </w:r>
            <w:r>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8C6A82" w:rsidRDefault="008C6A82" w:rsidP="008C6A82">
            <w:pPr>
              <w:jc w:val="center"/>
              <w:rPr>
                <w:rFonts w:cs="宋体"/>
                <w:color w:val="000000"/>
                <w:sz w:val="16"/>
                <w:szCs w:val="16"/>
              </w:rPr>
            </w:pPr>
            <w:r>
              <w:rPr>
                <w:rFonts w:hint="eastAsia"/>
                <w:color w:val="000000"/>
                <w:sz w:val="16"/>
                <w:szCs w:val="16"/>
              </w:rPr>
              <w:t>100.0%</w:t>
            </w:r>
          </w:p>
        </w:tc>
        <w:tc>
          <w:tcPr>
            <w:tcW w:w="2145" w:type="dxa"/>
            <w:tcBorders>
              <w:top w:val="single" w:sz="6" w:space="0" w:color="000000"/>
              <w:left w:val="single" w:sz="6" w:space="0" w:color="000000"/>
              <w:right w:val="single" w:sz="6" w:space="0" w:color="000000"/>
            </w:tcBorders>
            <w:noWrap/>
            <w:vAlign w:val="center"/>
          </w:tcPr>
          <w:p w:rsidR="008C6A82" w:rsidRPr="00F72698" w:rsidRDefault="008C6A82" w:rsidP="009D0838">
            <w:pPr>
              <w:jc w:val="center"/>
              <w:rPr>
                <w:rFonts w:eastAsia="Calibri"/>
                <w:b/>
                <w:color w:val="000000"/>
              </w:rPr>
            </w:pPr>
            <w:r>
              <w:rPr>
                <w:rFonts w:hint="eastAsia"/>
                <w:color w:val="000000"/>
              </w:rPr>
              <w:t>10</w:t>
            </w:r>
          </w:p>
        </w:tc>
      </w:tr>
      <w:tr w:rsidR="008C6A82" w:rsidTr="009D0838">
        <w:trPr>
          <w:trHeight w:hRule="exact" w:val="680"/>
          <w:jc w:val="center"/>
        </w:trPr>
        <w:tc>
          <w:tcPr>
            <w:tcW w:w="1180" w:type="dxa"/>
            <w:vMerge/>
            <w:tcBorders>
              <w:top w:val="nil"/>
              <w:left w:val="single" w:sz="6" w:space="0" w:color="auto"/>
              <w:bottom w:val="nil"/>
              <w:right w:val="nil"/>
            </w:tcBorders>
            <w:noWrap/>
            <w:vAlign w:val="center"/>
          </w:tcPr>
          <w:p w:rsidR="008C6A82" w:rsidRDefault="008C6A82" w:rsidP="009D0838"/>
        </w:tc>
        <w:tc>
          <w:tcPr>
            <w:tcW w:w="1303"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8C6A82" w:rsidRDefault="008C6A82" w:rsidP="008C6A82">
            <w:pPr>
              <w:jc w:val="center"/>
              <w:rPr>
                <w:rFonts w:eastAsia="Calibri"/>
                <w:color w:val="000000"/>
              </w:rPr>
            </w:pPr>
            <w:r>
              <w:rPr>
                <w:rFonts w:hint="eastAsia"/>
                <w:color w:val="000000"/>
                <w:sz w:val="18"/>
                <w:szCs w:val="18"/>
              </w:rPr>
              <w:t>≥</w:t>
            </w:r>
            <w:r>
              <w:rPr>
                <w:rFonts w:hint="eastAsia"/>
                <w:color w:val="000000"/>
                <w:sz w:val="18"/>
                <w:szCs w:val="18"/>
              </w:rPr>
              <w:t>70.0%</w:t>
            </w:r>
          </w:p>
        </w:tc>
        <w:tc>
          <w:tcPr>
            <w:tcW w:w="1052" w:type="dxa"/>
            <w:tcBorders>
              <w:top w:val="single" w:sz="6" w:space="0" w:color="auto"/>
              <w:left w:val="single" w:sz="6" w:space="0" w:color="auto"/>
              <w:bottom w:val="single" w:sz="6" w:space="0" w:color="auto"/>
              <w:right w:val="single" w:sz="6" w:space="0" w:color="auto"/>
            </w:tcBorders>
            <w:noWrap/>
            <w:vAlign w:val="center"/>
          </w:tcPr>
          <w:p w:rsidR="008C6A82" w:rsidRDefault="008C6A82" w:rsidP="008C6A82">
            <w:pPr>
              <w:jc w:val="center"/>
              <w:rPr>
                <w:rFonts w:eastAsia="Calibri"/>
                <w:color w:val="000000"/>
              </w:rPr>
            </w:pPr>
            <w:r>
              <w:rPr>
                <w:rFonts w:hint="eastAsia"/>
                <w:color w:val="000000"/>
                <w:sz w:val="16"/>
                <w:szCs w:val="16"/>
              </w:rPr>
              <w:t>88.0%</w:t>
            </w:r>
          </w:p>
        </w:tc>
        <w:tc>
          <w:tcPr>
            <w:tcW w:w="2145" w:type="dxa"/>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eastAsia="Calibri"/>
                <w:color w:val="000000"/>
              </w:rPr>
            </w:pPr>
            <w:r>
              <w:rPr>
                <w:rFonts w:hint="eastAsia"/>
                <w:color w:val="000000"/>
              </w:rPr>
              <w:t>10</w:t>
            </w:r>
          </w:p>
        </w:tc>
      </w:tr>
      <w:tr w:rsidR="008C6A82" w:rsidRPr="00D27AED" w:rsidTr="009D0838">
        <w:trPr>
          <w:trHeight w:hRule="exact" w:val="283"/>
          <w:jc w:val="center"/>
        </w:trPr>
        <w:tc>
          <w:tcPr>
            <w:tcW w:w="1180" w:type="dxa"/>
            <w:vMerge/>
            <w:tcBorders>
              <w:top w:val="nil"/>
              <w:left w:val="single" w:sz="6" w:space="0" w:color="auto"/>
              <w:bottom w:val="single" w:sz="6" w:space="0" w:color="auto"/>
              <w:right w:val="nil"/>
            </w:tcBorders>
            <w:noWrap/>
            <w:vAlign w:val="center"/>
          </w:tcPr>
          <w:p w:rsidR="008C6A82" w:rsidRDefault="008C6A82" w:rsidP="009D0838"/>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8C6A82" w:rsidRDefault="008C6A82" w:rsidP="009D0838">
            <w:pPr>
              <w:jc w:val="center"/>
              <w:rPr>
                <w:rFonts w:hint="eastAsia"/>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8C6A82" w:rsidRPr="00D27AED" w:rsidRDefault="008C6A82" w:rsidP="009D0838">
            <w:pPr>
              <w:jc w:val="center"/>
              <w:rPr>
                <w:rFonts w:hint="eastAsia"/>
                <w:color w:val="000000"/>
              </w:rPr>
            </w:pPr>
            <w:r>
              <w:rPr>
                <w:rFonts w:hint="eastAsia"/>
                <w:color w:val="000000"/>
              </w:rPr>
              <w:t>100</w:t>
            </w:r>
          </w:p>
        </w:tc>
      </w:tr>
      <w:tr w:rsidR="008C6A82" w:rsidTr="009D0838">
        <w:trPr>
          <w:trHeight w:hRule="exact" w:val="703"/>
          <w:jc w:val="center"/>
        </w:trPr>
        <w:tc>
          <w:tcPr>
            <w:tcW w:w="1180" w:type="dxa"/>
            <w:tcBorders>
              <w:top w:val="nil"/>
              <w:left w:val="single" w:sz="6" w:space="0" w:color="000000"/>
              <w:bottom w:val="single" w:sz="6" w:space="0" w:color="000000"/>
              <w:right w:val="single" w:sz="6" w:space="0" w:color="000000"/>
            </w:tcBorders>
            <w:noWrap/>
            <w:vAlign w:val="center"/>
          </w:tcPr>
          <w:p w:rsidR="008C6A82" w:rsidRDefault="008C6A82" w:rsidP="009D0838">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8C6A82" w:rsidRDefault="008C6A82" w:rsidP="009D0838">
            <w:pPr>
              <w:spacing w:line="200" w:lineRule="exact"/>
              <w:rPr>
                <w:rFonts w:hint="eastAsia"/>
                <w:color w:val="000000"/>
                <w:sz w:val="16"/>
              </w:rPr>
            </w:pPr>
            <w:r w:rsidRPr="00D27AED">
              <w:rPr>
                <w:rFonts w:hint="eastAsia"/>
                <w:color w:val="000000"/>
                <w:sz w:val="16"/>
              </w:rPr>
              <w:t>无</w:t>
            </w:r>
          </w:p>
        </w:tc>
      </w:tr>
    </w:tbl>
    <w:p w:rsidR="00014157" w:rsidRDefault="00014157" w:rsidP="00014157">
      <w:pPr>
        <w:pStyle w:val="Default"/>
        <w:rPr>
          <w:rFonts w:hAnsi="仿宋_GB2312" w:hint="eastAsia"/>
          <w:sz w:val="32"/>
          <w:szCs w:val="32"/>
        </w:rPr>
      </w:pPr>
      <w:r>
        <w:rPr>
          <w:rFonts w:hAnsi="仿宋_GB2312" w:hint="eastAsia"/>
          <w:sz w:val="32"/>
          <w:szCs w:val="32"/>
        </w:rPr>
        <w:t xml:space="preserve">    （2）</w:t>
      </w:r>
      <w:r w:rsidRPr="00014157">
        <w:rPr>
          <w:rFonts w:hAnsi="仿宋_GB2312" w:hint="eastAsia"/>
          <w:sz w:val="32"/>
          <w:szCs w:val="32"/>
        </w:rPr>
        <w:t>法院维修改造经费</w:t>
      </w:r>
      <w:r w:rsidRPr="00085E58">
        <w:rPr>
          <w:rFonts w:hAnsi="仿宋_GB2312" w:hint="eastAsia"/>
          <w:sz w:val="32"/>
          <w:szCs w:val="32"/>
        </w:rPr>
        <w:t>项目自评综述：根据年初设定的绩效目标，</w:t>
      </w:r>
      <w:r w:rsidRPr="00014157">
        <w:rPr>
          <w:rFonts w:hAnsi="仿宋_GB2312" w:hint="eastAsia"/>
          <w:sz w:val="32"/>
          <w:szCs w:val="32"/>
        </w:rPr>
        <w:t>法院维修改造经费</w:t>
      </w:r>
      <w:r w:rsidRPr="00085E58">
        <w:rPr>
          <w:rFonts w:hAnsi="仿宋_GB2312" w:hint="eastAsia"/>
          <w:sz w:val="32"/>
          <w:szCs w:val="32"/>
        </w:rPr>
        <w:t>项目绩效自评得分为100分（绩效自评表附后）。全年预算数为</w:t>
      </w:r>
      <w:r>
        <w:rPr>
          <w:rFonts w:hAnsi="仿宋_GB2312" w:hint="eastAsia"/>
          <w:sz w:val="32"/>
          <w:szCs w:val="32"/>
        </w:rPr>
        <w:t>28</w:t>
      </w:r>
      <w:r w:rsidRPr="00085E58">
        <w:rPr>
          <w:rFonts w:hAnsi="仿宋_GB2312" w:hint="eastAsia"/>
          <w:sz w:val="32"/>
          <w:szCs w:val="32"/>
        </w:rPr>
        <w:t>万元，执行数为</w:t>
      </w:r>
      <w:r>
        <w:rPr>
          <w:rFonts w:hAnsi="仿宋_GB2312" w:hint="eastAsia"/>
          <w:sz w:val="32"/>
          <w:szCs w:val="32"/>
        </w:rPr>
        <w:t>27.81</w:t>
      </w:r>
      <w:r w:rsidRPr="00085E58">
        <w:rPr>
          <w:rFonts w:hAnsi="仿宋_GB2312" w:hint="eastAsia"/>
          <w:sz w:val="32"/>
          <w:szCs w:val="32"/>
        </w:rPr>
        <w:t>万元，完成预算的</w:t>
      </w:r>
      <w:r>
        <w:rPr>
          <w:rFonts w:hAnsi="仿宋_GB2312" w:hint="eastAsia"/>
          <w:sz w:val="32"/>
          <w:szCs w:val="32"/>
        </w:rPr>
        <w:t>99</w:t>
      </w:r>
      <w:r w:rsidRPr="00085E58">
        <w:rPr>
          <w:rFonts w:hAnsi="仿宋_GB2312" w:hint="eastAsia"/>
          <w:sz w:val="32"/>
          <w:szCs w:val="32"/>
        </w:rPr>
        <w:t>.3%。项目绩效目标完成情况：</w:t>
      </w:r>
      <w:r w:rsidRPr="00085E58">
        <w:rPr>
          <w:rFonts w:hAnsi="仿宋_GB2312"/>
          <w:sz w:val="32"/>
          <w:szCs w:val="32"/>
        </w:rPr>
        <w:t>通过项目实施，完成了年初设定的各项绩效目标，</w:t>
      </w:r>
      <w:r w:rsidRPr="00014157">
        <w:rPr>
          <w:rFonts w:hAnsi="仿宋_GB2312" w:hint="eastAsia"/>
          <w:sz w:val="32"/>
          <w:szCs w:val="32"/>
        </w:rPr>
        <w:t>引导和支持法院开展业务工作，帮助提高基层法院装备经费保障水平</w:t>
      </w:r>
      <w:r w:rsidRPr="00085E58">
        <w:rPr>
          <w:rFonts w:hAnsi="仿宋_GB2312"/>
          <w:sz w:val="32"/>
          <w:szCs w:val="32"/>
        </w:rPr>
        <w:t>。未发现问题。</w:t>
      </w:r>
    </w:p>
    <w:tbl>
      <w:tblPr>
        <w:tblW w:w="10750" w:type="dxa"/>
        <w:jc w:val="center"/>
        <w:tblLook w:val="0000"/>
      </w:tblPr>
      <w:tblGrid>
        <w:gridCol w:w="1180"/>
        <w:gridCol w:w="1303"/>
        <w:gridCol w:w="1007"/>
        <w:gridCol w:w="1320"/>
        <w:gridCol w:w="1485"/>
        <w:gridCol w:w="1258"/>
        <w:gridCol w:w="1052"/>
        <w:gridCol w:w="2145"/>
      </w:tblGrid>
      <w:tr w:rsidR="00014157" w:rsidTr="009D0838">
        <w:trPr>
          <w:trHeight w:val="510"/>
          <w:jc w:val="center"/>
        </w:trPr>
        <w:tc>
          <w:tcPr>
            <w:tcW w:w="10750" w:type="dxa"/>
            <w:gridSpan w:val="8"/>
            <w:tcBorders>
              <w:top w:val="nil"/>
              <w:left w:val="nil"/>
              <w:bottom w:val="nil"/>
              <w:right w:val="nil"/>
            </w:tcBorders>
            <w:noWrap/>
            <w:vAlign w:val="center"/>
          </w:tcPr>
          <w:p w:rsidR="00014157" w:rsidRDefault="00014157" w:rsidP="009D0838">
            <w:pPr>
              <w:spacing w:line="480" w:lineRule="exact"/>
              <w:jc w:val="center"/>
              <w:rPr>
                <w:rFonts w:hint="eastAsia"/>
                <w:color w:val="000000"/>
                <w:sz w:val="32"/>
                <w:szCs w:val="32"/>
              </w:rPr>
            </w:pPr>
            <w:r>
              <w:rPr>
                <w:rFonts w:hint="eastAsia"/>
                <w:color w:val="000000"/>
                <w:sz w:val="32"/>
                <w:szCs w:val="32"/>
              </w:rPr>
              <w:t>部门预算项目绩效自评表</w:t>
            </w:r>
          </w:p>
        </w:tc>
      </w:tr>
      <w:tr w:rsidR="00014157" w:rsidTr="009D0838">
        <w:trPr>
          <w:trHeight w:val="195"/>
          <w:jc w:val="center"/>
        </w:trPr>
        <w:tc>
          <w:tcPr>
            <w:tcW w:w="10750" w:type="dxa"/>
            <w:gridSpan w:val="8"/>
            <w:tcBorders>
              <w:top w:val="nil"/>
              <w:left w:val="nil"/>
              <w:bottom w:val="nil"/>
              <w:right w:val="nil"/>
            </w:tcBorders>
            <w:noWrap/>
            <w:vAlign w:val="bottom"/>
          </w:tcPr>
          <w:p w:rsidR="00014157" w:rsidRDefault="00014157" w:rsidP="009D0838">
            <w:pPr>
              <w:jc w:val="center"/>
              <w:rPr>
                <w:rFonts w:hint="eastAsia"/>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014157" w:rsidTr="009D0838">
        <w:trPr>
          <w:trHeight w:val="255"/>
          <w:jc w:val="center"/>
        </w:trPr>
        <w:tc>
          <w:tcPr>
            <w:tcW w:w="1180" w:type="dxa"/>
            <w:tcBorders>
              <w:top w:val="nil"/>
              <w:left w:val="nil"/>
              <w:bottom w:val="nil"/>
              <w:right w:val="nil"/>
            </w:tcBorders>
            <w:noWrap/>
            <w:vAlign w:val="center"/>
          </w:tcPr>
          <w:p w:rsidR="00014157" w:rsidRDefault="00014157" w:rsidP="009D0838">
            <w:pPr>
              <w:rPr>
                <w:rFonts w:hint="eastAsia"/>
                <w:color w:val="000000"/>
                <w:sz w:val="16"/>
              </w:rPr>
            </w:pPr>
            <w:r>
              <w:rPr>
                <w:rFonts w:hint="eastAsia"/>
                <w:color w:val="000000"/>
                <w:sz w:val="16"/>
              </w:rPr>
              <w:lastRenderedPageBreak/>
              <w:t>填报单位：</w:t>
            </w:r>
          </w:p>
        </w:tc>
        <w:tc>
          <w:tcPr>
            <w:tcW w:w="1303" w:type="dxa"/>
            <w:tcBorders>
              <w:top w:val="nil"/>
              <w:left w:val="nil"/>
              <w:bottom w:val="nil"/>
              <w:right w:val="nil"/>
            </w:tcBorders>
            <w:noWrap/>
            <w:vAlign w:val="center"/>
          </w:tcPr>
          <w:p w:rsidR="00014157" w:rsidRDefault="00014157" w:rsidP="009D0838">
            <w:pPr>
              <w:jc w:val="center"/>
              <w:rPr>
                <w:rFonts w:hint="eastAsia"/>
                <w:color w:val="000000"/>
                <w:sz w:val="16"/>
              </w:rPr>
            </w:pPr>
          </w:p>
        </w:tc>
        <w:tc>
          <w:tcPr>
            <w:tcW w:w="1007" w:type="dxa"/>
            <w:tcBorders>
              <w:top w:val="nil"/>
              <w:left w:val="nil"/>
              <w:bottom w:val="nil"/>
              <w:right w:val="nil"/>
            </w:tcBorders>
            <w:noWrap/>
            <w:vAlign w:val="center"/>
          </w:tcPr>
          <w:p w:rsidR="00014157" w:rsidRDefault="00014157" w:rsidP="009D0838">
            <w:pPr>
              <w:jc w:val="center"/>
              <w:rPr>
                <w:rFonts w:hint="eastAsia"/>
                <w:color w:val="000000"/>
                <w:sz w:val="16"/>
              </w:rPr>
            </w:pPr>
          </w:p>
        </w:tc>
        <w:tc>
          <w:tcPr>
            <w:tcW w:w="1320" w:type="dxa"/>
            <w:tcBorders>
              <w:top w:val="nil"/>
              <w:left w:val="nil"/>
              <w:bottom w:val="nil"/>
              <w:right w:val="nil"/>
            </w:tcBorders>
            <w:noWrap/>
            <w:vAlign w:val="center"/>
          </w:tcPr>
          <w:p w:rsidR="00014157" w:rsidRDefault="00014157" w:rsidP="009D0838">
            <w:pPr>
              <w:jc w:val="center"/>
              <w:rPr>
                <w:rFonts w:hint="eastAsia"/>
                <w:color w:val="000000"/>
                <w:sz w:val="16"/>
              </w:rPr>
            </w:pPr>
          </w:p>
        </w:tc>
        <w:tc>
          <w:tcPr>
            <w:tcW w:w="1485" w:type="dxa"/>
            <w:tcBorders>
              <w:top w:val="nil"/>
              <w:left w:val="nil"/>
              <w:bottom w:val="nil"/>
              <w:right w:val="nil"/>
            </w:tcBorders>
            <w:noWrap/>
            <w:vAlign w:val="center"/>
          </w:tcPr>
          <w:p w:rsidR="00014157" w:rsidRDefault="00014157" w:rsidP="009D0838">
            <w:pPr>
              <w:jc w:val="center"/>
              <w:rPr>
                <w:rFonts w:hint="eastAsia"/>
                <w:color w:val="000000"/>
                <w:sz w:val="16"/>
              </w:rPr>
            </w:pPr>
          </w:p>
        </w:tc>
        <w:tc>
          <w:tcPr>
            <w:tcW w:w="1258" w:type="dxa"/>
            <w:tcBorders>
              <w:top w:val="nil"/>
              <w:left w:val="nil"/>
              <w:bottom w:val="nil"/>
              <w:right w:val="nil"/>
            </w:tcBorders>
            <w:noWrap/>
            <w:vAlign w:val="center"/>
          </w:tcPr>
          <w:p w:rsidR="00014157" w:rsidRDefault="00014157" w:rsidP="009D0838">
            <w:pPr>
              <w:jc w:val="center"/>
              <w:rPr>
                <w:rFonts w:hint="eastAsia"/>
                <w:color w:val="000000"/>
                <w:sz w:val="16"/>
              </w:rPr>
            </w:pPr>
          </w:p>
        </w:tc>
        <w:tc>
          <w:tcPr>
            <w:tcW w:w="1052" w:type="dxa"/>
            <w:tcBorders>
              <w:top w:val="nil"/>
              <w:left w:val="nil"/>
              <w:bottom w:val="nil"/>
              <w:right w:val="nil"/>
            </w:tcBorders>
            <w:noWrap/>
            <w:vAlign w:val="center"/>
          </w:tcPr>
          <w:p w:rsidR="00014157" w:rsidRDefault="00014157" w:rsidP="009D0838">
            <w:pPr>
              <w:jc w:val="center"/>
              <w:rPr>
                <w:rFonts w:hint="eastAsia"/>
                <w:color w:val="000000"/>
                <w:sz w:val="16"/>
              </w:rPr>
            </w:pPr>
          </w:p>
        </w:tc>
        <w:tc>
          <w:tcPr>
            <w:tcW w:w="2145" w:type="dxa"/>
            <w:tcBorders>
              <w:top w:val="nil"/>
              <w:left w:val="nil"/>
              <w:bottom w:val="nil"/>
              <w:right w:val="nil"/>
            </w:tcBorders>
            <w:noWrap/>
            <w:vAlign w:val="center"/>
          </w:tcPr>
          <w:p w:rsidR="00014157" w:rsidRDefault="00014157" w:rsidP="009D0838">
            <w:pPr>
              <w:jc w:val="center"/>
              <w:rPr>
                <w:rFonts w:hint="eastAsia"/>
                <w:color w:val="000000"/>
                <w:sz w:val="16"/>
              </w:rPr>
            </w:pPr>
            <w:r>
              <w:rPr>
                <w:rFonts w:hint="eastAsia"/>
                <w:color w:val="000000"/>
                <w:sz w:val="16"/>
              </w:rPr>
              <w:t>金额单位：万元</w:t>
            </w:r>
          </w:p>
        </w:tc>
      </w:tr>
      <w:tr w:rsidR="00014157" w:rsidTr="009D0838">
        <w:trPr>
          <w:trHeight w:hRule="exact" w:val="283"/>
          <w:jc w:val="center"/>
        </w:trPr>
        <w:tc>
          <w:tcPr>
            <w:tcW w:w="1180" w:type="dxa"/>
            <w:tcBorders>
              <w:top w:val="single" w:sz="6" w:space="0" w:color="000000"/>
              <w:left w:val="single" w:sz="6" w:space="0" w:color="000000"/>
              <w:bottom w:val="nil"/>
              <w:right w:val="single" w:sz="6" w:space="0" w:color="000000"/>
            </w:tcBorders>
            <w:noWrap/>
            <w:vAlign w:val="center"/>
          </w:tcPr>
          <w:p w:rsidR="00014157" w:rsidRDefault="00014157" w:rsidP="009D0838">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sidRPr="00F36B69">
              <w:rPr>
                <w:rFonts w:hint="eastAsia"/>
                <w:color w:val="000000"/>
                <w:sz w:val="16"/>
              </w:rPr>
              <w:t>法院维修改造经费</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sidRPr="00F72698">
              <w:rPr>
                <w:rFonts w:hint="eastAsia"/>
                <w:color w:val="000000"/>
                <w:sz w:val="16"/>
              </w:rPr>
              <w:t>唐山市丰南区人民法院</w:t>
            </w:r>
          </w:p>
        </w:tc>
      </w:tr>
      <w:tr w:rsidR="00014157" w:rsidTr="009D0838">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014157" w:rsidRDefault="00014157" w:rsidP="009D0838">
            <w:pPr>
              <w:jc w:val="center"/>
              <w:rPr>
                <w:rFonts w:hint="eastAsia"/>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预算执行进度</w:t>
            </w:r>
          </w:p>
        </w:tc>
      </w:tr>
      <w:tr w:rsidR="00014157" w:rsidTr="009D0838">
        <w:trPr>
          <w:trHeight w:hRule="exact" w:val="283"/>
          <w:jc w:val="center"/>
        </w:trPr>
        <w:tc>
          <w:tcPr>
            <w:tcW w:w="1180" w:type="dxa"/>
            <w:vMerge/>
            <w:tcBorders>
              <w:top w:val="nil"/>
              <w:left w:val="single" w:sz="6" w:space="0" w:color="000000"/>
              <w:bottom w:val="nil"/>
              <w:right w:val="single" w:sz="6" w:space="0" w:color="000000"/>
            </w:tcBorders>
            <w:noWrap/>
            <w:vAlign w:val="center"/>
          </w:tcPr>
          <w:p w:rsidR="00014157" w:rsidRDefault="00014157"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rPr>
                <w:rFonts w:hint="eastAsia"/>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rPr>
                <w:rFonts w:hint="eastAsia"/>
                <w:color w:val="000000"/>
                <w:sz w:val="16"/>
              </w:rPr>
            </w:pPr>
            <w:r>
              <w:rPr>
                <w:rFonts w:hint="eastAsia"/>
                <w:color w:val="000000"/>
                <w:sz w:val="16"/>
              </w:rPr>
              <w:t>28</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rPr>
                <w:rFonts w:hint="eastAsia"/>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014157" w:rsidRDefault="00014157" w:rsidP="009D0838">
            <w:pPr>
              <w:rPr>
                <w:rFonts w:hint="eastAsia"/>
                <w:color w:val="000000"/>
                <w:sz w:val="16"/>
              </w:rPr>
            </w:pPr>
            <w:r>
              <w:rPr>
                <w:rFonts w:hint="eastAsia"/>
                <w:color w:val="000000"/>
                <w:sz w:val="16"/>
              </w:rPr>
              <w:t>28</w:t>
            </w:r>
          </w:p>
        </w:tc>
        <w:tc>
          <w:tcPr>
            <w:tcW w:w="1258"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rPr>
                <w:rFonts w:hint="eastAsia"/>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rPr>
                <w:rFonts w:eastAsia="Calibri"/>
                <w:color w:val="000000"/>
              </w:rPr>
            </w:pPr>
            <w:r w:rsidRPr="00F36B69">
              <w:rPr>
                <w:rFonts w:eastAsia="Calibri"/>
                <w:color w:val="000000"/>
              </w:rPr>
              <w:t>27.81</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99.3%</w:t>
            </w:r>
          </w:p>
        </w:tc>
      </w:tr>
      <w:tr w:rsidR="00014157" w:rsidTr="009D0838">
        <w:trPr>
          <w:trHeight w:hRule="exact" w:val="283"/>
          <w:jc w:val="center"/>
        </w:trPr>
        <w:tc>
          <w:tcPr>
            <w:tcW w:w="1180" w:type="dxa"/>
            <w:vMerge/>
            <w:tcBorders>
              <w:top w:val="nil"/>
              <w:left w:val="single" w:sz="6" w:space="0" w:color="000000"/>
              <w:bottom w:val="nil"/>
              <w:right w:val="single" w:sz="6" w:space="0" w:color="000000"/>
            </w:tcBorders>
            <w:noWrap/>
            <w:vAlign w:val="center"/>
          </w:tcPr>
          <w:p w:rsidR="00014157" w:rsidRDefault="00014157"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right"/>
              <w:rPr>
                <w:rFonts w:hint="eastAsia"/>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rPr>
                <w:rFonts w:hint="eastAsia"/>
                <w:color w:val="000000"/>
                <w:sz w:val="16"/>
              </w:rPr>
            </w:pPr>
            <w:r>
              <w:rPr>
                <w:rFonts w:hint="eastAsia"/>
                <w:color w:val="000000"/>
                <w:sz w:val="16"/>
              </w:rPr>
              <w:t>28</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right"/>
              <w:rPr>
                <w:rFonts w:hint="eastAsia"/>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014157" w:rsidRDefault="00014157" w:rsidP="009D0838">
            <w:pPr>
              <w:rPr>
                <w:rFonts w:hint="eastAsia"/>
                <w:color w:val="000000"/>
                <w:sz w:val="16"/>
              </w:rPr>
            </w:pPr>
            <w:r>
              <w:rPr>
                <w:rFonts w:hint="eastAsia"/>
                <w:color w:val="000000"/>
                <w:sz w:val="16"/>
              </w:rPr>
              <w:t>28</w:t>
            </w:r>
          </w:p>
        </w:tc>
        <w:tc>
          <w:tcPr>
            <w:tcW w:w="1258"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right"/>
              <w:rPr>
                <w:rFonts w:hint="eastAsia"/>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rPr>
                <w:rFonts w:hint="eastAsia"/>
                <w:color w:val="000000"/>
                <w:sz w:val="16"/>
              </w:rPr>
            </w:pPr>
            <w:r w:rsidRPr="00F36B69">
              <w:rPr>
                <w:color w:val="000000"/>
                <w:sz w:val="16"/>
              </w:rPr>
              <w:t>27.81</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014157" w:rsidRDefault="00014157" w:rsidP="009D0838"/>
        </w:tc>
      </w:tr>
      <w:tr w:rsidR="00014157" w:rsidTr="009D0838">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014157" w:rsidRDefault="00014157"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right"/>
              <w:rPr>
                <w:rFonts w:hint="eastAsia"/>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right"/>
              <w:rPr>
                <w:rFonts w:hint="eastAsia"/>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014157" w:rsidRDefault="00014157" w:rsidP="009D0838">
            <w:pPr>
              <w:rPr>
                <w:rFonts w:hint="eastAsia"/>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right"/>
              <w:rPr>
                <w:rFonts w:hint="eastAsia"/>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rPr>
                <w:rFonts w:hint="eastAsia"/>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014157" w:rsidRDefault="00014157" w:rsidP="009D0838"/>
        </w:tc>
      </w:tr>
      <w:tr w:rsidR="00014157" w:rsidTr="009D0838">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总体完成率</w:t>
            </w:r>
          </w:p>
        </w:tc>
      </w:tr>
      <w:tr w:rsidR="00014157" w:rsidTr="009D0838">
        <w:trPr>
          <w:trHeight w:hRule="exact" w:val="694"/>
          <w:jc w:val="center"/>
        </w:trPr>
        <w:tc>
          <w:tcPr>
            <w:tcW w:w="1180" w:type="dxa"/>
            <w:vMerge/>
            <w:tcBorders>
              <w:top w:val="nil"/>
              <w:left w:val="single" w:sz="6" w:space="0" w:color="000000"/>
              <w:bottom w:val="single" w:sz="6" w:space="0" w:color="000000"/>
              <w:right w:val="single" w:sz="6" w:space="0" w:color="000000"/>
            </w:tcBorders>
            <w:noWrap/>
            <w:vAlign w:val="center"/>
          </w:tcPr>
          <w:p w:rsidR="00014157" w:rsidRDefault="00014157" w:rsidP="009D0838"/>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cs="宋体"/>
                <w:color w:val="000000"/>
                <w:sz w:val="16"/>
                <w:szCs w:val="16"/>
              </w:rPr>
            </w:pPr>
            <w:r>
              <w:rPr>
                <w:rFonts w:hint="eastAsia"/>
                <w:color w:val="000000"/>
                <w:sz w:val="16"/>
                <w:szCs w:val="16"/>
              </w:rPr>
              <w:t>引导和支持法院开展业务工作，帮助提高基层法院装备经费保障水平。</w:t>
            </w:r>
            <w:r>
              <w:rPr>
                <w:rFonts w:hint="eastAsia"/>
                <w:color w:val="000000"/>
                <w:sz w:val="16"/>
                <w:szCs w:val="16"/>
              </w:rPr>
              <w:t xml:space="preserve">   </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cs="宋体"/>
                <w:color w:val="000000"/>
                <w:sz w:val="16"/>
                <w:szCs w:val="16"/>
              </w:rPr>
            </w:pPr>
            <w:r>
              <w:rPr>
                <w:rFonts w:hint="eastAsia"/>
                <w:color w:val="000000"/>
                <w:sz w:val="16"/>
                <w:szCs w:val="16"/>
              </w:rPr>
              <w:t>引导和支持法院开展业务工作，帮助提高基层法院装备经费保障水平。</w:t>
            </w:r>
            <w:r>
              <w:rPr>
                <w:rFonts w:hint="eastAsia"/>
                <w:color w:val="000000"/>
                <w:sz w:val="16"/>
                <w:szCs w:val="16"/>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100.0%</w:t>
            </w:r>
          </w:p>
        </w:tc>
      </w:tr>
      <w:tr w:rsidR="00014157" w:rsidTr="009D0838">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014157" w:rsidRDefault="00014157" w:rsidP="009D0838">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自评得分</w:t>
            </w:r>
          </w:p>
        </w:tc>
      </w:tr>
      <w:tr w:rsidR="00014157" w:rsidTr="009D0838">
        <w:trPr>
          <w:trHeight w:val="518"/>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val="restart"/>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数量指标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支持政法部门办案（业务）数量</w:t>
            </w:r>
          </w:p>
        </w:tc>
        <w:tc>
          <w:tcPr>
            <w:tcW w:w="1258"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8"/>
                <w:szCs w:val="18"/>
              </w:rPr>
            </w:pPr>
            <w:r>
              <w:rPr>
                <w:rFonts w:hint="eastAsia"/>
                <w:color w:val="000000"/>
                <w:sz w:val="18"/>
                <w:szCs w:val="18"/>
              </w:rPr>
              <w:t>≥</w:t>
            </w:r>
            <w:r>
              <w:rPr>
                <w:rFonts w:hint="eastAsia"/>
                <w:color w:val="000000"/>
                <w:sz w:val="18"/>
                <w:szCs w:val="18"/>
              </w:rPr>
              <w:t>80.0%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100.0%</w:t>
            </w:r>
          </w:p>
        </w:tc>
        <w:tc>
          <w:tcPr>
            <w:tcW w:w="2145"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hint="eastAsia"/>
                <w:color w:val="000000"/>
                <w:sz w:val="16"/>
              </w:rPr>
            </w:pPr>
            <w:r>
              <w:rPr>
                <w:rFonts w:hint="eastAsia"/>
                <w:color w:val="000000"/>
                <w:sz w:val="16"/>
              </w:rPr>
              <w:t>10</w:t>
            </w:r>
          </w:p>
        </w:tc>
      </w:tr>
      <w:tr w:rsidR="00014157" w:rsidRPr="00F72698" w:rsidTr="009D0838">
        <w:trPr>
          <w:trHeight w:val="834"/>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tcBorders>
              <w:top w:val="nil"/>
              <w:left w:val="single" w:sz="6" w:space="0" w:color="000000"/>
              <w:bottom w:val="nil"/>
              <w:right w:val="single" w:sz="6" w:space="0" w:color="000000"/>
            </w:tcBorders>
            <w:noWrap/>
            <w:vAlign w:val="center"/>
          </w:tcPr>
          <w:p w:rsidR="00014157" w:rsidRDefault="00014157"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质量指标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法院案件结案率</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5A7181">
              <w:rPr>
                <w:rFonts w:hint="eastAsia"/>
                <w:color w:val="000000"/>
                <w:sz w:val="18"/>
                <w:szCs w:val="18"/>
              </w:rPr>
              <w:t>≥</w:t>
            </w:r>
            <w:r w:rsidRPr="005A7181">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92.0%</w:t>
            </w:r>
          </w:p>
        </w:tc>
        <w:tc>
          <w:tcPr>
            <w:tcW w:w="2145" w:type="dxa"/>
            <w:tcBorders>
              <w:top w:val="single" w:sz="6" w:space="0" w:color="000000"/>
              <w:left w:val="single" w:sz="6" w:space="0" w:color="000000"/>
              <w:right w:val="single" w:sz="6" w:space="0" w:color="000000"/>
            </w:tcBorders>
            <w:noWrap/>
            <w:vAlign w:val="center"/>
          </w:tcPr>
          <w:p w:rsidR="00014157" w:rsidRPr="00F72698" w:rsidRDefault="00014157" w:rsidP="00014157">
            <w:pPr>
              <w:jc w:val="center"/>
              <w:rPr>
                <w:rFonts w:hint="eastAsia"/>
                <w:color w:val="000000"/>
              </w:rPr>
            </w:pPr>
            <w:r>
              <w:rPr>
                <w:rFonts w:hint="eastAsia"/>
                <w:color w:val="000000"/>
              </w:rPr>
              <w:t>20</w:t>
            </w:r>
          </w:p>
        </w:tc>
      </w:tr>
      <w:tr w:rsidR="00014157" w:rsidRPr="00F72698" w:rsidTr="009D0838">
        <w:trPr>
          <w:trHeight w:val="834"/>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tcBorders>
              <w:top w:val="nil"/>
              <w:left w:val="single" w:sz="6" w:space="0" w:color="000000"/>
              <w:bottom w:val="nil"/>
              <w:right w:val="single" w:sz="6" w:space="0" w:color="000000"/>
            </w:tcBorders>
            <w:noWrap/>
            <w:vAlign w:val="center"/>
          </w:tcPr>
          <w:p w:rsidR="00014157" w:rsidRDefault="00014157"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时效指标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审限结案率</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5A7181">
              <w:rPr>
                <w:rFonts w:hint="eastAsia"/>
                <w:color w:val="000000"/>
                <w:sz w:val="18"/>
                <w:szCs w:val="18"/>
              </w:rPr>
              <w:t>≥</w:t>
            </w:r>
            <w:r w:rsidRPr="005A7181">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90.0%</w:t>
            </w:r>
          </w:p>
        </w:tc>
        <w:tc>
          <w:tcPr>
            <w:tcW w:w="2145" w:type="dxa"/>
            <w:tcBorders>
              <w:top w:val="single" w:sz="6" w:space="0" w:color="000000"/>
              <w:left w:val="single" w:sz="6" w:space="0" w:color="000000"/>
              <w:right w:val="single" w:sz="6" w:space="0" w:color="000000"/>
            </w:tcBorders>
            <w:noWrap/>
            <w:vAlign w:val="center"/>
          </w:tcPr>
          <w:p w:rsidR="00014157" w:rsidRPr="00F72698" w:rsidRDefault="00014157" w:rsidP="00014157">
            <w:pPr>
              <w:jc w:val="center"/>
              <w:rPr>
                <w:rFonts w:hint="eastAsia"/>
                <w:color w:val="000000"/>
              </w:rPr>
            </w:pPr>
            <w:r>
              <w:rPr>
                <w:rFonts w:hint="eastAsia"/>
                <w:color w:val="000000"/>
              </w:rPr>
              <w:t>10</w:t>
            </w:r>
          </w:p>
        </w:tc>
      </w:tr>
      <w:tr w:rsidR="00014157" w:rsidRPr="00F72698" w:rsidTr="009D0838">
        <w:trPr>
          <w:trHeight w:val="834"/>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tcBorders>
              <w:top w:val="nil"/>
              <w:left w:val="single" w:sz="6" w:space="0" w:color="000000"/>
              <w:bottom w:val="nil"/>
              <w:right w:val="single" w:sz="6" w:space="0" w:color="000000"/>
            </w:tcBorders>
            <w:noWrap/>
            <w:vAlign w:val="center"/>
          </w:tcPr>
          <w:p w:rsidR="00014157" w:rsidRDefault="00014157"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成本指标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司法技术辅助工作完成率</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5A7181">
              <w:rPr>
                <w:rFonts w:hint="eastAsia"/>
                <w:color w:val="000000"/>
                <w:sz w:val="18"/>
                <w:szCs w:val="18"/>
              </w:rPr>
              <w:t>≥</w:t>
            </w:r>
            <w:r w:rsidRPr="005A7181">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100.0%</w:t>
            </w:r>
          </w:p>
        </w:tc>
        <w:tc>
          <w:tcPr>
            <w:tcW w:w="2145" w:type="dxa"/>
            <w:tcBorders>
              <w:top w:val="single" w:sz="6" w:space="0" w:color="000000"/>
              <w:left w:val="single" w:sz="6" w:space="0" w:color="000000"/>
              <w:right w:val="single" w:sz="6" w:space="0" w:color="000000"/>
            </w:tcBorders>
            <w:noWrap/>
            <w:vAlign w:val="center"/>
          </w:tcPr>
          <w:p w:rsidR="00014157" w:rsidRPr="00F72698" w:rsidRDefault="00014157" w:rsidP="00014157">
            <w:pPr>
              <w:jc w:val="center"/>
              <w:rPr>
                <w:rFonts w:hint="eastAsia"/>
                <w:color w:val="000000"/>
              </w:rPr>
            </w:pPr>
            <w:r>
              <w:rPr>
                <w:rFonts w:hint="eastAsia"/>
                <w:color w:val="000000"/>
              </w:rPr>
              <w:t>10</w:t>
            </w:r>
          </w:p>
        </w:tc>
      </w:tr>
      <w:tr w:rsidR="00014157" w:rsidTr="009D0838">
        <w:trPr>
          <w:trHeight w:val="834"/>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val="restart"/>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国家赔偿案件结案率</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5A7181">
              <w:rPr>
                <w:rFonts w:hint="eastAsia"/>
                <w:color w:val="000000"/>
                <w:sz w:val="18"/>
                <w:szCs w:val="18"/>
              </w:rPr>
              <w:t>≥</w:t>
            </w:r>
            <w:r w:rsidRPr="005A7181">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90.0%</w:t>
            </w:r>
          </w:p>
        </w:tc>
        <w:tc>
          <w:tcPr>
            <w:tcW w:w="2145"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eastAsia="Calibri"/>
                <w:color w:val="000000"/>
              </w:rPr>
            </w:pPr>
            <w:r>
              <w:rPr>
                <w:rFonts w:hint="eastAsia"/>
                <w:color w:val="000000"/>
              </w:rPr>
              <w:t>10</w:t>
            </w:r>
          </w:p>
        </w:tc>
      </w:tr>
      <w:tr w:rsidR="00014157" w:rsidTr="00014157">
        <w:trPr>
          <w:trHeight w:val="879"/>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tcBorders>
              <w:top w:val="nil"/>
              <w:left w:val="single" w:sz="6" w:space="0" w:color="000000"/>
              <w:bottom w:val="nil"/>
              <w:right w:val="single" w:sz="6" w:space="0" w:color="000000"/>
            </w:tcBorders>
            <w:noWrap/>
            <w:vAlign w:val="center"/>
          </w:tcPr>
          <w:p w:rsidR="00014157" w:rsidRDefault="00014157" w:rsidP="009D0838"/>
        </w:tc>
        <w:tc>
          <w:tcPr>
            <w:tcW w:w="1007" w:type="dxa"/>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nil"/>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综合业务管理工作完成率</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5A7181">
              <w:rPr>
                <w:rFonts w:hint="eastAsia"/>
                <w:color w:val="000000"/>
                <w:sz w:val="18"/>
                <w:szCs w:val="18"/>
              </w:rPr>
              <w:t>≥</w:t>
            </w:r>
            <w:r w:rsidRPr="005A7181">
              <w:rPr>
                <w:rFonts w:hint="eastAsia"/>
                <w:color w:val="000000"/>
                <w:sz w:val="18"/>
                <w:szCs w:val="18"/>
              </w:rPr>
              <w:t>90.0%</w:t>
            </w:r>
          </w:p>
        </w:tc>
        <w:tc>
          <w:tcPr>
            <w:tcW w:w="1052" w:type="dxa"/>
            <w:tcBorders>
              <w:top w:val="single" w:sz="6" w:space="0" w:color="000000"/>
              <w:left w:val="single" w:sz="6" w:space="0" w:color="000000"/>
              <w:bottom w:val="nil"/>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90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bottom w:val="nil"/>
              <w:right w:val="single" w:sz="6" w:space="0" w:color="000000"/>
            </w:tcBorders>
            <w:noWrap/>
            <w:vAlign w:val="center"/>
          </w:tcPr>
          <w:p w:rsidR="00014157" w:rsidRDefault="00014157" w:rsidP="00014157">
            <w:pPr>
              <w:jc w:val="center"/>
              <w:rPr>
                <w:rFonts w:eastAsia="Calibri"/>
                <w:color w:val="000000"/>
              </w:rPr>
            </w:pPr>
            <w:r>
              <w:rPr>
                <w:rFonts w:hint="eastAsia"/>
                <w:color w:val="000000"/>
              </w:rPr>
              <w:t>10</w:t>
            </w:r>
          </w:p>
        </w:tc>
      </w:tr>
      <w:tr w:rsidR="00014157" w:rsidTr="009D0838">
        <w:trPr>
          <w:trHeight w:val="834"/>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vMerge/>
            <w:tcBorders>
              <w:top w:val="nil"/>
              <w:left w:val="single" w:sz="6" w:space="0" w:color="000000"/>
              <w:bottom w:val="nil"/>
              <w:right w:val="single" w:sz="6" w:space="0" w:color="000000"/>
            </w:tcBorders>
            <w:noWrap/>
            <w:vAlign w:val="center"/>
          </w:tcPr>
          <w:p w:rsidR="00014157" w:rsidRDefault="00014157"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审判流程合规率</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151D41">
              <w:rPr>
                <w:rFonts w:hint="eastAsia"/>
                <w:color w:val="000000"/>
                <w:sz w:val="18"/>
                <w:szCs w:val="18"/>
              </w:rPr>
              <w:t>≥</w:t>
            </w:r>
            <w:r w:rsidRPr="00151D41">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100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eastAsia="Calibri"/>
                <w:color w:val="000000"/>
              </w:rPr>
            </w:pPr>
            <w:r>
              <w:rPr>
                <w:rFonts w:hint="eastAsia"/>
                <w:color w:val="000000"/>
              </w:rPr>
              <w:t>10</w:t>
            </w:r>
          </w:p>
        </w:tc>
      </w:tr>
      <w:tr w:rsidR="00014157" w:rsidRPr="00F72698" w:rsidTr="009D0838">
        <w:trPr>
          <w:trHeight w:val="834"/>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14157" w:rsidRDefault="00014157" w:rsidP="009D0838">
            <w:pPr>
              <w:jc w:val="center"/>
              <w:rPr>
                <w:rFonts w:hint="eastAsia"/>
                <w:color w:val="000000"/>
                <w:sz w:val="16"/>
              </w:rPr>
            </w:pPr>
            <w:r>
              <w:rPr>
                <w:rFonts w:hint="eastAsia"/>
                <w:color w:val="000000"/>
                <w:sz w:val="16"/>
              </w:rPr>
              <w:t>满意度指标</w:t>
            </w:r>
          </w:p>
        </w:tc>
        <w:tc>
          <w:tcPr>
            <w:tcW w:w="2805" w:type="dxa"/>
            <w:gridSpan w:val="2"/>
            <w:tcBorders>
              <w:top w:val="single" w:sz="6" w:space="0" w:color="000000"/>
              <w:left w:val="single" w:sz="6" w:space="0" w:color="000000"/>
              <w:right w:val="single" w:sz="6" w:space="0" w:color="000000"/>
            </w:tcBorders>
            <w:noWrap/>
            <w:vAlign w:val="center"/>
          </w:tcPr>
          <w:p w:rsidR="00014157" w:rsidRDefault="00014157" w:rsidP="009D0838">
            <w:pPr>
              <w:jc w:val="center"/>
              <w:rPr>
                <w:rFonts w:cs="宋体"/>
                <w:color w:val="000000"/>
                <w:sz w:val="18"/>
                <w:szCs w:val="18"/>
              </w:rPr>
            </w:pPr>
            <w:r>
              <w:rPr>
                <w:rFonts w:hint="eastAsia"/>
                <w:color w:val="000000"/>
                <w:sz w:val="18"/>
                <w:szCs w:val="18"/>
              </w:rPr>
              <w:t>社会公众满意度</w:t>
            </w:r>
          </w:p>
        </w:tc>
        <w:tc>
          <w:tcPr>
            <w:tcW w:w="1258" w:type="dxa"/>
            <w:tcBorders>
              <w:top w:val="single" w:sz="6" w:space="0" w:color="000000"/>
              <w:left w:val="single" w:sz="6" w:space="0" w:color="000000"/>
              <w:right w:val="single" w:sz="6" w:space="0" w:color="000000"/>
            </w:tcBorders>
            <w:noWrap/>
          </w:tcPr>
          <w:p w:rsidR="00014157" w:rsidRDefault="00014157" w:rsidP="00014157">
            <w:pPr>
              <w:jc w:val="center"/>
            </w:pPr>
            <w:r w:rsidRPr="00151D41">
              <w:rPr>
                <w:rFonts w:hint="eastAsia"/>
                <w:color w:val="000000"/>
                <w:sz w:val="18"/>
                <w:szCs w:val="18"/>
              </w:rPr>
              <w:t>≥</w:t>
            </w:r>
            <w:r w:rsidRPr="00151D41">
              <w:rPr>
                <w:rFonts w:hint="eastAsia"/>
                <w:color w:val="000000"/>
                <w:sz w:val="18"/>
                <w:szCs w:val="18"/>
              </w:rPr>
              <w:t>90.0%</w:t>
            </w:r>
          </w:p>
        </w:tc>
        <w:tc>
          <w:tcPr>
            <w:tcW w:w="1052" w:type="dxa"/>
            <w:tcBorders>
              <w:top w:val="single" w:sz="6" w:space="0" w:color="000000"/>
              <w:left w:val="single" w:sz="6" w:space="0" w:color="000000"/>
              <w:right w:val="single" w:sz="6" w:space="0" w:color="000000"/>
            </w:tcBorders>
            <w:noWrap/>
            <w:vAlign w:val="center"/>
          </w:tcPr>
          <w:p w:rsidR="00014157" w:rsidRDefault="00014157" w:rsidP="00014157">
            <w:pPr>
              <w:jc w:val="center"/>
              <w:rPr>
                <w:rFonts w:cs="宋体"/>
                <w:color w:val="000000"/>
                <w:sz w:val="16"/>
                <w:szCs w:val="16"/>
              </w:rPr>
            </w:pPr>
            <w:r>
              <w:rPr>
                <w:rFonts w:hint="eastAsia"/>
                <w:color w:val="000000"/>
                <w:sz w:val="16"/>
                <w:szCs w:val="16"/>
              </w:rPr>
              <w:t>100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14157" w:rsidRPr="00F72698" w:rsidRDefault="00014157" w:rsidP="00014157">
            <w:pPr>
              <w:jc w:val="center"/>
              <w:rPr>
                <w:rFonts w:eastAsia="Calibri"/>
                <w:b/>
                <w:color w:val="000000"/>
              </w:rPr>
            </w:pPr>
            <w:r>
              <w:rPr>
                <w:rFonts w:hint="eastAsia"/>
                <w:color w:val="000000"/>
              </w:rPr>
              <w:t>10</w:t>
            </w:r>
          </w:p>
        </w:tc>
      </w:tr>
      <w:tr w:rsidR="00014157" w:rsidTr="009D0838">
        <w:trPr>
          <w:trHeight w:hRule="exact" w:val="680"/>
          <w:jc w:val="center"/>
        </w:trPr>
        <w:tc>
          <w:tcPr>
            <w:tcW w:w="1180" w:type="dxa"/>
            <w:vMerge/>
            <w:tcBorders>
              <w:top w:val="nil"/>
              <w:left w:val="single" w:sz="6" w:space="0" w:color="auto"/>
              <w:bottom w:val="nil"/>
              <w:right w:val="nil"/>
            </w:tcBorders>
            <w:noWrap/>
            <w:vAlign w:val="center"/>
          </w:tcPr>
          <w:p w:rsidR="00014157" w:rsidRDefault="00014157" w:rsidP="009D0838"/>
        </w:tc>
        <w:tc>
          <w:tcPr>
            <w:tcW w:w="1303"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014157" w:rsidRDefault="00014157" w:rsidP="00014157">
            <w:pPr>
              <w:jc w:val="center"/>
              <w:rPr>
                <w:rFonts w:eastAsia="Calibri"/>
                <w:color w:val="000000"/>
              </w:rPr>
            </w:pPr>
            <w:r>
              <w:rPr>
                <w:rFonts w:hint="eastAsia"/>
                <w:color w:val="000000"/>
                <w:sz w:val="18"/>
                <w:szCs w:val="18"/>
              </w:rPr>
              <w:t>≥</w:t>
            </w:r>
            <w:r>
              <w:rPr>
                <w:rFonts w:hint="eastAsia"/>
                <w:color w:val="000000"/>
                <w:sz w:val="18"/>
                <w:szCs w:val="18"/>
              </w:rPr>
              <w:t>70.0%</w:t>
            </w:r>
          </w:p>
        </w:tc>
        <w:tc>
          <w:tcPr>
            <w:tcW w:w="1052" w:type="dxa"/>
            <w:tcBorders>
              <w:top w:val="single" w:sz="6" w:space="0" w:color="auto"/>
              <w:left w:val="single" w:sz="6" w:space="0" w:color="auto"/>
              <w:bottom w:val="single" w:sz="6" w:space="0" w:color="auto"/>
              <w:right w:val="single" w:sz="6" w:space="0" w:color="auto"/>
            </w:tcBorders>
            <w:noWrap/>
            <w:vAlign w:val="center"/>
          </w:tcPr>
          <w:p w:rsidR="00014157" w:rsidRDefault="00014157" w:rsidP="00014157">
            <w:pPr>
              <w:jc w:val="center"/>
              <w:rPr>
                <w:rFonts w:eastAsia="Calibri"/>
                <w:color w:val="000000"/>
              </w:rPr>
            </w:pPr>
            <w:r>
              <w:rPr>
                <w:rFonts w:hint="eastAsia"/>
                <w:color w:val="000000"/>
                <w:sz w:val="16"/>
                <w:szCs w:val="16"/>
              </w:rPr>
              <w:t>99.0%</w:t>
            </w:r>
          </w:p>
        </w:tc>
        <w:tc>
          <w:tcPr>
            <w:tcW w:w="2145" w:type="dxa"/>
            <w:tcBorders>
              <w:top w:val="single" w:sz="6" w:space="0" w:color="auto"/>
              <w:left w:val="single" w:sz="6" w:space="0" w:color="auto"/>
              <w:bottom w:val="single" w:sz="6" w:space="0" w:color="auto"/>
              <w:right w:val="single" w:sz="6" w:space="0" w:color="auto"/>
            </w:tcBorders>
            <w:noWrap/>
            <w:vAlign w:val="center"/>
          </w:tcPr>
          <w:p w:rsidR="00014157" w:rsidRDefault="00014157" w:rsidP="00014157">
            <w:pPr>
              <w:jc w:val="center"/>
              <w:rPr>
                <w:rFonts w:eastAsia="Calibri"/>
                <w:color w:val="000000"/>
              </w:rPr>
            </w:pPr>
            <w:r>
              <w:rPr>
                <w:rFonts w:hint="eastAsia"/>
                <w:color w:val="000000"/>
              </w:rPr>
              <w:t>10</w:t>
            </w:r>
          </w:p>
        </w:tc>
      </w:tr>
      <w:tr w:rsidR="00014157" w:rsidRPr="00F36B69" w:rsidTr="009D0838">
        <w:trPr>
          <w:trHeight w:hRule="exact" w:val="283"/>
          <w:jc w:val="center"/>
        </w:trPr>
        <w:tc>
          <w:tcPr>
            <w:tcW w:w="1180" w:type="dxa"/>
            <w:vMerge/>
            <w:tcBorders>
              <w:top w:val="nil"/>
              <w:left w:val="single" w:sz="6" w:space="0" w:color="auto"/>
              <w:bottom w:val="single" w:sz="6" w:space="0" w:color="auto"/>
              <w:right w:val="nil"/>
            </w:tcBorders>
            <w:noWrap/>
            <w:vAlign w:val="center"/>
          </w:tcPr>
          <w:p w:rsidR="00014157" w:rsidRDefault="00014157" w:rsidP="009D0838"/>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014157" w:rsidRDefault="00014157" w:rsidP="009D0838">
            <w:pPr>
              <w:jc w:val="center"/>
              <w:rPr>
                <w:rFonts w:hint="eastAsia"/>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014157" w:rsidRPr="00F36B69" w:rsidRDefault="00014157" w:rsidP="009D0838">
            <w:pPr>
              <w:jc w:val="center"/>
              <w:rPr>
                <w:rFonts w:hint="eastAsia"/>
                <w:color w:val="000000"/>
              </w:rPr>
            </w:pPr>
            <w:r>
              <w:rPr>
                <w:rFonts w:hint="eastAsia"/>
                <w:color w:val="000000"/>
              </w:rPr>
              <w:t>100</w:t>
            </w:r>
          </w:p>
        </w:tc>
      </w:tr>
      <w:tr w:rsidR="00014157" w:rsidTr="009D0838">
        <w:trPr>
          <w:trHeight w:hRule="exact" w:val="703"/>
          <w:jc w:val="center"/>
        </w:trPr>
        <w:tc>
          <w:tcPr>
            <w:tcW w:w="1180" w:type="dxa"/>
            <w:tcBorders>
              <w:top w:val="nil"/>
              <w:left w:val="single" w:sz="6" w:space="0" w:color="000000"/>
              <w:bottom w:val="single" w:sz="6" w:space="0" w:color="000000"/>
              <w:right w:val="single" w:sz="6" w:space="0" w:color="000000"/>
            </w:tcBorders>
            <w:noWrap/>
            <w:vAlign w:val="center"/>
          </w:tcPr>
          <w:p w:rsidR="00014157" w:rsidRDefault="00014157" w:rsidP="009D0838">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014157" w:rsidRDefault="00014157" w:rsidP="009D0838">
            <w:pPr>
              <w:spacing w:line="200" w:lineRule="exact"/>
              <w:rPr>
                <w:rFonts w:hint="eastAsia"/>
                <w:color w:val="000000"/>
                <w:sz w:val="16"/>
              </w:rPr>
            </w:pPr>
            <w:r w:rsidRPr="00F36B69">
              <w:rPr>
                <w:rFonts w:hint="eastAsia"/>
                <w:color w:val="000000"/>
                <w:sz w:val="16"/>
              </w:rPr>
              <w:t>无</w:t>
            </w:r>
          </w:p>
        </w:tc>
      </w:tr>
    </w:tbl>
    <w:p w:rsidR="008C6A82" w:rsidRDefault="00051AD3" w:rsidP="008C6A82">
      <w:pPr>
        <w:pStyle w:val="Default"/>
        <w:rPr>
          <w:rFonts w:hAnsi="仿宋_GB2312" w:hint="eastAsia"/>
          <w:sz w:val="32"/>
          <w:szCs w:val="32"/>
        </w:rPr>
      </w:pPr>
      <w:r>
        <w:rPr>
          <w:rFonts w:hAnsi="仿宋_GB2312" w:hint="eastAsia"/>
          <w:sz w:val="32"/>
          <w:szCs w:val="32"/>
        </w:rPr>
        <w:t>（3）</w:t>
      </w:r>
      <w:r w:rsidRPr="00BA42A0">
        <w:rPr>
          <w:rFonts w:eastAsia="宋体" w:hint="eastAsia"/>
          <w:sz w:val="16"/>
        </w:rPr>
        <w:t>办案业务费</w:t>
      </w:r>
      <w:r w:rsidRPr="00085E58">
        <w:rPr>
          <w:rFonts w:hAnsi="仿宋_GB2312" w:hint="eastAsia"/>
          <w:sz w:val="32"/>
          <w:szCs w:val="32"/>
        </w:rPr>
        <w:t>项目自评综述：根据年初设定的绩效目标，</w:t>
      </w:r>
      <w:r w:rsidRPr="00BA42A0">
        <w:rPr>
          <w:rFonts w:eastAsia="宋体" w:hint="eastAsia"/>
          <w:sz w:val="16"/>
        </w:rPr>
        <w:t>办案业务费</w:t>
      </w:r>
      <w:r w:rsidRPr="00085E58">
        <w:rPr>
          <w:rFonts w:hAnsi="仿宋_GB2312" w:hint="eastAsia"/>
          <w:sz w:val="32"/>
          <w:szCs w:val="32"/>
        </w:rPr>
        <w:t>项目绩效自评得分为100分（绩效自评表附后）。全年预算数为</w:t>
      </w:r>
      <w:r>
        <w:rPr>
          <w:rFonts w:hAnsi="仿宋_GB2312" w:hint="eastAsia"/>
          <w:sz w:val="32"/>
          <w:szCs w:val="32"/>
        </w:rPr>
        <w:t>90</w:t>
      </w:r>
      <w:r w:rsidRPr="00085E58">
        <w:rPr>
          <w:rFonts w:hAnsi="仿宋_GB2312" w:hint="eastAsia"/>
          <w:sz w:val="32"/>
          <w:szCs w:val="32"/>
        </w:rPr>
        <w:lastRenderedPageBreak/>
        <w:t>万元，执行数为</w:t>
      </w:r>
      <w:r>
        <w:rPr>
          <w:rFonts w:hAnsi="仿宋_GB2312" w:hint="eastAsia"/>
          <w:sz w:val="32"/>
          <w:szCs w:val="32"/>
        </w:rPr>
        <w:t>90</w:t>
      </w:r>
      <w:r w:rsidRPr="00085E58">
        <w:rPr>
          <w:rFonts w:hAnsi="仿宋_GB2312" w:hint="eastAsia"/>
          <w:sz w:val="32"/>
          <w:szCs w:val="32"/>
        </w:rPr>
        <w:t>万元，完成预算的</w:t>
      </w:r>
      <w:r>
        <w:rPr>
          <w:rFonts w:hAnsi="仿宋_GB2312" w:hint="eastAsia"/>
          <w:sz w:val="32"/>
          <w:szCs w:val="32"/>
        </w:rPr>
        <w:t>100</w:t>
      </w:r>
      <w:r w:rsidR="0009012F">
        <w:rPr>
          <w:rFonts w:hAnsi="仿宋_GB2312" w:hint="eastAsia"/>
          <w:sz w:val="32"/>
          <w:szCs w:val="32"/>
        </w:rPr>
        <w:t>.0</w:t>
      </w:r>
      <w:r w:rsidRPr="00085E58">
        <w:rPr>
          <w:rFonts w:hAnsi="仿宋_GB2312" w:hint="eastAsia"/>
          <w:sz w:val="32"/>
          <w:szCs w:val="32"/>
        </w:rPr>
        <w:t>%。项目绩效目标完成情况：</w:t>
      </w:r>
      <w:r w:rsidRPr="00085E58">
        <w:rPr>
          <w:rFonts w:hAnsi="仿宋_GB2312"/>
          <w:sz w:val="32"/>
          <w:szCs w:val="32"/>
        </w:rPr>
        <w:t>通过项目实施，完成了年初设定的各项绩效目标，</w:t>
      </w:r>
      <w:r w:rsidRPr="00014157">
        <w:rPr>
          <w:rFonts w:hAnsi="仿宋_GB2312" w:hint="eastAsia"/>
          <w:sz w:val="32"/>
          <w:szCs w:val="32"/>
        </w:rPr>
        <w:t>引导和支持法院开展业务工作，帮助提高基层法院装备经费保障水平</w:t>
      </w:r>
      <w:r w:rsidRPr="00085E58">
        <w:rPr>
          <w:rFonts w:hAnsi="仿宋_GB2312"/>
          <w:sz w:val="32"/>
          <w:szCs w:val="32"/>
        </w:rPr>
        <w:t>。未发现问题。</w:t>
      </w:r>
    </w:p>
    <w:tbl>
      <w:tblPr>
        <w:tblW w:w="10750" w:type="dxa"/>
        <w:jc w:val="center"/>
        <w:tblLook w:val="0000"/>
      </w:tblPr>
      <w:tblGrid>
        <w:gridCol w:w="1180"/>
        <w:gridCol w:w="1303"/>
        <w:gridCol w:w="1007"/>
        <w:gridCol w:w="1320"/>
        <w:gridCol w:w="1485"/>
        <w:gridCol w:w="1258"/>
        <w:gridCol w:w="1052"/>
        <w:gridCol w:w="2145"/>
      </w:tblGrid>
      <w:tr w:rsidR="00051AD3" w:rsidTr="009D0838">
        <w:trPr>
          <w:trHeight w:val="510"/>
          <w:jc w:val="center"/>
        </w:trPr>
        <w:tc>
          <w:tcPr>
            <w:tcW w:w="10750" w:type="dxa"/>
            <w:gridSpan w:val="8"/>
            <w:tcBorders>
              <w:top w:val="nil"/>
              <w:left w:val="nil"/>
              <w:bottom w:val="nil"/>
              <w:right w:val="nil"/>
            </w:tcBorders>
            <w:noWrap/>
            <w:vAlign w:val="center"/>
          </w:tcPr>
          <w:p w:rsidR="00051AD3" w:rsidRDefault="00051AD3" w:rsidP="009D0838">
            <w:pPr>
              <w:spacing w:line="480" w:lineRule="exact"/>
              <w:jc w:val="center"/>
              <w:rPr>
                <w:rFonts w:hint="eastAsia"/>
                <w:color w:val="000000"/>
                <w:sz w:val="32"/>
                <w:szCs w:val="32"/>
              </w:rPr>
            </w:pPr>
            <w:r>
              <w:rPr>
                <w:rFonts w:hint="eastAsia"/>
                <w:color w:val="000000"/>
                <w:sz w:val="32"/>
                <w:szCs w:val="32"/>
              </w:rPr>
              <w:t>部门预算项目绩效自评表</w:t>
            </w:r>
          </w:p>
        </w:tc>
      </w:tr>
      <w:tr w:rsidR="00051AD3" w:rsidTr="009D0838">
        <w:trPr>
          <w:trHeight w:val="195"/>
          <w:jc w:val="center"/>
        </w:trPr>
        <w:tc>
          <w:tcPr>
            <w:tcW w:w="10750" w:type="dxa"/>
            <w:gridSpan w:val="8"/>
            <w:tcBorders>
              <w:top w:val="nil"/>
              <w:left w:val="nil"/>
              <w:bottom w:val="nil"/>
              <w:right w:val="nil"/>
            </w:tcBorders>
            <w:noWrap/>
            <w:vAlign w:val="bottom"/>
          </w:tcPr>
          <w:p w:rsidR="00051AD3" w:rsidRDefault="00051AD3" w:rsidP="009D0838">
            <w:pPr>
              <w:jc w:val="center"/>
              <w:rPr>
                <w:rFonts w:hint="eastAsia"/>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051AD3" w:rsidTr="009D0838">
        <w:trPr>
          <w:trHeight w:val="255"/>
          <w:jc w:val="center"/>
        </w:trPr>
        <w:tc>
          <w:tcPr>
            <w:tcW w:w="1180" w:type="dxa"/>
            <w:tcBorders>
              <w:top w:val="nil"/>
              <w:left w:val="nil"/>
              <w:bottom w:val="nil"/>
              <w:right w:val="nil"/>
            </w:tcBorders>
            <w:noWrap/>
            <w:vAlign w:val="center"/>
          </w:tcPr>
          <w:p w:rsidR="00051AD3" w:rsidRDefault="00051AD3" w:rsidP="009D0838">
            <w:pPr>
              <w:rPr>
                <w:rFonts w:hint="eastAsia"/>
                <w:color w:val="000000"/>
                <w:sz w:val="16"/>
              </w:rPr>
            </w:pPr>
            <w:r>
              <w:rPr>
                <w:rFonts w:hint="eastAsia"/>
                <w:color w:val="000000"/>
                <w:sz w:val="16"/>
              </w:rPr>
              <w:t>填报单位：</w:t>
            </w:r>
          </w:p>
        </w:tc>
        <w:tc>
          <w:tcPr>
            <w:tcW w:w="1303" w:type="dxa"/>
            <w:tcBorders>
              <w:top w:val="nil"/>
              <w:left w:val="nil"/>
              <w:bottom w:val="nil"/>
              <w:right w:val="nil"/>
            </w:tcBorders>
            <w:noWrap/>
            <w:vAlign w:val="center"/>
          </w:tcPr>
          <w:p w:rsidR="00051AD3" w:rsidRDefault="00051AD3" w:rsidP="009D0838">
            <w:pPr>
              <w:jc w:val="center"/>
              <w:rPr>
                <w:rFonts w:hint="eastAsia"/>
                <w:color w:val="000000"/>
                <w:sz w:val="16"/>
              </w:rPr>
            </w:pPr>
          </w:p>
        </w:tc>
        <w:tc>
          <w:tcPr>
            <w:tcW w:w="1007" w:type="dxa"/>
            <w:tcBorders>
              <w:top w:val="nil"/>
              <w:left w:val="nil"/>
              <w:bottom w:val="nil"/>
              <w:right w:val="nil"/>
            </w:tcBorders>
            <w:noWrap/>
            <w:vAlign w:val="center"/>
          </w:tcPr>
          <w:p w:rsidR="00051AD3" w:rsidRDefault="00051AD3" w:rsidP="009D0838">
            <w:pPr>
              <w:jc w:val="center"/>
              <w:rPr>
                <w:rFonts w:hint="eastAsia"/>
                <w:color w:val="000000"/>
                <w:sz w:val="16"/>
              </w:rPr>
            </w:pPr>
          </w:p>
        </w:tc>
        <w:tc>
          <w:tcPr>
            <w:tcW w:w="1320" w:type="dxa"/>
            <w:tcBorders>
              <w:top w:val="nil"/>
              <w:left w:val="nil"/>
              <w:bottom w:val="nil"/>
              <w:right w:val="nil"/>
            </w:tcBorders>
            <w:noWrap/>
            <w:vAlign w:val="center"/>
          </w:tcPr>
          <w:p w:rsidR="00051AD3" w:rsidRDefault="00051AD3" w:rsidP="009D0838">
            <w:pPr>
              <w:jc w:val="center"/>
              <w:rPr>
                <w:rFonts w:hint="eastAsia"/>
                <w:color w:val="000000"/>
                <w:sz w:val="16"/>
              </w:rPr>
            </w:pPr>
          </w:p>
        </w:tc>
        <w:tc>
          <w:tcPr>
            <w:tcW w:w="1485" w:type="dxa"/>
            <w:tcBorders>
              <w:top w:val="nil"/>
              <w:left w:val="nil"/>
              <w:bottom w:val="nil"/>
              <w:right w:val="nil"/>
            </w:tcBorders>
            <w:noWrap/>
            <w:vAlign w:val="center"/>
          </w:tcPr>
          <w:p w:rsidR="00051AD3" w:rsidRDefault="00051AD3" w:rsidP="009D0838">
            <w:pPr>
              <w:jc w:val="center"/>
              <w:rPr>
                <w:rFonts w:hint="eastAsia"/>
                <w:color w:val="000000"/>
                <w:sz w:val="16"/>
              </w:rPr>
            </w:pPr>
          </w:p>
        </w:tc>
        <w:tc>
          <w:tcPr>
            <w:tcW w:w="1258" w:type="dxa"/>
            <w:tcBorders>
              <w:top w:val="nil"/>
              <w:left w:val="nil"/>
              <w:bottom w:val="nil"/>
              <w:right w:val="nil"/>
            </w:tcBorders>
            <w:noWrap/>
            <w:vAlign w:val="center"/>
          </w:tcPr>
          <w:p w:rsidR="00051AD3" w:rsidRDefault="00051AD3" w:rsidP="009D0838">
            <w:pPr>
              <w:jc w:val="center"/>
              <w:rPr>
                <w:rFonts w:hint="eastAsia"/>
                <w:color w:val="000000"/>
                <w:sz w:val="16"/>
              </w:rPr>
            </w:pPr>
          </w:p>
        </w:tc>
        <w:tc>
          <w:tcPr>
            <w:tcW w:w="1052" w:type="dxa"/>
            <w:tcBorders>
              <w:top w:val="nil"/>
              <w:left w:val="nil"/>
              <w:bottom w:val="nil"/>
              <w:right w:val="nil"/>
            </w:tcBorders>
            <w:noWrap/>
            <w:vAlign w:val="center"/>
          </w:tcPr>
          <w:p w:rsidR="00051AD3" w:rsidRDefault="00051AD3" w:rsidP="009D0838">
            <w:pPr>
              <w:jc w:val="center"/>
              <w:rPr>
                <w:rFonts w:hint="eastAsia"/>
                <w:color w:val="000000"/>
                <w:sz w:val="16"/>
              </w:rPr>
            </w:pPr>
          </w:p>
        </w:tc>
        <w:tc>
          <w:tcPr>
            <w:tcW w:w="2145" w:type="dxa"/>
            <w:tcBorders>
              <w:top w:val="nil"/>
              <w:left w:val="nil"/>
              <w:bottom w:val="nil"/>
              <w:right w:val="nil"/>
            </w:tcBorders>
            <w:noWrap/>
            <w:vAlign w:val="center"/>
          </w:tcPr>
          <w:p w:rsidR="00051AD3" w:rsidRDefault="00051AD3" w:rsidP="009D0838">
            <w:pPr>
              <w:jc w:val="center"/>
              <w:rPr>
                <w:rFonts w:hint="eastAsia"/>
                <w:color w:val="000000"/>
                <w:sz w:val="16"/>
              </w:rPr>
            </w:pPr>
            <w:r>
              <w:rPr>
                <w:rFonts w:hint="eastAsia"/>
                <w:color w:val="000000"/>
                <w:sz w:val="16"/>
              </w:rPr>
              <w:t>金额单位：万元</w:t>
            </w:r>
          </w:p>
        </w:tc>
      </w:tr>
      <w:tr w:rsidR="00051AD3" w:rsidTr="009D0838">
        <w:trPr>
          <w:trHeight w:hRule="exact" w:val="283"/>
          <w:jc w:val="center"/>
        </w:trPr>
        <w:tc>
          <w:tcPr>
            <w:tcW w:w="1180" w:type="dxa"/>
            <w:tcBorders>
              <w:top w:val="single" w:sz="6" w:space="0" w:color="000000"/>
              <w:left w:val="single" w:sz="6" w:space="0" w:color="000000"/>
              <w:bottom w:val="nil"/>
              <w:right w:val="single" w:sz="6" w:space="0" w:color="000000"/>
            </w:tcBorders>
            <w:noWrap/>
            <w:vAlign w:val="center"/>
          </w:tcPr>
          <w:p w:rsidR="00051AD3" w:rsidRDefault="00051AD3" w:rsidP="009D0838">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sidRPr="00BA42A0">
              <w:rPr>
                <w:rFonts w:hint="eastAsia"/>
                <w:color w:val="000000"/>
                <w:sz w:val="16"/>
              </w:rPr>
              <w:t>办案业务费</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sidRPr="00F72698">
              <w:rPr>
                <w:rFonts w:hint="eastAsia"/>
                <w:color w:val="000000"/>
                <w:sz w:val="16"/>
              </w:rPr>
              <w:t>唐山市丰南区人民法院</w:t>
            </w:r>
          </w:p>
        </w:tc>
      </w:tr>
      <w:tr w:rsidR="00051AD3" w:rsidTr="009D0838">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051AD3" w:rsidRDefault="00051AD3" w:rsidP="009D0838">
            <w:pPr>
              <w:jc w:val="center"/>
              <w:rPr>
                <w:rFonts w:hint="eastAsia"/>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预算执行进度</w:t>
            </w:r>
          </w:p>
        </w:tc>
      </w:tr>
      <w:tr w:rsidR="00051AD3" w:rsidTr="009D0838">
        <w:trPr>
          <w:trHeight w:hRule="exact" w:val="283"/>
          <w:jc w:val="center"/>
        </w:trPr>
        <w:tc>
          <w:tcPr>
            <w:tcW w:w="1180" w:type="dxa"/>
            <w:vMerge/>
            <w:tcBorders>
              <w:top w:val="nil"/>
              <w:left w:val="single" w:sz="6" w:space="0" w:color="000000"/>
              <w:bottom w:val="nil"/>
              <w:right w:val="single" w:sz="6" w:space="0" w:color="000000"/>
            </w:tcBorders>
            <w:noWrap/>
            <w:vAlign w:val="center"/>
          </w:tcPr>
          <w:p w:rsidR="00051AD3" w:rsidRDefault="00051AD3"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rPr>
                <w:rFonts w:hint="eastAsia"/>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rPr>
                <w:rFonts w:hint="eastAsia"/>
                <w:color w:val="000000"/>
                <w:sz w:val="16"/>
              </w:rPr>
            </w:pPr>
            <w:r w:rsidRPr="00BA42A0">
              <w:rPr>
                <w:color w:val="000000"/>
                <w:sz w:val="16"/>
              </w:rPr>
              <w:t>90</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rPr>
                <w:rFonts w:hint="eastAsia"/>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051AD3" w:rsidRDefault="00051AD3" w:rsidP="009D0838">
            <w:pPr>
              <w:rPr>
                <w:rFonts w:hint="eastAsia"/>
                <w:color w:val="000000"/>
                <w:sz w:val="16"/>
              </w:rPr>
            </w:pPr>
            <w:r w:rsidRPr="00BA42A0">
              <w:rPr>
                <w:color w:val="000000"/>
                <w:sz w:val="16"/>
              </w:rPr>
              <w:t>90</w:t>
            </w:r>
          </w:p>
        </w:tc>
        <w:tc>
          <w:tcPr>
            <w:tcW w:w="1258"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rPr>
                <w:rFonts w:hint="eastAsia"/>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rPr>
                <w:rFonts w:eastAsia="Calibri"/>
                <w:color w:val="000000"/>
              </w:rPr>
            </w:pPr>
            <w:r w:rsidRPr="00BA42A0">
              <w:rPr>
                <w:rFonts w:eastAsia="Calibri"/>
                <w:color w:val="000000"/>
              </w:rPr>
              <w:t>90</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100.0%</w:t>
            </w:r>
          </w:p>
        </w:tc>
      </w:tr>
      <w:tr w:rsidR="00051AD3" w:rsidTr="009D0838">
        <w:trPr>
          <w:trHeight w:hRule="exact" w:val="283"/>
          <w:jc w:val="center"/>
        </w:trPr>
        <w:tc>
          <w:tcPr>
            <w:tcW w:w="1180" w:type="dxa"/>
            <w:vMerge/>
            <w:tcBorders>
              <w:top w:val="nil"/>
              <w:left w:val="single" w:sz="6" w:space="0" w:color="000000"/>
              <w:bottom w:val="nil"/>
              <w:right w:val="single" w:sz="6" w:space="0" w:color="000000"/>
            </w:tcBorders>
            <w:noWrap/>
            <w:vAlign w:val="center"/>
          </w:tcPr>
          <w:p w:rsidR="00051AD3" w:rsidRDefault="00051AD3"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right"/>
              <w:rPr>
                <w:rFonts w:hint="eastAsia"/>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rPr>
                <w:rFonts w:hint="eastAsia"/>
                <w:color w:val="000000"/>
                <w:sz w:val="16"/>
              </w:rPr>
            </w:pPr>
            <w:r w:rsidRPr="00BA42A0">
              <w:rPr>
                <w:color w:val="000000"/>
                <w:sz w:val="16"/>
              </w:rPr>
              <w:t>90</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right"/>
              <w:rPr>
                <w:rFonts w:hint="eastAsia"/>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051AD3" w:rsidRDefault="00051AD3" w:rsidP="009D0838">
            <w:pPr>
              <w:rPr>
                <w:rFonts w:hint="eastAsia"/>
                <w:color w:val="000000"/>
                <w:sz w:val="16"/>
              </w:rPr>
            </w:pPr>
            <w:r w:rsidRPr="00BA42A0">
              <w:rPr>
                <w:color w:val="000000"/>
                <w:sz w:val="16"/>
              </w:rPr>
              <w:t>90</w:t>
            </w:r>
          </w:p>
        </w:tc>
        <w:tc>
          <w:tcPr>
            <w:tcW w:w="1258"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right"/>
              <w:rPr>
                <w:rFonts w:hint="eastAsia"/>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rPr>
                <w:rFonts w:hint="eastAsia"/>
                <w:color w:val="000000"/>
                <w:sz w:val="16"/>
              </w:rPr>
            </w:pPr>
            <w:r w:rsidRPr="00BA42A0">
              <w:rPr>
                <w:color w:val="000000"/>
                <w:sz w:val="16"/>
              </w:rPr>
              <w:t>90</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051AD3" w:rsidRDefault="00051AD3" w:rsidP="009D0838"/>
        </w:tc>
      </w:tr>
      <w:tr w:rsidR="00051AD3" w:rsidTr="009D0838">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051AD3" w:rsidRDefault="00051AD3"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right"/>
              <w:rPr>
                <w:rFonts w:hint="eastAsia"/>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right"/>
              <w:rPr>
                <w:rFonts w:hint="eastAsia"/>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051AD3" w:rsidRDefault="00051AD3" w:rsidP="009D0838">
            <w:pPr>
              <w:rPr>
                <w:rFonts w:hint="eastAsia"/>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right"/>
              <w:rPr>
                <w:rFonts w:hint="eastAsia"/>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rPr>
                <w:rFonts w:hint="eastAsia"/>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051AD3" w:rsidRDefault="00051AD3" w:rsidP="009D0838"/>
        </w:tc>
      </w:tr>
      <w:tr w:rsidR="00051AD3" w:rsidTr="009D0838">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总体完成率</w:t>
            </w:r>
          </w:p>
        </w:tc>
      </w:tr>
      <w:tr w:rsidR="00051AD3" w:rsidTr="00051AD3">
        <w:trPr>
          <w:trHeight w:hRule="exact" w:val="912"/>
          <w:jc w:val="center"/>
        </w:trPr>
        <w:tc>
          <w:tcPr>
            <w:tcW w:w="1180" w:type="dxa"/>
            <w:vMerge/>
            <w:tcBorders>
              <w:top w:val="nil"/>
              <w:left w:val="single" w:sz="6" w:space="0" w:color="000000"/>
              <w:bottom w:val="single" w:sz="6" w:space="0" w:color="000000"/>
              <w:right w:val="single" w:sz="6" w:space="0" w:color="000000"/>
            </w:tcBorders>
            <w:noWrap/>
            <w:vAlign w:val="center"/>
          </w:tcPr>
          <w:p w:rsidR="00051AD3" w:rsidRDefault="00051AD3" w:rsidP="009D0838"/>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引导和支持法院开展业务工作，帮助提高基层法院办案保障水平。</w:t>
            </w:r>
            <w:r>
              <w:rPr>
                <w:rFonts w:hint="eastAsia"/>
                <w:color w:val="000000"/>
                <w:sz w:val="16"/>
                <w:szCs w:val="16"/>
              </w:rPr>
              <w:t xml:space="preserve">  </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引导和支持法院开展业务工作，帮助提高基层法院办案保障水平。</w:t>
            </w:r>
            <w:r>
              <w:rPr>
                <w:rFonts w:hint="eastAsia"/>
                <w:color w:val="000000"/>
                <w:sz w:val="16"/>
                <w:szCs w:val="16"/>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100.0%</w:t>
            </w:r>
          </w:p>
        </w:tc>
      </w:tr>
      <w:tr w:rsidR="00051AD3" w:rsidTr="009D0838">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051AD3" w:rsidRDefault="00051AD3" w:rsidP="009D0838">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自评得分</w:t>
            </w:r>
          </w:p>
        </w:tc>
      </w:tr>
      <w:tr w:rsidR="00051AD3" w:rsidTr="009D0838">
        <w:trPr>
          <w:trHeight w:val="518"/>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val="restart"/>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数量指标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支持政法部门办案（业务）数量</w:t>
            </w:r>
          </w:p>
        </w:tc>
        <w:tc>
          <w:tcPr>
            <w:tcW w:w="1258"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w:t>
            </w:r>
            <w:r>
              <w:rPr>
                <w:rFonts w:hint="eastAsia"/>
                <w:color w:val="000000"/>
                <w:sz w:val="18"/>
                <w:szCs w:val="18"/>
              </w:rPr>
              <w:t>80</w:t>
            </w:r>
            <w:r>
              <w:rPr>
                <w:rFonts w:hint="eastAsia"/>
                <w:color w:val="000000"/>
                <w:sz w:val="18"/>
                <w:szCs w:val="18"/>
              </w:rPr>
              <w:t>.0</w:t>
            </w:r>
            <w:r>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100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10</w:t>
            </w:r>
          </w:p>
        </w:tc>
      </w:tr>
      <w:tr w:rsidR="00051AD3" w:rsidRPr="00F72698" w:rsidTr="009D0838">
        <w:trPr>
          <w:trHeight w:val="834"/>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tcBorders>
              <w:top w:val="nil"/>
              <w:left w:val="single" w:sz="6" w:space="0" w:color="000000"/>
              <w:bottom w:val="nil"/>
              <w:right w:val="single" w:sz="6" w:space="0" w:color="000000"/>
            </w:tcBorders>
            <w:noWrap/>
            <w:vAlign w:val="center"/>
          </w:tcPr>
          <w:p w:rsidR="00051AD3" w:rsidRDefault="00051AD3"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质量指标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法院案件结案率</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5A7181">
              <w:rPr>
                <w:rFonts w:hint="eastAsia"/>
                <w:color w:val="000000"/>
                <w:sz w:val="18"/>
                <w:szCs w:val="18"/>
              </w:rPr>
              <w:t>≥</w:t>
            </w:r>
            <w:r w:rsidRPr="005A7181">
              <w:rPr>
                <w:rFonts w:hint="eastAsia"/>
                <w:color w:val="000000"/>
                <w:sz w:val="18"/>
                <w:szCs w:val="18"/>
              </w:rPr>
              <w:t>90</w:t>
            </w:r>
            <w:r w:rsidRPr="005A7181">
              <w:rPr>
                <w:rFonts w:hint="eastAsia"/>
                <w:color w:val="000000"/>
                <w:sz w:val="18"/>
                <w:szCs w:val="18"/>
              </w:rPr>
              <w:t>.0</w:t>
            </w:r>
            <w:r w:rsidRPr="005A7181">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92</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Pr="00F72698" w:rsidRDefault="00051AD3" w:rsidP="009D0838">
            <w:pPr>
              <w:jc w:val="center"/>
              <w:rPr>
                <w:rFonts w:hint="eastAsia"/>
                <w:color w:val="000000"/>
              </w:rPr>
            </w:pPr>
            <w:r>
              <w:rPr>
                <w:rFonts w:hint="eastAsia"/>
                <w:color w:val="000000"/>
              </w:rPr>
              <w:t>20</w:t>
            </w:r>
          </w:p>
        </w:tc>
      </w:tr>
      <w:tr w:rsidR="00051AD3" w:rsidRPr="00F72698" w:rsidTr="009D0838">
        <w:trPr>
          <w:trHeight w:val="834"/>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tcBorders>
              <w:top w:val="nil"/>
              <w:left w:val="single" w:sz="6" w:space="0" w:color="000000"/>
              <w:bottom w:val="nil"/>
              <w:right w:val="single" w:sz="6" w:space="0" w:color="000000"/>
            </w:tcBorders>
            <w:noWrap/>
            <w:vAlign w:val="center"/>
          </w:tcPr>
          <w:p w:rsidR="00051AD3" w:rsidRDefault="00051AD3"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时效指标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审限结案率</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5A7181">
              <w:rPr>
                <w:rFonts w:hint="eastAsia"/>
                <w:color w:val="000000"/>
                <w:sz w:val="18"/>
                <w:szCs w:val="18"/>
              </w:rPr>
              <w:t>≥</w:t>
            </w:r>
            <w:r w:rsidRPr="005A7181">
              <w:rPr>
                <w:rFonts w:hint="eastAsia"/>
                <w:color w:val="000000"/>
                <w:sz w:val="18"/>
                <w:szCs w:val="18"/>
              </w:rPr>
              <w:t>90</w:t>
            </w:r>
            <w:r w:rsidRPr="005A7181">
              <w:rPr>
                <w:rFonts w:hint="eastAsia"/>
                <w:color w:val="000000"/>
                <w:sz w:val="18"/>
                <w:szCs w:val="18"/>
              </w:rPr>
              <w:t>.0</w:t>
            </w:r>
            <w:r w:rsidRPr="005A7181">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90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Pr="00F72698" w:rsidRDefault="00051AD3" w:rsidP="009D0838">
            <w:pPr>
              <w:jc w:val="center"/>
              <w:rPr>
                <w:rFonts w:hint="eastAsia"/>
                <w:color w:val="000000"/>
              </w:rPr>
            </w:pPr>
            <w:r>
              <w:rPr>
                <w:rFonts w:hint="eastAsia"/>
                <w:color w:val="000000"/>
              </w:rPr>
              <w:t>10</w:t>
            </w:r>
          </w:p>
        </w:tc>
      </w:tr>
      <w:tr w:rsidR="00051AD3" w:rsidRPr="00F72698" w:rsidTr="009D0838">
        <w:trPr>
          <w:trHeight w:val="834"/>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tcBorders>
              <w:top w:val="nil"/>
              <w:left w:val="single" w:sz="6" w:space="0" w:color="000000"/>
              <w:bottom w:val="nil"/>
              <w:right w:val="single" w:sz="6" w:space="0" w:color="000000"/>
            </w:tcBorders>
            <w:noWrap/>
            <w:vAlign w:val="center"/>
          </w:tcPr>
          <w:p w:rsidR="00051AD3" w:rsidRDefault="00051AD3"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成本指标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司法技术辅助工作完成率</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5A7181">
              <w:rPr>
                <w:rFonts w:hint="eastAsia"/>
                <w:color w:val="000000"/>
                <w:sz w:val="18"/>
                <w:szCs w:val="18"/>
              </w:rPr>
              <w:t>≥</w:t>
            </w:r>
            <w:r w:rsidRPr="005A7181">
              <w:rPr>
                <w:rFonts w:hint="eastAsia"/>
                <w:color w:val="000000"/>
                <w:sz w:val="18"/>
                <w:szCs w:val="18"/>
              </w:rPr>
              <w:t>90</w:t>
            </w:r>
            <w:r w:rsidRPr="005A7181">
              <w:rPr>
                <w:rFonts w:hint="eastAsia"/>
                <w:color w:val="000000"/>
                <w:sz w:val="18"/>
                <w:szCs w:val="18"/>
              </w:rPr>
              <w:t>.0</w:t>
            </w:r>
            <w:r w:rsidRPr="005A7181">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100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Pr="00F72698" w:rsidRDefault="00051AD3" w:rsidP="009D0838">
            <w:pPr>
              <w:jc w:val="center"/>
              <w:rPr>
                <w:rFonts w:hint="eastAsia"/>
                <w:color w:val="000000"/>
              </w:rPr>
            </w:pPr>
            <w:r>
              <w:rPr>
                <w:rFonts w:hint="eastAsia"/>
                <w:color w:val="000000"/>
              </w:rPr>
              <w:t>10</w:t>
            </w:r>
          </w:p>
        </w:tc>
      </w:tr>
      <w:tr w:rsidR="00051AD3" w:rsidTr="009D0838">
        <w:trPr>
          <w:trHeight w:val="834"/>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val="restart"/>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国家赔偿案件结案率</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5A7181">
              <w:rPr>
                <w:rFonts w:hint="eastAsia"/>
                <w:color w:val="000000"/>
                <w:sz w:val="18"/>
                <w:szCs w:val="18"/>
              </w:rPr>
              <w:t>≥</w:t>
            </w:r>
            <w:r w:rsidRPr="005A7181">
              <w:rPr>
                <w:rFonts w:hint="eastAsia"/>
                <w:color w:val="000000"/>
                <w:sz w:val="18"/>
                <w:szCs w:val="18"/>
              </w:rPr>
              <w:t>90</w:t>
            </w:r>
            <w:r w:rsidRPr="005A7181">
              <w:rPr>
                <w:rFonts w:hint="eastAsia"/>
                <w:color w:val="000000"/>
                <w:sz w:val="18"/>
                <w:szCs w:val="18"/>
              </w:rPr>
              <w:t>.0</w:t>
            </w:r>
            <w:r w:rsidRPr="005A7181">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90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eastAsia="Calibri"/>
                <w:color w:val="000000"/>
              </w:rPr>
            </w:pPr>
            <w:r>
              <w:rPr>
                <w:rFonts w:hint="eastAsia"/>
                <w:color w:val="000000"/>
              </w:rPr>
              <w:t>10</w:t>
            </w:r>
          </w:p>
        </w:tc>
      </w:tr>
      <w:tr w:rsidR="00051AD3" w:rsidTr="009D0838">
        <w:trPr>
          <w:trHeight w:val="1510"/>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tcBorders>
              <w:top w:val="nil"/>
              <w:left w:val="single" w:sz="6" w:space="0" w:color="000000"/>
              <w:bottom w:val="nil"/>
              <w:right w:val="single" w:sz="6" w:space="0" w:color="000000"/>
            </w:tcBorders>
            <w:noWrap/>
            <w:vAlign w:val="center"/>
          </w:tcPr>
          <w:p w:rsidR="00051AD3" w:rsidRDefault="00051AD3" w:rsidP="009D0838"/>
        </w:tc>
        <w:tc>
          <w:tcPr>
            <w:tcW w:w="1007" w:type="dxa"/>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综合业务管理工作完成率</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5A7181">
              <w:rPr>
                <w:rFonts w:hint="eastAsia"/>
                <w:color w:val="000000"/>
                <w:sz w:val="18"/>
                <w:szCs w:val="18"/>
              </w:rPr>
              <w:t>≥</w:t>
            </w:r>
            <w:r w:rsidRPr="005A7181">
              <w:rPr>
                <w:rFonts w:hint="eastAsia"/>
                <w:color w:val="000000"/>
                <w:sz w:val="18"/>
                <w:szCs w:val="18"/>
              </w:rPr>
              <w:t>90</w:t>
            </w:r>
            <w:r w:rsidRPr="005A7181">
              <w:rPr>
                <w:rFonts w:hint="eastAsia"/>
                <w:color w:val="000000"/>
                <w:sz w:val="18"/>
                <w:szCs w:val="18"/>
              </w:rPr>
              <w:t>.0</w:t>
            </w:r>
            <w:r w:rsidRPr="005A7181">
              <w:rPr>
                <w:rFonts w:hint="eastAsia"/>
                <w:color w:val="000000"/>
                <w:sz w:val="18"/>
                <w:szCs w:val="18"/>
              </w:rPr>
              <w:t>%</w:t>
            </w:r>
          </w:p>
        </w:tc>
        <w:tc>
          <w:tcPr>
            <w:tcW w:w="1052" w:type="dxa"/>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90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bottom w:val="nil"/>
              <w:right w:val="single" w:sz="6" w:space="0" w:color="000000"/>
            </w:tcBorders>
            <w:noWrap/>
            <w:vAlign w:val="center"/>
          </w:tcPr>
          <w:p w:rsidR="00051AD3" w:rsidRDefault="00051AD3" w:rsidP="009D0838">
            <w:pPr>
              <w:jc w:val="center"/>
              <w:rPr>
                <w:rFonts w:eastAsia="Calibri"/>
                <w:color w:val="000000"/>
              </w:rPr>
            </w:pPr>
            <w:r>
              <w:rPr>
                <w:rFonts w:hint="eastAsia"/>
                <w:color w:val="000000"/>
              </w:rPr>
              <w:t>10</w:t>
            </w:r>
          </w:p>
        </w:tc>
      </w:tr>
      <w:tr w:rsidR="00051AD3" w:rsidTr="009D0838">
        <w:trPr>
          <w:trHeight w:val="834"/>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vMerge/>
            <w:tcBorders>
              <w:top w:val="nil"/>
              <w:left w:val="single" w:sz="6" w:space="0" w:color="000000"/>
              <w:bottom w:val="nil"/>
              <w:right w:val="single" w:sz="6" w:space="0" w:color="000000"/>
            </w:tcBorders>
            <w:noWrap/>
            <w:vAlign w:val="center"/>
          </w:tcPr>
          <w:p w:rsidR="00051AD3" w:rsidRDefault="00051AD3" w:rsidP="009D0838"/>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审判流程合规率</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151D41">
              <w:rPr>
                <w:rFonts w:hint="eastAsia"/>
                <w:color w:val="000000"/>
                <w:sz w:val="18"/>
                <w:szCs w:val="18"/>
              </w:rPr>
              <w:t>≥</w:t>
            </w:r>
            <w:r w:rsidRPr="00151D41">
              <w:rPr>
                <w:rFonts w:hint="eastAsia"/>
                <w:color w:val="000000"/>
                <w:sz w:val="18"/>
                <w:szCs w:val="18"/>
              </w:rPr>
              <w:t>90</w:t>
            </w:r>
            <w:r w:rsidRPr="00151D41">
              <w:rPr>
                <w:rFonts w:hint="eastAsia"/>
                <w:color w:val="000000"/>
                <w:sz w:val="18"/>
                <w:szCs w:val="18"/>
              </w:rPr>
              <w:t>.0</w:t>
            </w:r>
            <w:r w:rsidRPr="00151D41">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100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eastAsia="Calibri"/>
                <w:color w:val="000000"/>
              </w:rPr>
            </w:pPr>
            <w:r>
              <w:rPr>
                <w:rFonts w:hint="eastAsia"/>
                <w:color w:val="000000"/>
              </w:rPr>
              <w:t>10</w:t>
            </w:r>
          </w:p>
        </w:tc>
      </w:tr>
      <w:tr w:rsidR="00051AD3" w:rsidRPr="00F72698" w:rsidTr="009D0838">
        <w:trPr>
          <w:trHeight w:val="834"/>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051AD3" w:rsidRDefault="00051AD3" w:rsidP="009D0838">
            <w:pPr>
              <w:jc w:val="center"/>
              <w:rPr>
                <w:rFonts w:hint="eastAsia"/>
                <w:color w:val="000000"/>
                <w:sz w:val="16"/>
              </w:rPr>
            </w:pPr>
            <w:r>
              <w:rPr>
                <w:rFonts w:hint="eastAsia"/>
                <w:color w:val="000000"/>
                <w:sz w:val="16"/>
              </w:rPr>
              <w:t>满意度指标</w:t>
            </w:r>
          </w:p>
        </w:tc>
        <w:tc>
          <w:tcPr>
            <w:tcW w:w="2805" w:type="dxa"/>
            <w:gridSpan w:val="2"/>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8"/>
                <w:szCs w:val="18"/>
              </w:rPr>
            </w:pPr>
            <w:r>
              <w:rPr>
                <w:rFonts w:hint="eastAsia"/>
                <w:color w:val="000000"/>
                <w:sz w:val="18"/>
                <w:szCs w:val="18"/>
              </w:rPr>
              <w:t>社会公众满意度</w:t>
            </w:r>
          </w:p>
        </w:tc>
        <w:tc>
          <w:tcPr>
            <w:tcW w:w="1258" w:type="dxa"/>
            <w:tcBorders>
              <w:top w:val="single" w:sz="6" w:space="0" w:color="000000"/>
              <w:left w:val="single" w:sz="6" w:space="0" w:color="000000"/>
              <w:right w:val="single" w:sz="6" w:space="0" w:color="000000"/>
            </w:tcBorders>
            <w:noWrap/>
          </w:tcPr>
          <w:p w:rsidR="00051AD3" w:rsidRDefault="00051AD3" w:rsidP="009D0838">
            <w:pPr>
              <w:jc w:val="center"/>
            </w:pPr>
            <w:r w:rsidRPr="00151D41">
              <w:rPr>
                <w:rFonts w:hint="eastAsia"/>
                <w:color w:val="000000"/>
                <w:sz w:val="18"/>
                <w:szCs w:val="18"/>
              </w:rPr>
              <w:t>≥</w:t>
            </w:r>
            <w:r w:rsidRPr="00151D41">
              <w:rPr>
                <w:rFonts w:hint="eastAsia"/>
                <w:color w:val="000000"/>
                <w:sz w:val="18"/>
                <w:szCs w:val="18"/>
              </w:rPr>
              <w:t>90</w:t>
            </w:r>
            <w:r w:rsidRPr="00151D41">
              <w:rPr>
                <w:rFonts w:hint="eastAsia"/>
                <w:color w:val="000000"/>
                <w:sz w:val="18"/>
                <w:szCs w:val="18"/>
              </w:rPr>
              <w:t>.0</w:t>
            </w:r>
            <w:r w:rsidRPr="00151D41">
              <w:rPr>
                <w:rFonts w:hint="eastAsia"/>
                <w:color w:val="000000"/>
                <w:sz w:val="18"/>
                <w:szCs w:val="18"/>
              </w:rPr>
              <w:t>%</w:t>
            </w:r>
          </w:p>
        </w:tc>
        <w:tc>
          <w:tcPr>
            <w:tcW w:w="1052" w:type="dxa"/>
            <w:tcBorders>
              <w:top w:val="single" w:sz="6" w:space="0" w:color="000000"/>
              <w:left w:val="single" w:sz="6" w:space="0" w:color="000000"/>
              <w:right w:val="single" w:sz="6" w:space="0" w:color="000000"/>
            </w:tcBorders>
            <w:noWrap/>
            <w:vAlign w:val="center"/>
          </w:tcPr>
          <w:p w:rsidR="00051AD3" w:rsidRDefault="00051AD3" w:rsidP="009D0838">
            <w:pPr>
              <w:jc w:val="center"/>
              <w:rPr>
                <w:rFonts w:cs="宋体"/>
                <w:color w:val="000000"/>
                <w:sz w:val="16"/>
                <w:szCs w:val="16"/>
              </w:rPr>
            </w:pPr>
            <w:r>
              <w:rPr>
                <w:rFonts w:hint="eastAsia"/>
                <w:color w:val="000000"/>
                <w:sz w:val="16"/>
                <w:szCs w:val="16"/>
              </w:rPr>
              <w:t>100</w:t>
            </w:r>
            <w:r>
              <w:rPr>
                <w:rFonts w:hint="eastAsia"/>
                <w:color w:val="000000"/>
                <w:sz w:val="16"/>
                <w:szCs w:val="16"/>
              </w:rPr>
              <w:t>.0</w:t>
            </w:r>
            <w:r>
              <w:rPr>
                <w:rFonts w:hint="eastAsia"/>
                <w:color w:val="000000"/>
                <w:sz w:val="16"/>
                <w:szCs w:val="16"/>
              </w:rPr>
              <w:t>%</w:t>
            </w:r>
          </w:p>
        </w:tc>
        <w:tc>
          <w:tcPr>
            <w:tcW w:w="2145" w:type="dxa"/>
            <w:tcBorders>
              <w:top w:val="single" w:sz="6" w:space="0" w:color="000000"/>
              <w:left w:val="single" w:sz="6" w:space="0" w:color="000000"/>
              <w:right w:val="single" w:sz="6" w:space="0" w:color="000000"/>
            </w:tcBorders>
            <w:noWrap/>
            <w:vAlign w:val="center"/>
          </w:tcPr>
          <w:p w:rsidR="00051AD3" w:rsidRPr="00F72698" w:rsidRDefault="00051AD3" w:rsidP="009D0838">
            <w:pPr>
              <w:jc w:val="center"/>
              <w:rPr>
                <w:rFonts w:eastAsia="Calibri"/>
                <w:b/>
                <w:color w:val="000000"/>
              </w:rPr>
            </w:pPr>
            <w:r>
              <w:rPr>
                <w:rFonts w:hint="eastAsia"/>
                <w:color w:val="000000"/>
              </w:rPr>
              <w:t>10</w:t>
            </w:r>
          </w:p>
        </w:tc>
      </w:tr>
      <w:tr w:rsidR="00051AD3" w:rsidTr="009D0838">
        <w:trPr>
          <w:trHeight w:hRule="exact" w:val="680"/>
          <w:jc w:val="center"/>
        </w:trPr>
        <w:tc>
          <w:tcPr>
            <w:tcW w:w="1180" w:type="dxa"/>
            <w:vMerge/>
            <w:tcBorders>
              <w:top w:val="nil"/>
              <w:left w:val="single" w:sz="6" w:space="0" w:color="auto"/>
              <w:bottom w:val="nil"/>
              <w:right w:val="nil"/>
            </w:tcBorders>
            <w:noWrap/>
            <w:vAlign w:val="center"/>
          </w:tcPr>
          <w:p w:rsidR="00051AD3" w:rsidRDefault="00051AD3" w:rsidP="009D0838"/>
        </w:tc>
        <w:tc>
          <w:tcPr>
            <w:tcW w:w="1303"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eastAsia="Calibri"/>
                <w:color w:val="000000"/>
              </w:rPr>
            </w:pPr>
            <w:r>
              <w:rPr>
                <w:rFonts w:hint="eastAsia"/>
                <w:color w:val="000000"/>
                <w:sz w:val="18"/>
                <w:szCs w:val="18"/>
              </w:rPr>
              <w:t>≥</w:t>
            </w:r>
            <w:r>
              <w:rPr>
                <w:rFonts w:hint="eastAsia"/>
                <w:color w:val="000000"/>
                <w:sz w:val="18"/>
                <w:szCs w:val="18"/>
              </w:rPr>
              <w:t>70</w:t>
            </w:r>
            <w:r>
              <w:rPr>
                <w:rFonts w:hint="eastAsia"/>
                <w:color w:val="000000"/>
                <w:sz w:val="18"/>
                <w:szCs w:val="18"/>
              </w:rPr>
              <w:t>.0</w:t>
            </w:r>
            <w:r>
              <w:rPr>
                <w:rFonts w:hint="eastAsia"/>
                <w:color w:val="000000"/>
                <w:sz w:val="18"/>
                <w:szCs w:val="18"/>
              </w:rPr>
              <w:t>%</w:t>
            </w:r>
          </w:p>
        </w:tc>
        <w:tc>
          <w:tcPr>
            <w:tcW w:w="1052"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eastAsia="Calibri"/>
                <w:color w:val="000000"/>
              </w:rPr>
            </w:pPr>
            <w:r>
              <w:rPr>
                <w:rFonts w:hint="eastAsia"/>
                <w:color w:val="000000"/>
                <w:sz w:val="16"/>
                <w:szCs w:val="16"/>
              </w:rPr>
              <w:t>99</w:t>
            </w:r>
            <w:r>
              <w:rPr>
                <w:rFonts w:hint="eastAsia"/>
                <w:color w:val="000000"/>
                <w:sz w:val="16"/>
                <w:szCs w:val="16"/>
              </w:rPr>
              <w:t>.0</w:t>
            </w:r>
            <w:r>
              <w:rPr>
                <w:rFonts w:hint="eastAsia"/>
                <w:color w:val="000000"/>
                <w:sz w:val="16"/>
                <w:szCs w:val="16"/>
              </w:rPr>
              <w:t>%</w:t>
            </w:r>
          </w:p>
        </w:tc>
        <w:tc>
          <w:tcPr>
            <w:tcW w:w="2145" w:type="dxa"/>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eastAsia="Calibri"/>
                <w:color w:val="000000"/>
              </w:rPr>
            </w:pPr>
            <w:r>
              <w:rPr>
                <w:rFonts w:hint="eastAsia"/>
                <w:color w:val="000000"/>
              </w:rPr>
              <w:t>10</w:t>
            </w:r>
          </w:p>
        </w:tc>
      </w:tr>
      <w:tr w:rsidR="00051AD3" w:rsidRPr="00BA42A0" w:rsidTr="009D0838">
        <w:trPr>
          <w:trHeight w:hRule="exact" w:val="283"/>
          <w:jc w:val="center"/>
        </w:trPr>
        <w:tc>
          <w:tcPr>
            <w:tcW w:w="1180" w:type="dxa"/>
            <w:vMerge/>
            <w:tcBorders>
              <w:top w:val="nil"/>
              <w:left w:val="single" w:sz="6" w:space="0" w:color="auto"/>
              <w:bottom w:val="single" w:sz="6" w:space="0" w:color="auto"/>
              <w:right w:val="nil"/>
            </w:tcBorders>
            <w:noWrap/>
            <w:vAlign w:val="center"/>
          </w:tcPr>
          <w:p w:rsidR="00051AD3" w:rsidRDefault="00051AD3" w:rsidP="009D0838"/>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051AD3" w:rsidRDefault="00051AD3" w:rsidP="009D0838">
            <w:pPr>
              <w:jc w:val="center"/>
              <w:rPr>
                <w:rFonts w:hint="eastAsia"/>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051AD3" w:rsidRPr="00BA42A0" w:rsidRDefault="00051AD3" w:rsidP="009D0838">
            <w:pPr>
              <w:jc w:val="center"/>
              <w:rPr>
                <w:rFonts w:hint="eastAsia"/>
                <w:color w:val="000000"/>
              </w:rPr>
            </w:pPr>
            <w:r>
              <w:rPr>
                <w:rFonts w:hint="eastAsia"/>
                <w:color w:val="000000"/>
              </w:rPr>
              <w:t>100</w:t>
            </w:r>
          </w:p>
        </w:tc>
      </w:tr>
      <w:tr w:rsidR="00051AD3" w:rsidTr="009D0838">
        <w:trPr>
          <w:trHeight w:hRule="exact" w:val="703"/>
          <w:jc w:val="center"/>
        </w:trPr>
        <w:tc>
          <w:tcPr>
            <w:tcW w:w="1180" w:type="dxa"/>
            <w:tcBorders>
              <w:top w:val="nil"/>
              <w:left w:val="single" w:sz="6" w:space="0" w:color="000000"/>
              <w:bottom w:val="single" w:sz="6" w:space="0" w:color="000000"/>
              <w:right w:val="single" w:sz="6" w:space="0" w:color="000000"/>
            </w:tcBorders>
            <w:noWrap/>
            <w:vAlign w:val="center"/>
          </w:tcPr>
          <w:p w:rsidR="00051AD3" w:rsidRDefault="00051AD3" w:rsidP="009D0838">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051AD3" w:rsidRDefault="00051AD3" w:rsidP="009D0838">
            <w:pPr>
              <w:spacing w:line="200" w:lineRule="exact"/>
              <w:rPr>
                <w:rFonts w:hint="eastAsia"/>
                <w:color w:val="000000"/>
                <w:sz w:val="16"/>
              </w:rPr>
            </w:pPr>
            <w:r w:rsidRPr="00BA42A0">
              <w:rPr>
                <w:rFonts w:hint="eastAsia"/>
                <w:color w:val="000000"/>
                <w:sz w:val="16"/>
              </w:rPr>
              <w:t>无</w:t>
            </w:r>
          </w:p>
        </w:tc>
      </w:tr>
    </w:tbl>
    <w:p w:rsidR="00051AD3" w:rsidRPr="00085E58" w:rsidRDefault="00051AD3" w:rsidP="008C6A82">
      <w:pPr>
        <w:pStyle w:val="Default"/>
        <w:rPr>
          <w:rFonts w:hAnsi="仿宋_GB2312"/>
          <w:sz w:val="32"/>
          <w:szCs w:val="32"/>
        </w:rPr>
      </w:pPr>
    </w:p>
    <w:p w:rsidR="00D077A2" w:rsidRDefault="00896EFA" w:rsidP="00802514">
      <w:pPr>
        <w:adjustRightInd w:val="0"/>
        <w:snapToGrid w:val="0"/>
        <w:spacing w:line="580" w:lineRule="exact"/>
        <w:ind w:leftChars="200" w:left="420" w:firstLineChars="100" w:firstLine="320"/>
        <w:rPr>
          <w:rFonts w:ascii="仿宋_GB2312" w:eastAsia="仿宋_GB2312" w:hAnsi="仿宋_GB2312" w:cs="仿宋_GB2312" w:hint="eastAsia"/>
          <w:b/>
          <w:bCs/>
          <w:sz w:val="32"/>
          <w:szCs w:val="32"/>
        </w:rPr>
      </w:pPr>
      <w:r w:rsidRPr="008C6A82">
        <w:rPr>
          <w:rFonts w:ascii="仿宋_GB2312" w:eastAsia="仿宋_GB2312" w:hAnsi="仿宋_GB2312" w:cs="仿宋_GB2312" w:hint="eastAsia"/>
          <w:b/>
          <w:bCs/>
          <w:sz w:val="32"/>
          <w:szCs w:val="32"/>
        </w:rPr>
        <w:t>（三）部门评价项目绩效评价结果</w:t>
      </w:r>
    </w:p>
    <w:p w:rsidR="00486C11" w:rsidRPr="00486C11" w:rsidRDefault="00486C11" w:rsidP="00486C11">
      <w:pPr>
        <w:spacing w:line="560" w:lineRule="exact"/>
        <w:ind w:firstLineChars="200" w:firstLine="640"/>
        <w:rPr>
          <w:rFonts w:ascii="仿宋_GB2312" w:eastAsia="仿宋_GB2312" w:hAnsi="仿宋_GB2312" w:cs="仿宋_GB2312"/>
          <w:color w:val="000000"/>
          <w:kern w:val="0"/>
          <w:sz w:val="32"/>
          <w:szCs w:val="32"/>
        </w:rPr>
      </w:pPr>
      <w:r w:rsidRPr="00486C11">
        <w:rPr>
          <w:rFonts w:ascii="仿宋_GB2312" w:eastAsia="仿宋_GB2312" w:hAnsi="仿宋_GB2312" w:cs="仿宋_GB2312" w:hint="eastAsia"/>
          <w:color w:val="000000"/>
          <w:kern w:val="0"/>
          <w:sz w:val="32"/>
          <w:szCs w:val="32"/>
        </w:rPr>
        <w:t xml:space="preserve">为确实做好2022年度财政支出绩效自我评价工作，提高财政资金使用效益，根据区财政局《唐山市丰南区财政局关于全面开展2022年度财政支出绩效评价工作的通知》(丰财监【2023】1号)文件要求，我院对2022年度所有使用财政资金的项目（含调整追加项目）均开展了绩效自评工作。 </w:t>
      </w:r>
    </w:p>
    <w:p w:rsidR="00486C11" w:rsidRPr="00486C11" w:rsidRDefault="00486C11" w:rsidP="00486C11">
      <w:pPr>
        <w:snapToGrid w:val="0"/>
        <w:spacing w:line="580" w:lineRule="exact"/>
        <w:ind w:firstLineChars="200" w:firstLine="640"/>
        <w:rPr>
          <w:rFonts w:ascii="仿宋_GB2312" w:eastAsia="仿宋_GB2312" w:hAnsi="仿宋_GB2312" w:cs="仿宋_GB2312"/>
          <w:color w:val="000000"/>
          <w:kern w:val="0"/>
          <w:sz w:val="32"/>
          <w:szCs w:val="32"/>
        </w:rPr>
      </w:pPr>
      <w:r w:rsidRPr="00486C11">
        <w:rPr>
          <w:rFonts w:ascii="仿宋_GB2312" w:eastAsia="仿宋_GB2312" w:hAnsi="仿宋_GB2312" w:cs="仿宋_GB2312" w:hint="eastAsia"/>
          <w:color w:val="000000"/>
          <w:kern w:val="0"/>
          <w:sz w:val="32"/>
          <w:szCs w:val="32"/>
        </w:rPr>
        <w:t>我院成立由院长姚凌峰同志任组长，主管副职孙立强任副组长，相关科室负责人为成员的绩效评价工作小组，明确了各成员在此次自评工作中的职责。</w:t>
      </w:r>
    </w:p>
    <w:p w:rsidR="00486C11" w:rsidRPr="00486C11" w:rsidRDefault="00486C11" w:rsidP="00486C11">
      <w:pPr>
        <w:spacing w:line="560" w:lineRule="exact"/>
        <w:ind w:firstLineChars="200" w:firstLine="640"/>
        <w:rPr>
          <w:rFonts w:ascii="仿宋_GB2312" w:eastAsia="仿宋_GB2312" w:hAnsi="仿宋_GB2312" w:cs="仿宋_GB2312"/>
          <w:color w:val="000000"/>
          <w:kern w:val="0"/>
          <w:sz w:val="32"/>
          <w:szCs w:val="32"/>
        </w:rPr>
      </w:pPr>
      <w:r w:rsidRPr="00486C11">
        <w:rPr>
          <w:rFonts w:ascii="仿宋_GB2312" w:eastAsia="仿宋_GB2312" w:hAnsi="仿宋_GB2312" w:cs="仿宋_GB2312" w:hint="eastAsia"/>
          <w:color w:val="000000"/>
          <w:kern w:val="0"/>
          <w:sz w:val="32"/>
          <w:szCs w:val="32"/>
        </w:rPr>
        <w:t>根据预算绩效管理要求，本部门组织对2022年度一般公共预算项目支出全面开展绩效自评，其中，一级项目34个，二级项目0个，共涉及资金</w:t>
      </w:r>
      <w:r w:rsidRPr="00486C11">
        <w:rPr>
          <w:rFonts w:ascii="仿宋_GB2312" w:eastAsia="仿宋_GB2312" w:hAnsi="仿宋_GB2312" w:cs="仿宋_GB2312"/>
          <w:color w:val="000000"/>
          <w:kern w:val="0"/>
          <w:sz w:val="32"/>
          <w:szCs w:val="32"/>
        </w:rPr>
        <w:t>1,630.89</w:t>
      </w:r>
      <w:r w:rsidRPr="00486C11">
        <w:rPr>
          <w:rFonts w:ascii="仿宋_GB2312" w:eastAsia="仿宋_GB2312" w:hAnsi="仿宋_GB2312" w:cs="仿宋_GB2312" w:hint="eastAsia"/>
          <w:color w:val="000000"/>
          <w:kern w:val="0"/>
          <w:sz w:val="32"/>
          <w:szCs w:val="32"/>
        </w:rPr>
        <w:t>万元，占一般公共预算项目支出总额的100</w:t>
      </w:r>
      <w:r w:rsidR="0009012F">
        <w:rPr>
          <w:rFonts w:ascii="仿宋_GB2312" w:eastAsia="仿宋_GB2312" w:hAnsi="仿宋_GB2312" w:cs="仿宋_GB2312" w:hint="eastAsia"/>
          <w:color w:val="000000"/>
          <w:kern w:val="0"/>
          <w:sz w:val="32"/>
          <w:szCs w:val="32"/>
        </w:rPr>
        <w:t>.0</w:t>
      </w:r>
      <w:r w:rsidRPr="00486C11">
        <w:rPr>
          <w:rFonts w:ascii="仿宋_GB2312" w:eastAsia="仿宋_GB2312" w:hAnsi="仿宋_GB2312" w:cs="仿宋_GB2312" w:hint="eastAsia"/>
          <w:color w:val="000000"/>
          <w:kern w:val="0"/>
          <w:sz w:val="32"/>
          <w:szCs w:val="32"/>
        </w:rPr>
        <w:t>%。通过自评，我单位的34个项目，其中31个项目预算执行率均能达到70</w:t>
      </w:r>
      <w:r w:rsidR="0009012F">
        <w:rPr>
          <w:rFonts w:ascii="仿宋_GB2312" w:eastAsia="仿宋_GB2312" w:hAnsi="仿宋_GB2312" w:cs="仿宋_GB2312" w:hint="eastAsia"/>
          <w:color w:val="000000"/>
          <w:kern w:val="0"/>
          <w:sz w:val="32"/>
          <w:szCs w:val="32"/>
        </w:rPr>
        <w:t>.0</w:t>
      </w:r>
      <w:r w:rsidRPr="00486C11">
        <w:rPr>
          <w:rFonts w:ascii="仿宋_GB2312" w:eastAsia="仿宋_GB2312" w:hAnsi="仿宋_GB2312" w:cs="仿宋_GB2312" w:hint="eastAsia"/>
          <w:color w:val="000000"/>
          <w:kern w:val="0"/>
          <w:sz w:val="32"/>
          <w:szCs w:val="32"/>
        </w:rPr>
        <w:t>%以上，3个项目未能达到70</w:t>
      </w:r>
      <w:r w:rsidR="0009012F">
        <w:rPr>
          <w:rFonts w:ascii="仿宋_GB2312" w:eastAsia="仿宋_GB2312" w:hAnsi="仿宋_GB2312" w:cs="仿宋_GB2312" w:hint="eastAsia"/>
          <w:color w:val="000000"/>
          <w:kern w:val="0"/>
          <w:sz w:val="32"/>
          <w:szCs w:val="32"/>
        </w:rPr>
        <w:t>.0</w:t>
      </w:r>
      <w:r w:rsidRPr="00486C11">
        <w:rPr>
          <w:rFonts w:ascii="仿宋_GB2312" w:eastAsia="仿宋_GB2312" w:hAnsi="仿宋_GB2312" w:cs="仿宋_GB2312" w:hint="eastAsia"/>
          <w:color w:val="000000"/>
          <w:kern w:val="0"/>
          <w:sz w:val="32"/>
          <w:szCs w:val="32"/>
        </w:rPr>
        <w:t>%，评价结果全部为优秀等级。</w:t>
      </w:r>
    </w:p>
    <w:p w:rsidR="00D077A2" w:rsidRPr="008C6A82" w:rsidRDefault="00896EFA">
      <w:pPr>
        <w:adjustRightInd w:val="0"/>
        <w:snapToGrid w:val="0"/>
        <w:spacing w:line="580" w:lineRule="exact"/>
        <w:ind w:firstLineChars="200" w:firstLine="640"/>
        <w:rPr>
          <w:rFonts w:ascii="楷体_GB2312" w:eastAsia="楷体_GB2312" w:hAnsi="Times New Roman" w:cs="DengXian-Bold"/>
          <w:b/>
          <w:bCs/>
          <w:sz w:val="32"/>
          <w:szCs w:val="32"/>
        </w:rPr>
      </w:pPr>
      <w:r w:rsidRPr="008C6A82">
        <w:rPr>
          <w:rFonts w:ascii="黑体" w:eastAsia="黑体" w:cs="Times New Roman" w:hint="eastAsia"/>
          <w:sz w:val="32"/>
          <w:szCs w:val="32"/>
        </w:rPr>
        <w:lastRenderedPageBreak/>
        <w:t>十、其他需要说明的情况</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sidRPr="008C6A82">
        <w:rPr>
          <w:rFonts w:ascii="仿宋_GB2312" w:eastAsia="仿宋_GB2312" w:hAnsi="Times New Roman" w:cs="DengXian-Regular" w:hint="eastAsia"/>
          <w:sz w:val="32"/>
          <w:szCs w:val="32"/>
        </w:rPr>
        <w:t>1. 本部门2022年度</w:t>
      </w:r>
      <w:r w:rsidR="00031DAF" w:rsidRPr="00031DAF">
        <w:rPr>
          <w:rFonts w:ascii="仿宋_GB2312" w:eastAsia="仿宋_GB2312" w:hAnsi="Times New Roman" w:cs="DengXian-Regular"/>
          <w:sz w:val="32"/>
          <w:szCs w:val="32"/>
        </w:rPr>
        <w:t>政府性基金预算、国有资金经营预算无</w:t>
      </w:r>
      <w:r w:rsidRPr="008C6A82">
        <w:rPr>
          <w:rFonts w:ascii="仿宋_GB2312" w:eastAsia="仿宋_GB2312" w:hAnsi="Times New Roman" w:cs="DengXian-Regular" w:hint="eastAsia"/>
          <w:sz w:val="32"/>
          <w:szCs w:val="32"/>
        </w:rPr>
        <w:t>收</w:t>
      </w:r>
      <w:r>
        <w:rPr>
          <w:rFonts w:ascii="仿宋_GB2312" w:eastAsia="仿宋_GB2312" w:hAnsi="Times New Roman" w:cs="DengXian-Regular" w:hint="eastAsia"/>
          <w:sz w:val="32"/>
          <w:szCs w:val="32"/>
        </w:rPr>
        <w:t>支及结转结余情况，故</w:t>
      </w:r>
      <w:r w:rsidR="00031DAF" w:rsidRPr="00031DAF">
        <w:rPr>
          <w:rFonts w:ascii="仿宋_GB2312" w:eastAsia="仿宋_GB2312" w:hAnsi="Times New Roman" w:cs="DengXian-Regular"/>
          <w:sz w:val="32"/>
          <w:szCs w:val="32"/>
        </w:rPr>
        <w:t>政府性基金预算、国有资金经营预算</w:t>
      </w:r>
      <w:r>
        <w:rPr>
          <w:rFonts w:ascii="仿宋_GB2312" w:eastAsia="仿宋_GB2312" w:hAnsi="Times New Roman" w:cs="DengXian-Regular" w:hint="eastAsia"/>
          <w:sz w:val="32"/>
          <w:szCs w:val="32"/>
        </w:rPr>
        <w:t>表以空表列示。</w:t>
      </w:r>
    </w:p>
    <w:p w:rsidR="00D077A2" w:rsidRDefault="00896EF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D077A2" w:rsidRDefault="00D077A2" w:rsidP="00F96B50">
      <w:pPr>
        <w:widowControl/>
        <w:spacing w:line="580" w:lineRule="exact"/>
        <w:ind w:firstLineChars="200" w:firstLine="883"/>
        <w:jc w:val="left"/>
        <w:rPr>
          <w:rFonts w:ascii="宋体" w:hAnsi="宋体" w:cs="MS-UIGothic,Bold"/>
          <w:b/>
          <w:bCs/>
          <w:kern w:val="0"/>
          <w:sz w:val="44"/>
          <w:szCs w:val="44"/>
        </w:rPr>
      </w:pPr>
    </w:p>
    <w:p w:rsidR="00D077A2" w:rsidRDefault="00D077A2">
      <w:pPr>
        <w:rPr>
          <w:rFonts w:ascii="仿宋_GB2312" w:eastAsia="仿宋_GB2312" w:hAnsi="宋体" w:cs="ArialUnicodeMS"/>
          <w:sz w:val="32"/>
          <w:szCs w:val="32"/>
        </w:rPr>
      </w:pPr>
    </w:p>
    <w:p w:rsidR="00D077A2" w:rsidRDefault="00D077A2">
      <w:pPr>
        <w:rPr>
          <w:rFonts w:ascii="仿宋_GB2312" w:eastAsia="仿宋_GB2312" w:hAnsi="宋体" w:cs="ArialUnicodeMS"/>
          <w:sz w:val="32"/>
          <w:szCs w:val="32"/>
        </w:rPr>
      </w:pPr>
    </w:p>
    <w:p w:rsidR="00D077A2" w:rsidRDefault="00D077A2">
      <w:pPr>
        <w:rPr>
          <w:rFonts w:ascii="仿宋_GB2312" w:eastAsia="仿宋_GB2312" w:hAnsi="宋体" w:cs="ArialUnicodeMS"/>
          <w:sz w:val="32"/>
          <w:szCs w:val="32"/>
        </w:rPr>
      </w:pPr>
    </w:p>
    <w:p w:rsidR="00D077A2" w:rsidRDefault="00D077A2">
      <w:pPr>
        <w:rPr>
          <w:rFonts w:ascii="仿宋_GB2312" w:eastAsia="仿宋_GB2312" w:hAnsi="宋体" w:cs="ArialUnicodeMS"/>
          <w:sz w:val="32"/>
          <w:szCs w:val="32"/>
        </w:rPr>
      </w:pPr>
    </w:p>
    <w:p w:rsidR="00D077A2" w:rsidRDefault="00D077A2">
      <w:pPr>
        <w:rPr>
          <w:rFonts w:ascii="仿宋_GB2312" w:eastAsia="仿宋_GB2312" w:hAnsi="宋体" w:cs="ArialUnicodeMS"/>
          <w:sz w:val="32"/>
          <w:szCs w:val="32"/>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hint="eastAsia"/>
          <w:color w:val="000000"/>
          <w:sz w:val="44"/>
          <w:szCs w:val="44"/>
        </w:rPr>
      </w:pPr>
    </w:p>
    <w:p w:rsidR="00031DAF" w:rsidRDefault="00031DAF">
      <w:pPr>
        <w:widowControl/>
        <w:jc w:val="center"/>
        <w:rPr>
          <w:rFonts w:ascii="黑体" w:eastAsia="黑体" w:hAnsi="黑体" w:cs="黑体"/>
          <w:color w:val="000000"/>
          <w:sz w:val="44"/>
          <w:szCs w:val="44"/>
        </w:rPr>
      </w:pPr>
    </w:p>
    <w:p w:rsidR="00D077A2" w:rsidRDefault="00896EFA">
      <w:pPr>
        <w:widowControl/>
        <w:jc w:val="center"/>
        <w:rPr>
          <w:sz w:val="44"/>
          <w:szCs w:val="44"/>
        </w:rPr>
      </w:pPr>
      <w:r>
        <w:rPr>
          <w:rFonts w:ascii="黑体" w:eastAsia="黑体" w:hAnsi="黑体" w:cs="黑体" w:hint="eastAsia"/>
          <w:color w:val="000000"/>
          <w:sz w:val="44"/>
          <w:szCs w:val="44"/>
        </w:rPr>
        <w:t>第四部分  名词解释</w:t>
      </w: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D077A2">
      <w:pPr>
        <w:widowControl/>
        <w:jc w:val="center"/>
        <w:rPr>
          <w:rFonts w:ascii="黑体" w:eastAsia="黑体" w:hAnsi="黑体" w:cs="黑体"/>
          <w:color w:val="000000"/>
          <w:sz w:val="44"/>
          <w:szCs w:val="44"/>
        </w:rPr>
      </w:pPr>
    </w:p>
    <w:p w:rsidR="00D077A2" w:rsidRDefault="00896EFA">
      <w:pPr>
        <w:widowControl/>
        <w:jc w:val="center"/>
        <w:rPr>
          <w:rFonts w:ascii="黑体" w:eastAsia="黑体" w:hAnsi="黑体" w:cs="黑体"/>
          <w:color w:val="000000"/>
          <w:sz w:val="44"/>
          <w:szCs w:val="44"/>
        </w:rPr>
      </w:pPr>
      <w:r>
        <w:rPr>
          <w:rFonts w:ascii="仿宋_GB2312" w:eastAsia="仿宋_GB2312" w:hAnsi="宋体" w:cs="Times New Roman" w:hint="eastAsia"/>
          <w:noProof/>
          <w:color w:val="000000"/>
          <w:kern w:val="0"/>
          <w:sz w:val="32"/>
          <w:szCs w:val="32"/>
        </w:rPr>
        <w:drawing>
          <wp:anchor distT="0" distB="0" distL="114300" distR="114300" simplePos="0" relativeHeight="52" behindDoc="0" locked="0" layoutInCell="1" allowOverlap="1">
            <wp:simplePos x="0" y="0"/>
            <wp:positionH relativeFrom="column">
              <wp:posOffset>675640</wp:posOffset>
            </wp:positionH>
            <wp:positionV relativeFrom="margin">
              <wp:posOffset>2620645</wp:posOffset>
            </wp:positionV>
            <wp:extent cx="640079" cy="640079"/>
            <wp:effectExtent l="0" t="0" r="0" b="0"/>
            <wp:wrapNone/>
            <wp:docPr id="54"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6 56"/>
                    <pic:cNvPicPr/>
                  </pic:nvPicPr>
                  <pic:blipFill>
                    <a:blip r:embed="rId32" cstate="print"/>
                    <a:stretch>
                      <a:fillRect/>
                    </a:stretch>
                  </pic:blipFill>
                  <pic:spPr>
                    <a:xfrm>
                      <a:off x="0" y="0"/>
                      <a:ext cx="640079" cy="640079"/>
                    </a:xfrm>
                    <a:prstGeom prst="rect">
                      <a:avLst/>
                    </a:prstGeom>
                    <a:noFill/>
                    <a:ln w="9525" cap="flat" cmpd="sng">
                      <a:noFill/>
                      <a:prstDash val="solid"/>
                      <a:miter/>
                    </a:ln>
                  </pic:spPr>
                </pic:pic>
              </a:graphicData>
            </a:graphic>
          </wp:anchor>
        </w:drawing>
      </w:r>
    </w:p>
    <w:p w:rsidR="00D077A2" w:rsidRDefault="00D077A2">
      <w:pPr>
        <w:rPr>
          <w:rFonts w:ascii="仿宋_GB2312" w:eastAsia="仿宋_GB2312" w:hAnsi="宋体" w:cs="ArialUnicodeMS"/>
          <w:sz w:val="32"/>
          <w:szCs w:val="32"/>
        </w:rPr>
      </w:pPr>
    </w:p>
    <w:p w:rsidR="00D077A2" w:rsidRDefault="00896EFA">
      <w:pPr>
        <w:rPr>
          <w:rFonts w:ascii="仿宋_GB2312" w:eastAsia="仿宋_GB2312" w:hAnsi="宋体" w:cs="ArialUnicodeMS"/>
          <w:sz w:val="32"/>
          <w:szCs w:val="32"/>
        </w:rPr>
      </w:pPr>
      <w:r>
        <w:rPr>
          <w:rFonts w:ascii="仿宋_GB2312" w:eastAsia="仿宋_GB2312" w:hAnsi="宋体" w:cs="ArialUnicodeMS" w:hint="eastAsia"/>
          <w:sz w:val="32"/>
          <w:szCs w:val="32"/>
        </w:rPr>
        <w:br w:type="page"/>
      </w:r>
    </w:p>
    <w:p w:rsidR="00D077A2" w:rsidRDefault="00896EFA">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lastRenderedPageBreak/>
        <w:t>财政拨款收入：</w:t>
      </w:r>
      <w:r>
        <w:rPr>
          <w:rFonts w:ascii="仿宋_GB2312" w:eastAsia="仿宋_GB2312" w:hAnsi="宋体" w:cs="Times New Roman" w:hint="eastAsia"/>
          <w:bCs/>
          <w:color w:val="000000"/>
          <w:kern w:val="0"/>
          <w:sz w:val="32"/>
          <w:szCs w:val="32"/>
        </w:rPr>
        <w:t>指单位从同级财政部门取得的财政预</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D077A2" w:rsidRDefault="00896EFA">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D077A2" w:rsidRDefault="00896EFA">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D077A2" w:rsidRDefault="00896EFA">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D077A2" w:rsidRDefault="00896EFA">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 xml:space="preserve">   五、使用非财政拨款结余：</w:t>
      </w:r>
      <w:r>
        <w:rPr>
          <w:rFonts w:ascii="仿宋_GB2312" w:eastAsia="仿宋_GB2312" w:hAnsi="宋体" w:cs="Times New Roman" w:hint="eastAsia"/>
          <w:bCs/>
          <w:color w:val="000000"/>
          <w:kern w:val="0"/>
          <w:sz w:val="32"/>
          <w:szCs w:val="32"/>
        </w:rPr>
        <w:t>指事业单位使用以前年度积累的非财政拨款结余弥补当年收支差额的金额。</w:t>
      </w:r>
    </w:p>
    <w:p w:rsidR="00D077A2" w:rsidRDefault="00896EFA">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D077A2" w:rsidRDefault="00896EFA">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D077A2" w:rsidRDefault="00896EFA">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D077A2" w:rsidRDefault="00896EFA">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D077A2" w:rsidRDefault="00896EFA">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务而发生的人员支出和公用支出。</w:t>
      </w:r>
    </w:p>
    <w:p w:rsidR="00D077A2" w:rsidRDefault="00896EFA" w:rsidP="00802514">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D077A2" w:rsidRDefault="00896EFA" w:rsidP="00802514">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十一、基本建设支出：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077A2" w:rsidRDefault="00896EFA" w:rsidP="00802514">
      <w:pPr>
        <w:widowControl/>
        <w:spacing w:line="560" w:lineRule="exact"/>
        <w:ind w:firstLineChars="200" w:firstLine="640"/>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十二、其他资本性支出：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D077A2" w:rsidRDefault="00896EFA" w:rsidP="00802514">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D077A2" w:rsidRDefault="00896EFA" w:rsidP="00802514">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D077A2" w:rsidRDefault="00896EFA" w:rsidP="00802514">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十五、公务用车购置：</w:t>
      </w:r>
      <w:r>
        <w:rPr>
          <w:rFonts w:ascii="仿宋_GB2312" w:eastAsia="仿宋_GB2312" w:hAnsi="宋体" w:cs="Times New Roman" w:hint="eastAsia"/>
          <w:color w:val="000000"/>
          <w:kern w:val="0"/>
          <w:sz w:val="32"/>
          <w:szCs w:val="32"/>
        </w:rPr>
        <w:t>填列单位公务用车车辆购置支出（含车辆购置税、牌照费）。</w:t>
      </w:r>
    </w:p>
    <w:p w:rsidR="00D077A2" w:rsidRDefault="00896EFA" w:rsidP="00802514">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十六、其他交通工具购置：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D077A2" w:rsidRDefault="00896EFA" w:rsidP="00802514">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077A2" w:rsidRDefault="00896EFA" w:rsidP="00802514">
      <w:pPr>
        <w:tabs>
          <w:tab w:val="left" w:pos="235"/>
        </w:tabs>
        <w:ind w:firstLineChars="200" w:firstLine="640"/>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十八、经费形式: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D077A2" w:rsidRDefault="00D077A2"/>
    <w:sectPr w:rsidR="00D077A2" w:rsidSect="00802514">
      <w:pgSz w:w="11906" w:h="16838"/>
      <w:pgMar w:top="2041" w:right="1531" w:bottom="204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A0C" w:rsidRDefault="00A50A0C">
      <w:r>
        <w:separator/>
      </w:r>
    </w:p>
  </w:endnote>
  <w:endnote w:type="continuationSeparator" w:id="1">
    <w:p w:rsidR="00A50A0C" w:rsidRDefault="00A50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Microsoft YaHei UI"/>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1" w:usb1="080E0000" w:usb2="00000010" w:usb3="00000000" w:csb0="00040000" w:csb1="00000000"/>
  </w:font>
  <w:font w:name="楷体_GB2312">
    <w:altName w:val="楷体"/>
    <w:charset w:val="86"/>
    <w:family w:val="modern"/>
    <w:pitch w:val="variable"/>
    <w:sig w:usb0="00000001" w:usb1="080E0000" w:usb2="00000010" w:usb3="00000000" w:csb0="00040000" w:csb1="00000000"/>
  </w:font>
  <w:font w:name="思源黑体 CN Heavy">
    <w:altName w:val="黑体"/>
    <w:charset w:val="86"/>
    <w:family w:val="swiss"/>
    <w:pitch w:val="variable"/>
    <w:sig w:usb0="00000000" w:usb1="00000000" w:usb2="00000016" w:usb3="00000000" w:csb0="00060107" w:csb1="00000000"/>
  </w:font>
  <w:font w:name="思源黑体 CN Bold">
    <w:altName w:val="黑体"/>
    <w:charset w:val="86"/>
    <w:family w:val="swiss"/>
    <w:pitch w:val="variable"/>
    <w:sig w:usb0="00000000" w:usb1="00000000" w:usb2="00000016" w:usb3="00000000" w:csb0="00060107" w:csb1="00000000"/>
  </w:font>
  <w:font w:name="方正魏碑简体">
    <w:altName w:val="微软雅黑"/>
    <w:charset w:val="86"/>
    <w:family w:val="auto"/>
    <w:pitch w:val="variable"/>
    <w:sig w:usb0="00000000" w:usb1="00000000" w:usb2="00000010" w:usb3="00000000" w:csb0="00040000" w:csb1="00000000"/>
  </w:font>
  <w:font w:name="ArialUnicodeMS">
    <w:altName w:val="Malgun Gothic"/>
    <w:charset w:val="81"/>
    <w:family w:val="auto"/>
    <w:pitch w:val="variable"/>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variable"/>
    <w:sig w:usb0="00000000" w:usb1="00000000" w:usb2="00000010" w:usb3="00000000" w:csb0="00040001" w:csb1="00000000"/>
  </w:font>
  <w:font w:name="DengXian-Bold">
    <w:altName w:val="宋体"/>
    <w:charset w:val="86"/>
    <w:family w:val="auto"/>
    <w:pitch w:val="variable"/>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UIGothic,Bold">
    <w:altName w:val="Malgun Gothic"/>
    <w:charset w:val="81"/>
    <w:family w:val="auto"/>
    <w:pitch w:val="variable"/>
    <w:sig w:usb0="00000000" w:usb1="0000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A0C" w:rsidRDefault="00A50A0C">
      <w:r>
        <w:separator/>
      </w:r>
    </w:p>
  </w:footnote>
  <w:footnote w:type="continuationSeparator" w:id="1">
    <w:p w:rsidR="00A50A0C" w:rsidRDefault="00A50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C" w:rsidRDefault="00A50A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ind w:left="0" w:firstLine="0"/>
      </w:pPr>
      <w:rPr>
        <w:rFonts w:hint="eastAsia"/>
      </w:rPr>
    </w:lvl>
  </w:abstractNum>
  <w:abstractNum w:abstractNumId="1">
    <w:nsid w:val="486A544E"/>
    <w:multiLevelType w:val="multilevel"/>
    <w:tmpl w:val="486A544E"/>
    <w:lvl w:ilvl="0">
      <w:start w:val="6"/>
      <w:numFmt w:val="japaneseCounting"/>
      <w:lvlRestart w:val="0"/>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2">
    <w:nsid w:val="53D25D65"/>
    <w:multiLevelType w:val="multilevel"/>
    <w:tmpl w:val="53D25D65"/>
    <w:lvl w:ilvl="0">
      <w:start w:val="1"/>
      <w:numFmt w:val="japaneseCounting"/>
      <w:lvlRestart w:val="0"/>
      <w:lvlText w:val="%1、"/>
      <w:lvlJc w:val="left"/>
      <w:pPr>
        <w:tabs>
          <w:tab w:val="num" w:pos="1395"/>
        </w:tabs>
        <w:ind w:left="1395" w:hanging="720"/>
      </w:pPr>
      <w:rPr>
        <w:rFonts w:hint="default"/>
        <w:b/>
        <w:u w:val="none"/>
      </w:rPr>
    </w:lvl>
    <w:lvl w:ilvl="1">
      <w:start w:val="1"/>
      <w:numFmt w:val="lowerLetter"/>
      <w:lvlText w:val="%2)"/>
      <w:lvlJc w:val="left"/>
      <w:pPr>
        <w:tabs>
          <w:tab w:val="num" w:pos="1515"/>
        </w:tabs>
        <w:ind w:left="1515" w:hanging="420"/>
      </w:pPr>
      <w:rPr>
        <w:rFonts w:hint="default"/>
        <w:u w:val="none"/>
      </w:rPr>
    </w:lvl>
    <w:lvl w:ilvl="2">
      <w:start w:val="1"/>
      <w:numFmt w:val="lowerRoman"/>
      <w:lvlText w:val="%3."/>
      <w:lvlJc w:val="right"/>
      <w:pPr>
        <w:tabs>
          <w:tab w:val="num" w:pos="1935"/>
        </w:tabs>
        <w:ind w:left="1935" w:hanging="420"/>
      </w:pPr>
      <w:rPr>
        <w:rFonts w:hint="default"/>
        <w:u w:val="none"/>
      </w:rPr>
    </w:lvl>
    <w:lvl w:ilvl="3">
      <w:start w:val="1"/>
      <w:numFmt w:val="decimal"/>
      <w:lvlText w:val="%4."/>
      <w:lvlJc w:val="left"/>
      <w:pPr>
        <w:tabs>
          <w:tab w:val="num" w:pos="2355"/>
        </w:tabs>
        <w:ind w:left="2355" w:hanging="420"/>
      </w:pPr>
      <w:rPr>
        <w:rFonts w:hint="default"/>
        <w:u w:val="none"/>
      </w:rPr>
    </w:lvl>
    <w:lvl w:ilvl="4">
      <w:start w:val="1"/>
      <w:numFmt w:val="lowerLetter"/>
      <w:lvlText w:val="%5)"/>
      <w:lvlJc w:val="left"/>
      <w:pPr>
        <w:tabs>
          <w:tab w:val="num" w:pos="2775"/>
        </w:tabs>
        <w:ind w:left="2775" w:hanging="420"/>
      </w:pPr>
      <w:rPr>
        <w:rFonts w:hint="default"/>
        <w:u w:val="none"/>
      </w:rPr>
    </w:lvl>
    <w:lvl w:ilvl="5">
      <w:start w:val="1"/>
      <w:numFmt w:val="lowerRoman"/>
      <w:lvlText w:val="%6."/>
      <w:lvlJc w:val="right"/>
      <w:pPr>
        <w:tabs>
          <w:tab w:val="num" w:pos="3195"/>
        </w:tabs>
        <w:ind w:left="3195" w:hanging="420"/>
      </w:pPr>
      <w:rPr>
        <w:rFonts w:hint="default"/>
        <w:u w:val="none"/>
      </w:rPr>
    </w:lvl>
    <w:lvl w:ilvl="6">
      <w:start w:val="1"/>
      <w:numFmt w:val="decimal"/>
      <w:lvlText w:val="%7."/>
      <w:lvlJc w:val="left"/>
      <w:pPr>
        <w:tabs>
          <w:tab w:val="num" w:pos="3615"/>
        </w:tabs>
        <w:ind w:left="3615" w:hanging="420"/>
      </w:pPr>
      <w:rPr>
        <w:rFonts w:hint="default"/>
        <w:u w:val="none"/>
      </w:rPr>
    </w:lvl>
    <w:lvl w:ilvl="7">
      <w:start w:val="1"/>
      <w:numFmt w:val="lowerLetter"/>
      <w:lvlText w:val="%8)"/>
      <w:lvlJc w:val="left"/>
      <w:pPr>
        <w:tabs>
          <w:tab w:val="num" w:pos="4035"/>
        </w:tabs>
        <w:ind w:left="4035" w:hanging="420"/>
      </w:pPr>
      <w:rPr>
        <w:rFonts w:hint="default"/>
        <w:u w:val="none"/>
      </w:rPr>
    </w:lvl>
    <w:lvl w:ilvl="8">
      <w:start w:val="1"/>
      <w:numFmt w:val="lowerRoman"/>
      <w:lvlText w:val="%9."/>
      <w:lvlJc w:val="right"/>
      <w:pPr>
        <w:tabs>
          <w:tab w:val="num" w:pos="4455"/>
        </w:tabs>
        <w:ind w:left="4455" w:hanging="420"/>
      </w:pPr>
      <w:rPr>
        <w:rFonts w:hint="default"/>
        <w:u w:val="none"/>
      </w:rPr>
    </w:lvl>
  </w:abstractNum>
  <w:abstractNum w:abstractNumId="3">
    <w:nsid w:val="5F222FFA"/>
    <w:multiLevelType w:val="singleLevel"/>
    <w:tmpl w:val="5F222FFA"/>
    <w:lvl w:ilvl="0">
      <w:start w:val="1"/>
      <w:numFmt w:val="decimal"/>
      <w:lvlRestart w:val="0"/>
      <w:suff w:val="nothing"/>
      <w:lvlText w:val="（%1）"/>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jb3VudCI6NTYsImhkaWQiOiJkZjViYTRjMjBkZTE4YmQ4NGFlYTFhMmIxNTk5MDk4NyIsInVzZXJDb3VudCI6NTR9"/>
  </w:docVars>
  <w:rsids>
    <w:rsidRoot w:val="00D077A2"/>
    <w:rsid w:val="00014157"/>
    <w:rsid w:val="00021222"/>
    <w:rsid w:val="00031DAF"/>
    <w:rsid w:val="000372F2"/>
    <w:rsid w:val="00045AB3"/>
    <w:rsid w:val="00050EF2"/>
    <w:rsid w:val="00051AD3"/>
    <w:rsid w:val="0005563D"/>
    <w:rsid w:val="0006491D"/>
    <w:rsid w:val="000840B1"/>
    <w:rsid w:val="00085E58"/>
    <w:rsid w:val="0009012F"/>
    <w:rsid w:val="0009350E"/>
    <w:rsid w:val="000A522A"/>
    <w:rsid w:val="000D1045"/>
    <w:rsid w:val="000E2157"/>
    <w:rsid w:val="00111784"/>
    <w:rsid w:val="00115C58"/>
    <w:rsid w:val="00166966"/>
    <w:rsid w:val="0018264A"/>
    <w:rsid w:val="001965B9"/>
    <w:rsid w:val="00217AD3"/>
    <w:rsid w:val="00263BC4"/>
    <w:rsid w:val="00285D13"/>
    <w:rsid w:val="00291EF3"/>
    <w:rsid w:val="002B373D"/>
    <w:rsid w:val="002C5E7D"/>
    <w:rsid w:val="00301752"/>
    <w:rsid w:val="00310D5D"/>
    <w:rsid w:val="00346BC8"/>
    <w:rsid w:val="003746B4"/>
    <w:rsid w:val="00486C11"/>
    <w:rsid w:val="0049571C"/>
    <w:rsid w:val="004A14D3"/>
    <w:rsid w:val="004F4DF0"/>
    <w:rsid w:val="00500930"/>
    <w:rsid w:val="00582530"/>
    <w:rsid w:val="005A16D0"/>
    <w:rsid w:val="005D6C88"/>
    <w:rsid w:val="00625055"/>
    <w:rsid w:val="006330F0"/>
    <w:rsid w:val="006C1397"/>
    <w:rsid w:val="006D7D7A"/>
    <w:rsid w:val="006E3C73"/>
    <w:rsid w:val="006E403E"/>
    <w:rsid w:val="006F5878"/>
    <w:rsid w:val="00706A92"/>
    <w:rsid w:val="007B5905"/>
    <w:rsid w:val="007C5D2B"/>
    <w:rsid w:val="007D518A"/>
    <w:rsid w:val="007F5EDE"/>
    <w:rsid w:val="00802514"/>
    <w:rsid w:val="00803173"/>
    <w:rsid w:val="008703B5"/>
    <w:rsid w:val="00896EFA"/>
    <w:rsid w:val="008B02C4"/>
    <w:rsid w:val="008B0A33"/>
    <w:rsid w:val="008C6A82"/>
    <w:rsid w:val="008D5431"/>
    <w:rsid w:val="008D5532"/>
    <w:rsid w:val="00903BE8"/>
    <w:rsid w:val="00964A5D"/>
    <w:rsid w:val="009A28B4"/>
    <w:rsid w:val="009E3BE3"/>
    <w:rsid w:val="009E6969"/>
    <w:rsid w:val="009E6D94"/>
    <w:rsid w:val="00A107E0"/>
    <w:rsid w:val="00A50A0C"/>
    <w:rsid w:val="00AA2847"/>
    <w:rsid w:val="00AD036C"/>
    <w:rsid w:val="00AE7E2B"/>
    <w:rsid w:val="00B11214"/>
    <w:rsid w:val="00BE2A09"/>
    <w:rsid w:val="00C47969"/>
    <w:rsid w:val="00C502B0"/>
    <w:rsid w:val="00C8781C"/>
    <w:rsid w:val="00D077A2"/>
    <w:rsid w:val="00D829C5"/>
    <w:rsid w:val="00D92B92"/>
    <w:rsid w:val="00DB1CBD"/>
    <w:rsid w:val="00E078C8"/>
    <w:rsid w:val="00E64A53"/>
    <w:rsid w:val="00E85FE8"/>
    <w:rsid w:val="00EA46F4"/>
    <w:rsid w:val="00EC6EB7"/>
    <w:rsid w:val="00EF4174"/>
    <w:rsid w:val="00F14D69"/>
    <w:rsid w:val="00F859B3"/>
    <w:rsid w:val="00F92FF4"/>
    <w:rsid w:val="00F96B50"/>
    <w:rsid w:val="00F9778E"/>
    <w:rsid w:val="00FF3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514"/>
    <w:pPr>
      <w:widowControl w:val="0"/>
      <w:jc w:val="both"/>
    </w:pPr>
    <w:rPr>
      <w:rFonts w:ascii="Calibri" w:hAnsi="Calibri"/>
      <w:kern w:val="2"/>
      <w:sz w:val="21"/>
      <w:szCs w:val="22"/>
    </w:rPr>
  </w:style>
  <w:style w:type="paragraph" w:styleId="1">
    <w:name w:val="heading 1"/>
    <w:basedOn w:val="a"/>
    <w:next w:val="a"/>
    <w:rsid w:val="00802514"/>
    <w:pPr>
      <w:keepNext/>
      <w:keepLines/>
      <w:spacing w:before="340" w:after="330" w:line="578" w:lineRule="auto"/>
      <w:outlineLvl w:val="0"/>
    </w:pPr>
    <w:rPr>
      <w:b/>
      <w:bCs/>
      <w:kern w:val="44"/>
      <w:sz w:val="44"/>
      <w:szCs w:val="44"/>
    </w:rPr>
  </w:style>
  <w:style w:type="paragraph" w:styleId="2">
    <w:name w:val="heading 2"/>
    <w:basedOn w:val="a"/>
    <w:next w:val="a"/>
    <w:rsid w:val="00802514"/>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80251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802514"/>
    <w:rPr>
      <w:sz w:val="18"/>
      <w:szCs w:val="18"/>
    </w:rPr>
  </w:style>
  <w:style w:type="paragraph" w:styleId="a4">
    <w:name w:val="footer"/>
    <w:basedOn w:val="a"/>
    <w:rsid w:val="00802514"/>
    <w:pPr>
      <w:tabs>
        <w:tab w:val="center" w:pos="4153"/>
        <w:tab w:val="right" w:pos="8306"/>
      </w:tabs>
      <w:snapToGrid w:val="0"/>
      <w:jc w:val="left"/>
    </w:pPr>
    <w:rPr>
      <w:sz w:val="18"/>
      <w:szCs w:val="18"/>
    </w:rPr>
  </w:style>
  <w:style w:type="paragraph" w:styleId="a5">
    <w:name w:val="header"/>
    <w:basedOn w:val="a"/>
    <w:rsid w:val="00802514"/>
    <w:pPr>
      <w:tabs>
        <w:tab w:val="center" w:pos="4153"/>
        <w:tab w:val="right" w:pos="8306"/>
      </w:tabs>
      <w:snapToGrid w:val="0"/>
      <w:jc w:val="center"/>
    </w:pPr>
    <w:rPr>
      <w:sz w:val="18"/>
      <w:szCs w:val="18"/>
    </w:rPr>
  </w:style>
  <w:style w:type="character" w:customStyle="1" w:styleId="font11">
    <w:name w:val="font11"/>
    <w:basedOn w:val="a0"/>
    <w:rsid w:val="00802514"/>
    <w:rPr>
      <w:rFonts w:ascii="宋体" w:eastAsia="宋体" w:hAnsi="宋体" w:cs="宋体"/>
      <w:color w:val="000000"/>
      <w:sz w:val="20"/>
      <w:szCs w:val="20"/>
      <w:u w:val="none"/>
    </w:rPr>
  </w:style>
  <w:style w:type="character" w:customStyle="1" w:styleId="font01">
    <w:name w:val="font01"/>
    <w:basedOn w:val="a0"/>
    <w:rsid w:val="00802514"/>
    <w:rPr>
      <w:rFonts w:ascii="宋体" w:eastAsia="宋体" w:hAnsi="宋体" w:cs="宋体"/>
      <w:color w:val="000000"/>
      <w:sz w:val="22"/>
      <w:szCs w:val="22"/>
      <w:u w:val="none"/>
    </w:rPr>
  </w:style>
  <w:style w:type="character" w:customStyle="1" w:styleId="font41">
    <w:name w:val="font41"/>
    <w:basedOn w:val="a0"/>
    <w:rsid w:val="00802514"/>
    <w:rPr>
      <w:rFonts w:ascii="宋体" w:eastAsia="宋体" w:hAnsi="宋体" w:cs="宋体"/>
      <w:color w:val="000000"/>
      <w:sz w:val="24"/>
      <w:szCs w:val="24"/>
      <w:u w:val="none"/>
    </w:rPr>
  </w:style>
  <w:style w:type="character" w:customStyle="1" w:styleId="font31">
    <w:name w:val="font31"/>
    <w:basedOn w:val="a0"/>
    <w:rsid w:val="00802514"/>
    <w:rPr>
      <w:rFonts w:ascii="华文中宋" w:eastAsia="华文中宋" w:hAnsi="华文中宋" w:cs="华文中宋"/>
      <w:color w:val="000000"/>
      <w:sz w:val="32"/>
      <w:szCs w:val="32"/>
      <w:u w:val="none"/>
    </w:rPr>
  </w:style>
  <w:style w:type="character" w:customStyle="1" w:styleId="font91">
    <w:name w:val="font91"/>
    <w:basedOn w:val="a0"/>
    <w:rsid w:val="00802514"/>
    <w:rPr>
      <w:rFonts w:ascii="华文中宋" w:eastAsia="华文中宋" w:hAnsi="华文中宋" w:cs="华文中宋"/>
      <w:color w:val="000000"/>
      <w:sz w:val="32"/>
      <w:szCs w:val="32"/>
      <w:u w:val="none"/>
    </w:rPr>
  </w:style>
  <w:style w:type="character" w:customStyle="1" w:styleId="font51">
    <w:name w:val="font51"/>
    <w:basedOn w:val="a0"/>
    <w:rsid w:val="00802514"/>
    <w:rPr>
      <w:rFonts w:ascii="宋体" w:eastAsia="宋体" w:hAnsi="宋体" w:cs="宋体"/>
      <w:color w:val="000000"/>
      <w:sz w:val="24"/>
      <w:szCs w:val="24"/>
      <w:u w:val="none"/>
    </w:rPr>
  </w:style>
  <w:style w:type="paragraph" w:customStyle="1" w:styleId="Default">
    <w:name w:val="Default"/>
    <w:rsid w:val="008703B5"/>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tabs>
        <w:tab w:val="center" w:pos="4153"/>
        <w:tab w:val="right" w:pos="8306"/>
      </w:tabs>
      <w:snapToGrid w:val="0"/>
      <w:jc w:val="center"/>
    </w:pPr>
    <w:rPr>
      <w:sz w:val="18"/>
      <w:szCs w:val="18"/>
    </w:rPr>
  </w:style>
  <w:style w:type="character" w:customStyle="1" w:styleId="font11">
    <w:name w:val="font11"/>
    <w:basedOn w:val="a0"/>
    <w:rPr>
      <w:rFonts w:ascii="宋体" w:eastAsia="宋体" w:hAnsi="宋体" w:cs="宋体"/>
      <w:color w:val="000000"/>
      <w:sz w:val="20"/>
      <w:szCs w:val="20"/>
      <w:u w:val="none"/>
    </w:rPr>
  </w:style>
  <w:style w:type="character" w:customStyle="1" w:styleId="font01">
    <w:name w:val="font01"/>
    <w:basedOn w:val="a0"/>
    <w:rPr>
      <w:rFonts w:ascii="宋体" w:eastAsia="宋体" w:hAnsi="宋体" w:cs="宋体"/>
      <w:color w:val="000000"/>
      <w:sz w:val="22"/>
      <w:szCs w:val="22"/>
      <w:u w:val="none"/>
    </w:rPr>
  </w:style>
  <w:style w:type="character" w:customStyle="1" w:styleId="font41">
    <w:name w:val="font41"/>
    <w:basedOn w:val="a0"/>
    <w:rPr>
      <w:rFonts w:ascii="宋体" w:eastAsia="宋体" w:hAnsi="宋体" w:cs="宋体"/>
      <w:color w:val="000000"/>
      <w:sz w:val="24"/>
      <w:szCs w:val="24"/>
      <w:u w:val="none"/>
    </w:rPr>
  </w:style>
  <w:style w:type="character" w:customStyle="1" w:styleId="font31">
    <w:name w:val="font31"/>
    <w:basedOn w:val="a0"/>
    <w:rPr>
      <w:rFonts w:ascii="华文中宋" w:eastAsia="华文中宋" w:hAnsi="华文中宋" w:cs="华文中宋"/>
      <w:color w:val="000000"/>
      <w:sz w:val="32"/>
      <w:szCs w:val="32"/>
      <w:u w:val="none"/>
    </w:rPr>
  </w:style>
  <w:style w:type="character" w:customStyle="1" w:styleId="font91">
    <w:name w:val="font91"/>
    <w:basedOn w:val="a0"/>
    <w:rPr>
      <w:rFonts w:ascii="华文中宋" w:eastAsia="华文中宋" w:hAnsi="华文中宋" w:cs="华文中宋"/>
      <w:color w:val="000000"/>
      <w:sz w:val="32"/>
      <w:szCs w:val="32"/>
      <w:u w:val="none"/>
    </w:rPr>
  </w:style>
  <w:style w:type="character" w:customStyle="1" w:styleId="font51">
    <w:name w:val="font51"/>
    <w:basedOn w:val="a0"/>
    <w:rPr>
      <w:rFonts w:ascii="宋体" w:eastAsia="宋体" w:hAnsi="宋体" w:cs="宋体"/>
      <w:color w:val="000000"/>
      <w:sz w:val="24"/>
      <w:szCs w:val="24"/>
      <w:u w:val="none"/>
    </w:rPr>
  </w:style>
  <w:style w:type="paragraph" w:customStyle="1" w:styleId="Default">
    <w:name w:val="Default"/>
    <w:rsid w:val="008703B5"/>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3674728">
      <w:bodyDiv w:val="1"/>
      <w:marLeft w:val="0"/>
      <w:marRight w:val="0"/>
      <w:marTop w:val="0"/>
      <w:marBottom w:val="0"/>
      <w:divBdr>
        <w:top w:val="none" w:sz="0" w:space="0" w:color="auto"/>
        <w:left w:val="none" w:sz="0" w:space="0" w:color="auto"/>
        <w:bottom w:val="none" w:sz="0" w:space="0" w:color="auto"/>
        <w:right w:val="none" w:sz="0" w:space="0" w:color="auto"/>
      </w:divBdr>
    </w:div>
    <w:div w:id="31882480">
      <w:bodyDiv w:val="1"/>
      <w:marLeft w:val="0"/>
      <w:marRight w:val="0"/>
      <w:marTop w:val="0"/>
      <w:marBottom w:val="0"/>
      <w:divBdr>
        <w:top w:val="none" w:sz="0" w:space="0" w:color="auto"/>
        <w:left w:val="none" w:sz="0" w:space="0" w:color="auto"/>
        <w:bottom w:val="none" w:sz="0" w:space="0" w:color="auto"/>
        <w:right w:val="none" w:sz="0" w:space="0" w:color="auto"/>
      </w:divBdr>
    </w:div>
    <w:div w:id="54285915">
      <w:bodyDiv w:val="1"/>
      <w:marLeft w:val="0"/>
      <w:marRight w:val="0"/>
      <w:marTop w:val="0"/>
      <w:marBottom w:val="0"/>
      <w:divBdr>
        <w:top w:val="none" w:sz="0" w:space="0" w:color="auto"/>
        <w:left w:val="none" w:sz="0" w:space="0" w:color="auto"/>
        <w:bottom w:val="none" w:sz="0" w:space="0" w:color="auto"/>
        <w:right w:val="none" w:sz="0" w:space="0" w:color="auto"/>
      </w:divBdr>
    </w:div>
    <w:div w:id="60835062">
      <w:bodyDiv w:val="1"/>
      <w:marLeft w:val="0"/>
      <w:marRight w:val="0"/>
      <w:marTop w:val="0"/>
      <w:marBottom w:val="0"/>
      <w:divBdr>
        <w:top w:val="none" w:sz="0" w:space="0" w:color="auto"/>
        <w:left w:val="none" w:sz="0" w:space="0" w:color="auto"/>
        <w:bottom w:val="none" w:sz="0" w:space="0" w:color="auto"/>
        <w:right w:val="none" w:sz="0" w:space="0" w:color="auto"/>
      </w:divBdr>
    </w:div>
    <w:div w:id="98334973">
      <w:bodyDiv w:val="1"/>
      <w:marLeft w:val="0"/>
      <w:marRight w:val="0"/>
      <w:marTop w:val="0"/>
      <w:marBottom w:val="0"/>
      <w:divBdr>
        <w:top w:val="none" w:sz="0" w:space="0" w:color="auto"/>
        <w:left w:val="none" w:sz="0" w:space="0" w:color="auto"/>
        <w:bottom w:val="none" w:sz="0" w:space="0" w:color="auto"/>
        <w:right w:val="none" w:sz="0" w:space="0" w:color="auto"/>
      </w:divBdr>
    </w:div>
    <w:div w:id="154078135">
      <w:bodyDiv w:val="1"/>
      <w:marLeft w:val="0"/>
      <w:marRight w:val="0"/>
      <w:marTop w:val="0"/>
      <w:marBottom w:val="0"/>
      <w:divBdr>
        <w:top w:val="none" w:sz="0" w:space="0" w:color="auto"/>
        <w:left w:val="none" w:sz="0" w:space="0" w:color="auto"/>
        <w:bottom w:val="none" w:sz="0" w:space="0" w:color="auto"/>
        <w:right w:val="none" w:sz="0" w:space="0" w:color="auto"/>
      </w:divBdr>
    </w:div>
    <w:div w:id="164901096">
      <w:bodyDiv w:val="1"/>
      <w:marLeft w:val="0"/>
      <w:marRight w:val="0"/>
      <w:marTop w:val="0"/>
      <w:marBottom w:val="0"/>
      <w:divBdr>
        <w:top w:val="none" w:sz="0" w:space="0" w:color="auto"/>
        <w:left w:val="none" w:sz="0" w:space="0" w:color="auto"/>
        <w:bottom w:val="none" w:sz="0" w:space="0" w:color="auto"/>
        <w:right w:val="none" w:sz="0" w:space="0" w:color="auto"/>
      </w:divBdr>
    </w:div>
    <w:div w:id="228078365">
      <w:bodyDiv w:val="1"/>
      <w:marLeft w:val="0"/>
      <w:marRight w:val="0"/>
      <w:marTop w:val="0"/>
      <w:marBottom w:val="0"/>
      <w:divBdr>
        <w:top w:val="none" w:sz="0" w:space="0" w:color="auto"/>
        <w:left w:val="none" w:sz="0" w:space="0" w:color="auto"/>
        <w:bottom w:val="none" w:sz="0" w:space="0" w:color="auto"/>
        <w:right w:val="none" w:sz="0" w:space="0" w:color="auto"/>
      </w:divBdr>
    </w:div>
    <w:div w:id="237403200">
      <w:bodyDiv w:val="1"/>
      <w:marLeft w:val="0"/>
      <w:marRight w:val="0"/>
      <w:marTop w:val="0"/>
      <w:marBottom w:val="0"/>
      <w:divBdr>
        <w:top w:val="none" w:sz="0" w:space="0" w:color="auto"/>
        <w:left w:val="none" w:sz="0" w:space="0" w:color="auto"/>
        <w:bottom w:val="none" w:sz="0" w:space="0" w:color="auto"/>
        <w:right w:val="none" w:sz="0" w:space="0" w:color="auto"/>
      </w:divBdr>
    </w:div>
    <w:div w:id="239142086">
      <w:bodyDiv w:val="1"/>
      <w:marLeft w:val="0"/>
      <w:marRight w:val="0"/>
      <w:marTop w:val="0"/>
      <w:marBottom w:val="0"/>
      <w:divBdr>
        <w:top w:val="none" w:sz="0" w:space="0" w:color="auto"/>
        <w:left w:val="none" w:sz="0" w:space="0" w:color="auto"/>
        <w:bottom w:val="none" w:sz="0" w:space="0" w:color="auto"/>
        <w:right w:val="none" w:sz="0" w:space="0" w:color="auto"/>
      </w:divBdr>
    </w:div>
    <w:div w:id="263732146">
      <w:bodyDiv w:val="1"/>
      <w:marLeft w:val="0"/>
      <w:marRight w:val="0"/>
      <w:marTop w:val="0"/>
      <w:marBottom w:val="0"/>
      <w:divBdr>
        <w:top w:val="none" w:sz="0" w:space="0" w:color="auto"/>
        <w:left w:val="none" w:sz="0" w:space="0" w:color="auto"/>
        <w:bottom w:val="none" w:sz="0" w:space="0" w:color="auto"/>
        <w:right w:val="none" w:sz="0" w:space="0" w:color="auto"/>
      </w:divBdr>
    </w:div>
    <w:div w:id="328101943">
      <w:bodyDiv w:val="1"/>
      <w:marLeft w:val="0"/>
      <w:marRight w:val="0"/>
      <w:marTop w:val="0"/>
      <w:marBottom w:val="0"/>
      <w:divBdr>
        <w:top w:val="none" w:sz="0" w:space="0" w:color="auto"/>
        <w:left w:val="none" w:sz="0" w:space="0" w:color="auto"/>
        <w:bottom w:val="none" w:sz="0" w:space="0" w:color="auto"/>
        <w:right w:val="none" w:sz="0" w:space="0" w:color="auto"/>
      </w:divBdr>
    </w:div>
    <w:div w:id="353846612">
      <w:bodyDiv w:val="1"/>
      <w:marLeft w:val="0"/>
      <w:marRight w:val="0"/>
      <w:marTop w:val="0"/>
      <w:marBottom w:val="0"/>
      <w:divBdr>
        <w:top w:val="none" w:sz="0" w:space="0" w:color="auto"/>
        <w:left w:val="none" w:sz="0" w:space="0" w:color="auto"/>
        <w:bottom w:val="none" w:sz="0" w:space="0" w:color="auto"/>
        <w:right w:val="none" w:sz="0" w:space="0" w:color="auto"/>
      </w:divBdr>
    </w:div>
    <w:div w:id="372340927">
      <w:bodyDiv w:val="1"/>
      <w:marLeft w:val="0"/>
      <w:marRight w:val="0"/>
      <w:marTop w:val="0"/>
      <w:marBottom w:val="0"/>
      <w:divBdr>
        <w:top w:val="none" w:sz="0" w:space="0" w:color="auto"/>
        <w:left w:val="none" w:sz="0" w:space="0" w:color="auto"/>
        <w:bottom w:val="none" w:sz="0" w:space="0" w:color="auto"/>
        <w:right w:val="none" w:sz="0" w:space="0" w:color="auto"/>
      </w:divBdr>
    </w:div>
    <w:div w:id="376006259">
      <w:bodyDiv w:val="1"/>
      <w:marLeft w:val="0"/>
      <w:marRight w:val="0"/>
      <w:marTop w:val="0"/>
      <w:marBottom w:val="0"/>
      <w:divBdr>
        <w:top w:val="none" w:sz="0" w:space="0" w:color="auto"/>
        <w:left w:val="none" w:sz="0" w:space="0" w:color="auto"/>
        <w:bottom w:val="none" w:sz="0" w:space="0" w:color="auto"/>
        <w:right w:val="none" w:sz="0" w:space="0" w:color="auto"/>
      </w:divBdr>
    </w:div>
    <w:div w:id="425271656">
      <w:bodyDiv w:val="1"/>
      <w:marLeft w:val="0"/>
      <w:marRight w:val="0"/>
      <w:marTop w:val="0"/>
      <w:marBottom w:val="0"/>
      <w:divBdr>
        <w:top w:val="none" w:sz="0" w:space="0" w:color="auto"/>
        <w:left w:val="none" w:sz="0" w:space="0" w:color="auto"/>
        <w:bottom w:val="none" w:sz="0" w:space="0" w:color="auto"/>
        <w:right w:val="none" w:sz="0" w:space="0" w:color="auto"/>
      </w:divBdr>
    </w:div>
    <w:div w:id="432097821">
      <w:bodyDiv w:val="1"/>
      <w:marLeft w:val="0"/>
      <w:marRight w:val="0"/>
      <w:marTop w:val="0"/>
      <w:marBottom w:val="0"/>
      <w:divBdr>
        <w:top w:val="none" w:sz="0" w:space="0" w:color="auto"/>
        <w:left w:val="none" w:sz="0" w:space="0" w:color="auto"/>
        <w:bottom w:val="none" w:sz="0" w:space="0" w:color="auto"/>
        <w:right w:val="none" w:sz="0" w:space="0" w:color="auto"/>
      </w:divBdr>
    </w:div>
    <w:div w:id="455947004">
      <w:bodyDiv w:val="1"/>
      <w:marLeft w:val="0"/>
      <w:marRight w:val="0"/>
      <w:marTop w:val="0"/>
      <w:marBottom w:val="0"/>
      <w:divBdr>
        <w:top w:val="none" w:sz="0" w:space="0" w:color="auto"/>
        <w:left w:val="none" w:sz="0" w:space="0" w:color="auto"/>
        <w:bottom w:val="none" w:sz="0" w:space="0" w:color="auto"/>
        <w:right w:val="none" w:sz="0" w:space="0" w:color="auto"/>
      </w:divBdr>
    </w:div>
    <w:div w:id="487138951">
      <w:bodyDiv w:val="1"/>
      <w:marLeft w:val="0"/>
      <w:marRight w:val="0"/>
      <w:marTop w:val="0"/>
      <w:marBottom w:val="0"/>
      <w:divBdr>
        <w:top w:val="none" w:sz="0" w:space="0" w:color="auto"/>
        <w:left w:val="none" w:sz="0" w:space="0" w:color="auto"/>
        <w:bottom w:val="none" w:sz="0" w:space="0" w:color="auto"/>
        <w:right w:val="none" w:sz="0" w:space="0" w:color="auto"/>
      </w:divBdr>
    </w:div>
    <w:div w:id="512691326">
      <w:bodyDiv w:val="1"/>
      <w:marLeft w:val="0"/>
      <w:marRight w:val="0"/>
      <w:marTop w:val="0"/>
      <w:marBottom w:val="0"/>
      <w:divBdr>
        <w:top w:val="none" w:sz="0" w:space="0" w:color="auto"/>
        <w:left w:val="none" w:sz="0" w:space="0" w:color="auto"/>
        <w:bottom w:val="none" w:sz="0" w:space="0" w:color="auto"/>
        <w:right w:val="none" w:sz="0" w:space="0" w:color="auto"/>
      </w:divBdr>
    </w:div>
    <w:div w:id="600530771">
      <w:bodyDiv w:val="1"/>
      <w:marLeft w:val="0"/>
      <w:marRight w:val="0"/>
      <w:marTop w:val="0"/>
      <w:marBottom w:val="0"/>
      <w:divBdr>
        <w:top w:val="none" w:sz="0" w:space="0" w:color="auto"/>
        <w:left w:val="none" w:sz="0" w:space="0" w:color="auto"/>
        <w:bottom w:val="none" w:sz="0" w:space="0" w:color="auto"/>
        <w:right w:val="none" w:sz="0" w:space="0" w:color="auto"/>
      </w:divBdr>
    </w:div>
    <w:div w:id="630864378">
      <w:bodyDiv w:val="1"/>
      <w:marLeft w:val="0"/>
      <w:marRight w:val="0"/>
      <w:marTop w:val="0"/>
      <w:marBottom w:val="0"/>
      <w:divBdr>
        <w:top w:val="none" w:sz="0" w:space="0" w:color="auto"/>
        <w:left w:val="none" w:sz="0" w:space="0" w:color="auto"/>
        <w:bottom w:val="none" w:sz="0" w:space="0" w:color="auto"/>
        <w:right w:val="none" w:sz="0" w:space="0" w:color="auto"/>
      </w:divBdr>
    </w:div>
    <w:div w:id="668754572">
      <w:bodyDiv w:val="1"/>
      <w:marLeft w:val="0"/>
      <w:marRight w:val="0"/>
      <w:marTop w:val="0"/>
      <w:marBottom w:val="0"/>
      <w:divBdr>
        <w:top w:val="none" w:sz="0" w:space="0" w:color="auto"/>
        <w:left w:val="none" w:sz="0" w:space="0" w:color="auto"/>
        <w:bottom w:val="none" w:sz="0" w:space="0" w:color="auto"/>
        <w:right w:val="none" w:sz="0" w:space="0" w:color="auto"/>
      </w:divBdr>
    </w:div>
    <w:div w:id="669718013">
      <w:bodyDiv w:val="1"/>
      <w:marLeft w:val="0"/>
      <w:marRight w:val="0"/>
      <w:marTop w:val="0"/>
      <w:marBottom w:val="0"/>
      <w:divBdr>
        <w:top w:val="none" w:sz="0" w:space="0" w:color="auto"/>
        <w:left w:val="none" w:sz="0" w:space="0" w:color="auto"/>
        <w:bottom w:val="none" w:sz="0" w:space="0" w:color="auto"/>
        <w:right w:val="none" w:sz="0" w:space="0" w:color="auto"/>
      </w:divBdr>
    </w:div>
    <w:div w:id="679695945">
      <w:bodyDiv w:val="1"/>
      <w:marLeft w:val="0"/>
      <w:marRight w:val="0"/>
      <w:marTop w:val="0"/>
      <w:marBottom w:val="0"/>
      <w:divBdr>
        <w:top w:val="none" w:sz="0" w:space="0" w:color="auto"/>
        <w:left w:val="none" w:sz="0" w:space="0" w:color="auto"/>
        <w:bottom w:val="none" w:sz="0" w:space="0" w:color="auto"/>
        <w:right w:val="none" w:sz="0" w:space="0" w:color="auto"/>
      </w:divBdr>
    </w:div>
    <w:div w:id="687874435">
      <w:bodyDiv w:val="1"/>
      <w:marLeft w:val="0"/>
      <w:marRight w:val="0"/>
      <w:marTop w:val="0"/>
      <w:marBottom w:val="0"/>
      <w:divBdr>
        <w:top w:val="none" w:sz="0" w:space="0" w:color="auto"/>
        <w:left w:val="none" w:sz="0" w:space="0" w:color="auto"/>
        <w:bottom w:val="none" w:sz="0" w:space="0" w:color="auto"/>
        <w:right w:val="none" w:sz="0" w:space="0" w:color="auto"/>
      </w:divBdr>
    </w:div>
    <w:div w:id="731075961">
      <w:bodyDiv w:val="1"/>
      <w:marLeft w:val="0"/>
      <w:marRight w:val="0"/>
      <w:marTop w:val="0"/>
      <w:marBottom w:val="0"/>
      <w:divBdr>
        <w:top w:val="none" w:sz="0" w:space="0" w:color="auto"/>
        <w:left w:val="none" w:sz="0" w:space="0" w:color="auto"/>
        <w:bottom w:val="none" w:sz="0" w:space="0" w:color="auto"/>
        <w:right w:val="none" w:sz="0" w:space="0" w:color="auto"/>
      </w:divBdr>
    </w:div>
    <w:div w:id="804547270">
      <w:bodyDiv w:val="1"/>
      <w:marLeft w:val="0"/>
      <w:marRight w:val="0"/>
      <w:marTop w:val="0"/>
      <w:marBottom w:val="0"/>
      <w:divBdr>
        <w:top w:val="none" w:sz="0" w:space="0" w:color="auto"/>
        <w:left w:val="none" w:sz="0" w:space="0" w:color="auto"/>
        <w:bottom w:val="none" w:sz="0" w:space="0" w:color="auto"/>
        <w:right w:val="none" w:sz="0" w:space="0" w:color="auto"/>
      </w:divBdr>
    </w:div>
    <w:div w:id="814687763">
      <w:bodyDiv w:val="1"/>
      <w:marLeft w:val="0"/>
      <w:marRight w:val="0"/>
      <w:marTop w:val="0"/>
      <w:marBottom w:val="0"/>
      <w:divBdr>
        <w:top w:val="none" w:sz="0" w:space="0" w:color="auto"/>
        <w:left w:val="none" w:sz="0" w:space="0" w:color="auto"/>
        <w:bottom w:val="none" w:sz="0" w:space="0" w:color="auto"/>
        <w:right w:val="none" w:sz="0" w:space="0" w:color="auto"/>
      </w:divBdr>
    </w:div>
    <w:div w:id="904268016">
      <w:bodyDiv w:val="1"/>
      <w:marLeft w:val="0"/>
      <w:marRight w:val="0"/>
      <w:marTop w:val="0"/>
      <w:marBottom w:val="0"/>
      <w:divBdr>
        <w:top w:val="none" w:sz="0" w:space="0" w:color="auto"/>
        <w:left w:val="none" w:sz="0" w:space="0" w:color="auto"/>
        <w:bottom w:val="none" w:sz="0" w:space="0" w:color="auto"/>
        <w:right w:val="none" w:sz="0" w:space="0" w:color="auto"/>
      </w:divBdr>
    </w:div>
    <w:div w:id="919288988">
      <w:bodyDiv w:val="1"/>
      <w:marLeft w:val="0"/>
      <w:marRight w:val="0"/>
      <w:marTop w:val="0"/>
      <w:marBottom w:val="0"/>
      <w:divBdr>
        <w:top w:val="none" w:sz="0" w:space="0" w:color="auto"/>
        <w:left w:val="none" w:sz="0" w:space="0" w:color="auto"/>
        <w:bottom w:val="none" w:sz="0" w:space="0" w:color="auto"/>
        <w:right w:val="none" w:sz="0" w:space="0" w:color="auto"/>
      </w:divBdr>
    </w:div>
    <w:div w:id="940914632">
      <w:bodyDiv w:val="1"/>
      <w:marLeft w:val="0"/>
      <w:marRight w:val="0"/>
      <w:marTop w:val="0"/>
      <w:marBottom w:val="0"/>
      <w:divBdr>
        <w:top w:val="none" w:sz="0" w:space="0" w:color="auto"/>
        <w:left w:val="none" w:sz="0" w:space="0" w:color="auto"/>
        <w:bottom w:val="none" w:sz="0" w:space="0" w:color="auto"/>
        <w:right w:val="none" w:sz="0" w:space="0" w:color="auto"/>
      </w:divBdr>
    </w:div>
    <w:div w:id="970021118">
      <w:bodyDiv w:val="1"/>
      <w:marLeft w:val="0"/>
      <w:marRight w:val="0"/>
      <w:marTop w:val="0"/>
      <w:marBottom w:val="0"/>
      <w:divBdr>
        <w:top w:val="none" w:sz="0" w:space="0" w:color="auto"/>
        <w:left w:val="none" w:sz="0" w:space="0" w:color="auto"/>
        <w:bottom w:val="none" w:sz="0" w:space="0" w:color="auto"/>
        <w:right w:val="none" w:sz="0" w:space="0" w:color="auto"/>
      </w:divBdr>
    </w:div>
    <w:div w:id="1006402634">
      <w:bodyDiv w:val="1"/>
      <w:marLeft w:val="0"/>
      <w:marRight w:val="0"/>
      <w:marTop w:val="0"/>
      <w:marBottom w:val="0"/>
      <w:divBdr>
        <w:top w:val="none" w:sz="0" w:space="0" w:color="auto"/>
        <w:left w:val="none" w:sz="0" w:space="0" w:color="auto"/>
        <w:bottom w:val="none" w:sz="0" w:space="0" w:color="auto"/>
        <w:right w:val="none" w:sz="0" w:space="0" w:color="auto"/>
      </w:divBdr>
    </w:div>
    <w:div w:id="1042706005">
      <w:bodyDiv w:val="1"/>
      <w:marLeft w:val="0"/>
      <w:marRight w:val="0"/>
      <w:marTop w:val="0"/>
      <w:marBottom w:val="0"/>
      <w:divBdr>
        <w:top w:val="none" w:sz="0" w:space="0" w:color="auto"/>
        <w:left w:val="none" w:sz="0" w:space="0" w:color="auto"/>
        <w:bottom w:val="none" w:sz="0" w:space="0" w:color="auto"/>
        <w:right w:val="none" w:sz="0" w:space="0" w:color="auto"/>
      </w:divBdr>
    </w:div>
    <w:div w:id="1122580033">
      <w:bodyDiv w:val="1"/>
      <w:marLeft w:val="0"/>
      <w:marRight w:val="0"/>
      <w:marTop w:val="0"/>
      <w:marBottom w:val="0"/>
      <w:divBdr>
        <w:top w:val="none" w:sz="0" w:space="0" w:color="auto"/>
        <w:left w:val="none" w:sz="0" w:space="0" w:color="auto"/>
        <w:bottom w:val="none" w:sz="0" w:space="0" w:color="auto"/>
        <w:right w:val="none" w:sz="0" w:space="0" w:color="auto"/>
      </w:divBdr>
    </w:div>
    <w:div w:id="1166286394">
      <w:bodyDiv w:val="1"/>
      <w:marLeft w:val="0"/>
      <w:marRight w:val="0"/>
      <w:marTop w:val="0"/>
      <w:marBottom w:val="0"/>
      <w:divBdr>
        <w:top w:val="none" w:sz="0" w:space="0" w:color="auto"/>
        <w:left w:val="none" w:sz="0" w:space="0" w:color="auto"/>
        <w:bottom w:val="none" w:sz="0" w:space="0" w:color="auto"/>
        <w:right w:val="none" w:sz="0" w:space="0" w:color="auto"/>
      </w:divBdr>
    </w:div>
    <w:div w:id="1168593881">
      <w:bodyDiv w:val="1"/>
      <w:marLeft w:val="0"/>
      <w:marRight w:val="0"/>
      <w:marTop w:val="0"/>
      <w:marBottom w:val="0"/>
      <w:divBdr>
        <w:top w:val="none" w:sz="0" w:space="0" w:color="auto"/>
        <w:left w:val="none" w:sz="0" w:space="0" w:color="auto"/>
        <w:bottom w:val="none" w:sz="0" w:space="0" w:color="auto"/>
        <w:right w:val="none" w:sz="0" w:space="0" w:color="auto"/>
      </w:divBdr>
    </w:div>
    <w:div w:id="1193154542">
      <w:bodyDiv w:val="1"/>
      <w:marLeft w:val="0"/>
      <w:marRight w:val="0"/>
      <w:marTop w:val="0"/>
      <w:marBottom w:val="0"/>
      <w:divBdr>
        <w:top w:val="none" w:sz="0" w:space="0" w:color="auto"/>
        <w:left w:val="none" w:sz="0" w:space="0" w:color="auto"/>
        <w:bottom w:val="none" w:sz="0" w:space="0" w:color="auto"/>
        <w:right w:val="none" w:sz="0" w:space="0" w:color="auto"/>
      </w:divBdr>
    </w:div>
    <w:div w:id="1240366534">
      <w:bodyDiv w:val="1"/>
      <w:marLeft w:val="0"/>
      <w:marRight w:val="0"/>
      <w:marTop w:val="0"/>
      <w:marBottom w:val="0"/>
      <w:divBdr>
        <w:top w:val="none" w:sz="0" w:space="0" w:color="auto"/>
        <w:left w:val="none" w:sz="0" w:space="0" w:color="auto"/>
        <w:bottom w:val="none" w:sz="0" w:space="0" w:color="auto"/>
        <w:right w:val="none" w:sz="0" w:space="0" w:color="auto"/>
      </w:divBdr>
    </w:div>
    <w:div w:id="1277329111">
      <w:bodyDiv w:val="1"/>
      <w:marLeft w:val="0"/>
      <w:marRight w:val="0"/>
      <w:marTop w:val="0"/>
      <w:marBottom w:val="0"/>
      <w:divBdr>
        <w:top w:val="none" w:sz="0" w:space="0" w:color="auto"/>
        <w:left w:val="none" w:sz="0" w:space="0" w:color="auto"/>
        <w:bottom w:val="none" w:sz="0" w:space="0" w:color="auto"/>
        <w:right w:val="none" w:sz="0" w:space="0" w:color="auto"/>
      </w:divBdr>
    </w:div>
    <w:div w:id="1387072645">
      <w:bodyDiv w:val="1"/>
      <w:marLeft w:val="0"/>
      <w:marRight w:val="0"/>
      <w:marTop w:val="0"/>
      <w:marBottom w:val="0"/>
      <w:divBdr>
        <w:top w:val="none" w:sz="0" w:space="0" w:color="auto"/>
        <w:left w:val="none" w:sz="0" w:space="0" w:color="auto"/>
        <w:bottom w:val="none" w:sz="0" w:space="0" w:color="auto"/>
        <w:right w:val="none" w:sz="0" w:space="0" w:color="auto"/>
      </w:divBdr>
    </w:div>
    <w:div w:id="1463571130">
      <w:bodyDiv w:val="1"/>
      <w:marLeft w:val="0"/>
      <w:marRight w:val="0"/>
      <w:marTop w:val="0"/>
      <w:marBottom w:val="0"/>
      <w:divBdr>
        <w:top w:val="none" w:sz="0" w:space="0" w:color="auto"/>
        <w:left w:val="none" w:sz="0" w:space="0" w:color="auto"/>
        <w:bottom w:val="none" w:sz="0" w:space="0" w:color="auto"/>
        <w:right w:val="none" w:sz="0" w:space="0" w:color="auto"/>
      </w:divBdr>
    </w:div>
    <w:div w:id="1478298163">
      <w:bodyDiv w:val="1"/>
      <w:marLeft w:val="0"/>
      <w:marRight w:val="0"/>
      <w:marTop w:val="0"/>
      <w:marBottom w:val="0"/>
      <w:divBdr>
        <w:top w:val="none" w:sz="0" w:space="0" w:color="auto"/>
        <w:left w:val="none" w:sz="0" w:space="0" w:color="auto"/>
        <w:bottom w:val="none" w:sz="0" w:space="0" w:color="auto"/>
        <w:right w:val="none" w:sz="0" w:space="0" w:color="auto"/>
      </w:divBdr>
    </w:div>
    <w:div w:id="1482305364">
      <w:bodyDiv w:val="1"/>
      <w:marLeft w:val="0"/>
      <w:marRight w:val="0"/>
      <w:marTop w:val="0"/>
      <w:marBottom w:val="0"/>
      <w:divBdr>
        <w:top w:val="none" w:sz="0" w:space="0" w:color="auto"/>
        <w:left w:val="none" w:sz="0" w:space="0" w:color="auto"/>
        <w:bottom w:val="none" w:sz="0" w:space="0" w:color="auto"/>
        <w:right w:val="none" w:sz="0" w:space="0" w:color="auto"/>
      </w:divBdr>
    </w:div>
    <w:div w:id="1540631069">
      <w:bodyDiv w:val="1"/>
      <w:marLeft w:val="0"/>
      <w:marRight w:val="0"/>
      <w:marTop w:val="0"/>
      <w:marBottom w:val="0"/>
      <w:divBdr>
        <w:top w:val="none" w:sz="0" w:space="0" w:color="auto"/>
        <w:left w:val="none" w:sz="0" w:space="0" w:color="auto"/>
        <w:bottom w:val="none" w:sz="0" w:space="0" w:color="auto"/>
        <w:right w:val="none" w:sz="0" w:space="0" w:color="auto"/>
      </w:divBdr>
    </w:div>
    <w:div w:id="1547647256">
      <w:bodyDiv w:val="1"/>
      <w:marLeft w:val="0"/>
      <w:marRight w:val="0"/>
      <w:marTop w:val="0"/>
      <w:marBottom w:val="0"/>
      <w:divBdr>
        <w:top w:val="none" w:sz="0" w:space="0" w:color="auto"/>
        <w:left w:val="none" w:sz="0" w:space="0" w:color="auto"/>
        <w:bottom w:val="none" w:sz="0" w:space="0" w:color="auto"/>
        <w:right w:val="none" w:sz="0" w:space="0" w:color="auto"/>
      </w:divBdr>
    </w:div>
    <w:div w:id="1552686724">
      <w:bodyDiv w:val="1"/>
      <w:marLeft w:val="0"/>
      <w:marRight w:val="0"/>
      <w:marTop w:val="0"/>
      <w:marBottom w:val="0"/>
      <w:divBdr>
        <w:top w:val="none" w:sz="0" w:space="0" w:color="auto"/>
        <w:left w:val="none" w:sz="0" w:space="0" w:color="auto"/>
        <w:bottom w:val="none" w:sz="0" w:space="0" w:color="auto"/>
        <w:right w:val="none" w:sz="0" w:space="0" w:color="auto"/>
      </w:divBdr>
    </w:div>
    <w:div w:id="1592662102">
      <w:bodyDiv w:val="1"/>
      <w:marLeft w:val="0"/>
      <w:marRight w:val="0"/>
      <w:marTop w:val="0"/>
      <w:marBottom w:val="0"/>
      <w:divBdr>
        <w:top w:val="none" w:sz="0" w:space="0" w:color="auto"/>
        <w:left w:val="none" w:sz="0" w:space="0" w:color="auto"/>
        <w:bottom w:val="none" w:sz="0" w:space="0" w:color="auto"/>
        <w:right w:val="none" w:sz="0" w:space="0" w:color="auto"/>
      </w:divBdr>
    </w:div>
    <w:div w:id="1600258420">
      <w:bodyDiv w:val="1"/>
      <w:marLeft w:val="0"/>
      <w:marRight w:val="0"/>
      <w:marTop w:val="0"/>
      <w:marBottom w:val="0"/>
      <w:divBdr>
        <w:top w:val="none" w:sz="0" w:space="0" w:color="auto"/>
        <w:left w:val="none" w:sz="0" w:space="0" w:color="auto"/>
        <w:bottom w:val="none" w:sz="0" w:space="0" w:color="auto"/>
        <w:right w:val="none" w:sz="0" w:space="0" w:color="auto"/>
      </w:divBdr>
    </w:div>
    <w:div w:id="1619026697">
      <w:bodyDiv w:val="1"/>
      <w:marLeft w:val="0"/>
      <w:marRight w:val="0"/>
      <w:marTop w:val="0"/>
      <w:marBottom w:val="0"/>
      <w:divBdr>
        <w:top w:val="none" w:sz="0" w:space="0" w:color="auto"/>
        <w:left w:val="none" w:sz="0" w:space="0" w:color="auto"/>
        <w:bottom w:val="none" w:sz="0" w:space="0" w:color="auto"/>
        <w:right w:val="none" w:sz="0" w:space="0" w:color="auto"/>
      </w:divBdr>
    </w:div>
    <w:div w:id="1681274907">
      <w:bodyDiv w:val="1"/>
      <w:marLeft w:val="0"/>
      <w:marRight w:val="0"/>
      <w:marTop w:val="0"/>
      <w:marBottom w:val="0"/>
      <w:divBdr>
        <w:top w:val="none" w:sz="0" w:space="0" w:color="auto"/>
        <w:left w:val="none" w:sz="0" w:space="0" w:color="auto"/>
        <w:bottom w:val="none" w:sz="0" w:space="0" w:color="auto"/>
        <w:right w:val="none" w:sz="0" w:space="0" w:color="auto"/>
      </w:divBdr>
    </w:div>
    <w:div w:id="1698770017">
      <w:bodyDiv w:val="1"/>
      <w:marLeft w:val="0"/>
      <w:marRight w:val="0"/>
      <w:marTop w:val="0"/>
      <w:marBottom w:val="0"/>
      <w:divBdr>
        <w:top w:val="none" w:sz="0" w:space="0" w:color="auto"/>
        <w:left w:val="none" w:sz="0" w:space="0" w:color="auto"/>
        <w:bottom w:val="none" w:sz="0" w:space="0" w:color="auto"/>
        <w:right w:val="none" w:sz="0" w:space="0" w:color="auto"/>
      </w:divBdr>
    </w:div>
    <w:div w:id="1708752483">
      <w:bodyDiv w:val="1"/>
      <w:marLeft w:val="0"/>
      <w:marRight w:val="0"/>
      <w:marTop w:val="0"/>
      <w:marBottom w:val="0"/>
      <w:divBdr>
        <w:top w:val="none" w:sz="0" w:space="0" w:color="auto"/>
        <w:left w:val="none" w:sz="0" w:space="0" w:color="auto"/>
        <w:bottom w:val="none" w:sz="0" w:space="0" w:color="auto"/>
        <w:right w:val="none" w:sz="0" w:space="0" w:color="auto"/>
      </w:divBdr>
    </w:div>
    <w:div w:id="1711103857">
      <w:bodyDiv w:val="1"/>
      <w:marLeft w:val="0"/>
      <w:marRight w:val="0"/>
      <w:marTop w:val="0"/>
      <w:marBottom w:val="0"/>
      <w:divBdr>
        <w:top w:val="none" w:sz="0" w:space="0" w:color="auto"/>
        <w:left w:val="none" w:sz="0" w:space="0" w:color="auto"/>
        <w:bottom w:val="none" w:sz="0" w:space="0" w:color="auto"/>
        <w:right w:val="none" w:sz="0" w:space="0" w:color="auto"/>
      </w:divBdr>
    </w:div>
    <w:div w:id="1726559768">
      <w:bodyDiv w:val="1"/>
      <w:marLeft w:val="0"/>
      <w:marRight w:val="0"/>
      <w:marTop w:val="0"/>
      <w:marBottom w:val="0"/>
      <w:divBdr>
        <w:top w:val="none" w:sz="0" w:space="0" w:color="auto"/>
        <w:left w:val="none" w:sz="0" w:space="0" w:color="auto"/>
        <w:bottom w:val="none" w:sz="0" w:space="0" w:color="auto"/>
        <w:right w:val="none" w:sz="0" w:space="0" w:color="auto"/>
      </w:divBdr>
    </w:div>
    <w:div w:id="1728799620">
      <w:bodyDiv w:val="1"/>
      <w:marLeft w:val="0"/>
      <w:marRight w:val="0"/>
      <w:marTop w:val="0"/>
      <w:marBottom w:val="0"/>
      <w:divBdr>
        <w:top w:val="none" w:sz="0" w:space="0" w:color="auto"/>
        <w:left w:val="none" w:sz="0" w:space="0" w:color="auto"/>
        <w:bottom w:val="none" w:sz="0" w:space="0" w:color="auto"/>
        <w:right w:val="none" w:sz="0" w:space="0" w:color="auto"/>
      </w:divBdr>
    </w:div>
    <w:div w:id="1732196991">
      <w:bodyDiv w:val="1"/>
      <w:marLeft w:val="0"/>
      <w:marRight w:val="0"/>
      <w:marTop w:val="0"/>
      <w:marBottom w:val="0"/>
      <w:divBdr>
        <w:top w:val="none" w:sz="0" w:space="0" w:color="auto"/>
        <w:left w:val="none" w:sz="0" w:space="0" w:color="auto"/>
        <w:bottom w:val="none" w:sz="0" w:space="0" w:color="auto"/>
        <w:right w:val="none" w:sz="0" w:space="0" w:color="auto"/>
      </w:divBdr>
    </w:div>
    <w:div w:id="1740862242">
      <w:bodyDiv w:val="1"/>
      <w:marLeft w:val="0"/>
      <w:marRight w:val="0"/>
      <w:marTop w:val="0"/>
      <w:marBottom w:val="0"/>
      <w:divBdr>
        <w:top w:val="none" w:sz="0" w:space="0" w:color="auto"/>
        <w:left w:val="none" w:sz="0" w:space="0" w:color="auto"/>
        <w:bottom w:val="none" w:sz="0" w:space="0" w:color="auto"/>
        <w:right w:val="none" w:sz="0" w:space="0" w:color="auto"/>
      </w:divBdr>
    </w:div>
    <w:div w:id="1752656768">
      <w:bodyDiv w:val="1"/>
      <w:marLeft w:val="0"/>
      <w:marRight w:val="0"/>
      <w:marTop w:val="0"/>
      <w:marBottom w:val="0"/>
      <w:divBdr>
        <w:top w:val="none" w:sz="0" w:space="0" w:color="auto"/>
        <w:left w:val="none" w:sz="0" w:space="0" w:color="auto"/>
        <w:bottom w:val="none" w:sz="0" w:space="0" w:color="auto"/>
        <w:right w:val="none" w:sz="0" w:space="0" w:color="auto"/>
      </w:divBdr>
    </w:div>
    <w:div w:id="1763598189">
      <w:bodyDiv w:val="1"/>
      <w:marLeft w:val="0"/>
      <w:marRight w:val="0"/>
      <w:marTop w:val="0"/>
      <w:marBottom w:val="0"/>
      <w:divBdr>
        <w:top w:val="none" w:sz="0" w:space="0" w:color="auto"/>
        <w:left w:val="none" w:sz="0" w:space="0" w:color="auto"/>
        <w:bottom w:val="none" w:sz="0" w:space="0" w:color="auto"/>
        <w:right w:val="none" w:sz="0" w:space="0" w:color="auto"/>
      </w:divBdr>
    </w:div>
    <w:div w:id="1765956653">
      <w:bodyDiv w:val="1"/>
      <w:marLeft w:val="0"/>
      <w:marRight w:val="0"/>
      <w:marTop w:val="0"/>
      <w:marBottom w:val="0"/>
      <w:divBdr>
        <w:top w:val="none" w:sz="0" w:space="0" w:color="auto"/>
        <w:left w:val="none" w:sz="0" w:space="0" w:color="auto"/>
        <w:bottom w:val="none" w:sz="0" w:space="0" w:color="auto"/>
        <w:right w:val="none" w:sz="0" w:space="0" w:color="auto"/>
      </w:divBdr>
    </w:div>
    <w:div w:id="1769496230">
      <w:bodyDiv w:val="1"/>
      <w:marLeft w:val="0"/>
      <w:marRight w:val="0"/>
      <w:marTop w:val="0"/>
      <w:marBottom w:val="0"/>
      <w:divBdr>
        <w:top w:val="none" w:sz="0" w:space="0" w:color="auto"/>
        <w:left w:val="none" w:sz="0" w:space="0" w:color="auto"/>
        <w:bottom w:val="none" w:sz="0" w:space="0" w:color="auto"/>
        <w:right w:val="none" w:sz="0" w:space="0" w:color="auto"/>
      </w:divBdr>
    </w:div>
    <w:div w:id="1810784787">
      <w:bodyDiv w:val="1"/>
      <w:marLeft w:val="0"/>
      <w:marRight w:val="0"/>
      <w:marTop w:val="0"/>
      <w:marBottom w:val="0"/>
      <w:divBdr>
        <w:top w:val="none" w:sz="0" w:space="0" w:color="auto"/>
        <w:left w:val="none" w:sz="0" w:space="0" w:color="auto"/>
        <w:bottom w:val="none" w:sz="0" w:space="0" w:color="auto"/>
        <w:right w:val="none" w:sz="0" w:space="0" w:color="auto"/>
      </w:divBdr>
    </w:div>
    <w:div w:id="1935475674">
      <w:bodyDiv w:val="1"/>
      <w:marLeft w:val="0"/>
      <w:marRight w:val="0"/>
      <w:marTop w:val="0"/>
      <w:marBottom w:val="0"/>
      <w:divBdr>
        <w:top w:val="none" w:sz="0" w:space="0" w:color="auto"/>
        <w:left w:val="none" w:sz="0" w:space="0" w:color="auto"/>
        <w:bottom w:val="none" w:sz="0" w:space="0" w:color="auto"/>
        <w:right w:val="none" w:sz="0" w:space="0" w:color="auto"/>
      </w:divBdr>
    </w:div>
    <w:div w:id="1984650286">
      <w:bodyDiv w:val="1"/>
      <w:marLeft w:val="0"/>
      <w:marRight w:val="0"/>
      <w:marTop w:val="0"/>
      <w:marBottom w:val="0"/>
      <w:divBdr>
        <w:top w:val="none" w:sz="0" w:space="0" w:color="auto"/>
        <w:left w:val="none" w:sz="0" w:space="0" w:color="auto"/>
        <w:bottom w:val="none" w:sz="0" w:space="0" w:color="auto"/>
        <w:right w:val="none" w:sz="0" w:space="0" w:color="auto"/>
      </w:divBdr>
    </w:div>
    <w:div w:id="2001879973">
      <w:bodyDiv w:val="1"/>
      <w:marLeft w:val="0"/>
      <w:marRight w:val="0"/>
      <w:marTop w:val="0"/>
      <w:marBottom w:val="0"/>
      <w:divBdr>
        <w:top w:val="none" w:sz="0" w:space="0" w:color="auto"/>
        <w:left w:val="none" w:sz="0" w:space="0" w:color="auto"/>
        <w:bottom w:val="none" w:sz="0" w:space="0" w:color="auto"/>
        <w:right w:val="none" w:sz="0" w:space="0" w:color="auto"/>
      </w:divBdr>
    </w:div>
    <w:div w:id="2012484144">
      <w:bodyDiv w:val="1"/>
      <w:marLeft w:val="0"/>
      <w:marRight w:val="0"/>
      <w:marTop w:val="0"/>
      <w:marBottom w:val="0"/>
      <w:divBdr>
        <w:top w:val="none" w:sz="0" w:space="0" w:color="auto"/>
        <w:left w:val="none" w:sz="0" w:space="0" w:color="auto"/>
        <w:bottom w:val="none" w:sz="0" w:space="0" w:color="auto"/>
        <w:right w:val="none" w:sz="0" w:space="0" w:color="auto"/>
      </w:divBdr>
    </w:div>
    <w:div w:id="2017537212">
      <w:bodyDiv w:val="1"/>
      <w:marLeft w:val="0"/>
      <w:marRight w:val="0"/>
      <w:marTop w:val="0"/>
      <w:marBottom w:val="0"/>
      <w:divBdr>
        <w:top w:val="none" w:sz="0" w:space="0" w:color="auto"/>
        <w:left w:val="none" w:sz="0" w:space="0" w:color="auto"/>
        <w:bottom w:val="none" w:sz="0" w:space="0" w:color="auto"/>
        <w:right w:val="none" w:sz="0" w:space="0" w:color="auto"/>
      </w:divBdr>
    </w:div>
    <w:div w:id="2032027289">
      <w:bodyDiv w:val="1"/>
      <w:marLeft w:val="0"/>
      <w:marRight w:val="0"/>
      <w:marTop w:val="0"/>
      <w:marBottom w:val="0"/>
      <w:divBdr>
        <w:top w:val="none" w:sz="0" w:space="0" w:color="auto"/>
        <w:left w:val="none" w:sz="0" w:space="0" w:color="auto"/>
        <w:bottom w:val="none" w:sz="0" w:space="0" w:color="auto"/>
        <w:right w:val="none" w:sz="0" w:space="0" w:color="auto"/>
      </w:divBdr>
    </w:div>
    <w:div w:id="2036953968">
      <w:bodyDiv w:val="1"/>
      <w:marLeft w:val="0"/>
      <w:marRight w:val="0"/>
      <w:marTop w:val="0"/>
      <w:marBottom w:val="0"/>
      <w:divBdr>
        <w:top w:val="none" w:sz="0" w:space="0" w:color="auto"/>
        <w:left w:val="none" w:sz="0" w:space="0" w:color="auto"/>
        <w:bottom w:val="none" w:sz="0" w:space="0" w:color="auto"/>
        <w:right w:val="none" w:sz="0" w:space="0" w:color="auto"/>
      </w:divBdr>
    </w:div>
    <w:div w:id="2089114792">
      <w:bodyDiv w:val="1"/>
      <w:marLeft w:val="0"/>
      <w:marRight w:val="0"/>
      <w:marTop w:val="0"/>
      <w:marBottom w:val="0"/>
      <w:divBdr>
        <w:top w:val="none" w:sz="0" w:space="0" w:color="auto"/>
        <w:left w:val="none" w:sz="0" w:space="0" w:color="auto"/>
        <w:bottom w:val="none" w:sz="0" w:space="0" w:color="auto"/>
        <w:right w:val="none" w:sz="0" w:space="0" w:color="auto"/>
      </w:divBdr>
    </w:div>
    <w:div w:id="213721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6.png"/><Relationship Id="rId32"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hart" Target="charts/chart1.xml"/><Relationship Id="rId30" Type="http://schemas.openxmlformats.org/officeDocument/2006/relationships/chart" Target="charts/chart4.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layout/>
    </c:title>
    <c:plotArea>
      <c:layout/>
      <c:barChart>
        <c:barDir val="col"/>
        <c:grouping val="clustered"/>
        <c:ser>
          <c:idx val="0"/>
          <c:order val="0"/>
          <c:tx>
            <c:strRef>
              <c:f>Sheet1!$B$1</c:f>
              <c:strCache>
                <c:ptCount val="1"/>
                <c:pt idx="0">
                  <c:v>2022年度与2021年度收支总计对比情况</c:v>
                </c:pt>
              </c:strCache>
            </c:strRef>
          </c:tx>
          <c:cat>
            <c:strRef>
              <c:f>Sheet1!$A$2:$A$3</c:f>
              <c:strCache>
                <c:ptCount val="2"/>
                <c:pt idx="0">
                  <c:v>2021年度</c:v>
                </c:pt>
                <c:pt idx="1">
                  <c:v>2022年度</c:v>
                </c:pt>
              </c:strCache>
            </c:strRef>
          </c:cat>
          <c:val>
            <c:numRef>
              <c:f>Sheet1!$B$2:$B$3</c:f>
              <c:numCache>
                <c:formatCode>General</c:formatCode>
                <c:ptCount val="2"/>
                <c:pt idx="0" formatCode="#,##0.00">
                  <c:v>4826.6200000000017</c:v>
                </c:pt>
                <c:pt idx="1">
                  <c:v>4749.6500000000015</c:v>
                </c:pt>
              </c:numCache>
            </c:numRef>
          </c:val>
        </c:ser>
        <c:axId val="121677696"/>
        <c:axId val="123275136"/>
      </c:barChart>
      <c:catAx>
        <c:axId val="121677696"/>
        <c:scaling>
          <c:orientation val="minMax"/>
        </c:scaling>
        <c:axPos val="b"/>
        <c:majorTickMark val="none"/>
        <c:tickLblPos val="nextTo"/>
        <c:crossAx val="123275136"/>
        <c:crosses val="autoZero"/>
        <c:auto val="1"/>
        <c:lblAlgn val="ctr"/>
        <c:lblOffset val="100"/>
      </c:catAx>
      <c:valAx>
        <c:axId val="123275136"/>
        <c:scaling>
          <c:orientation val="minMax"/>
        </c:scaling>
        <c:axPos val="l"/>
        <c:majorGridlines/>
        <c:numFmt formatCode="#,##0.00" sourceLinked="1"/>
        <c:majorTickMark val="none"/>
        <c:tickLblPos val="nextTo"/>
        <c:crossAx val="121677696"/>
        <c:crosses val="autoZero"/>
        <c:crossBetween val="between"/>
      </c:valAx>
    </c:plotArea>
    <c:legend>
      <c:legendPos val="r"/>
      <c:layout/>
    </c:legend>
    <c:plotVisOnly val="1"/>
  </c:chart>
  <c:spPr>
    <a:solidFill>
      <a:schemeClr val="bg1"/>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title>
    <c:plotArea>
      <c:layout/>
      <c:pieChart>
        <c:varyColors val="1"/>
        <c:ser>
          <c:idx val="0"/>
          <c:order val="0"/>
          <c:tx>
            <c:strRef>
              <c:f>Sheet1!$B$1</c:f>
              <c:strCache>
                <c:ptCount val="1"/>
                <c:pt idx="0">
                  <c:v>支出数</c:v>
                </c:pt>
              </c:strCache>
            </c:strRef>
          </c:tx>
          <c:cat>
            <c:strRef>
              <c:f>Sheet1!$A$2:$A$5</c:f>
              <c:strCache>
                <c:ptCount val="4"/>
                <c:pt idx="0">
                  <c:v>基本支出</c:v>
                </c:pt>
                <c:pt idx="1">
                  <c:v>项目支出</c:v>
                </c:pt>
                <c:pt idx="2">
                  <c:v>经营支出</c:v>
                </c:pt>
                <c:pt idx="3">
                  <c:v>对附属单位补助支出</c:v>
                </c:pt>
              </c:strCache>
            </c:strRef>
          </c:cat>
          <c:val>
            <c:numRef>
              <c:f>Sheet1!$B$2:$B$5</c:f>
              <c:numCache>
                <c:formatCode>#,##0.00</c:formatCode>
                <c:ptCount val="4"/>
                <c:pt idx="0">
                  <c:v>3195.74</c:v>
                </c:pt>
                <c:pt idx="1">
                  <c:v>1630.8899999999999</c:v>
                </c:pt>
                <c:pt idx="2" formatCode="General">
                  <c:v>0</c:v>
                </c:pt>
                <c:pt idx="3" formatCode="General">
                  <c:v>0</c:v>
                </c:pt>
              </c:numCache>
            </c:numRef>
          </c:val>
        </c:ser>
        <c:firstSliceAng val="0"/>
      </c:pie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strRef>
              <c:f>Sheet1!$A$2:$A$3</c:f>
              <c:strCache>
                <c:ptCount val="2"/>
                <c:pt idx="0">
                  <c:v>2021年度</c:v>
                </c:pt>
                <c:pt idx="1">
                  <c:v>2022年度</c:v>
                </c:pt>
              </c:strCache>
            </c:strRef>
          </c:cat>
          <c:val>
            <c:numRef>
              <c:f>Sheet1!$B$2:$B$3</c:f>
              <c:numCache>
                <c:formatCode>#,##0.00</c:formatCode>
                <c:ptCount val="2"/>
                <c:pt idx="0" formatCode="General">
                  <c:v>4665.3900000000003</c:v>
                </c:pt>
                <c:pt idx="1">
                  <c:v>4826.6200000000017</c:v>
                </c:pt>
              </c:numCache>
            </c:numRef>
          </c:val>
        </c:ser>
        <c:ser>
          <c:idx val="1"/>
          <c:order val="1"/>
          <c:tx>
            <c:strRef>
              <c:f>Sheet1!$C$1</c:f>
              <c:strCache>
                <c:ptCount val="1"/>
                <c:pt idx="0">
                  <c:v>支出</c:v>
                </c:pt>
              </c:strCache>
            </c:strRef>
          </c:tx>
          <c:cat>
            <c:strRef>
              <c:f>Sheet1!$A$2:$A$3</c:f>
              <c:strCache>
                <c:ptCount val="2"/>
                <c:pt idx="0">
                  <c:v>2021年度</c:v>
                </c:pt>
                <c:pt idx="1">
                  <c:v>2022年度</c:v>
                </c:pt>
              </c:strCache>
            </c:strRef>
          </c:cat>
          <c:val>
            <c:numRef>
              <c:f>Sheet1!$C$2:$C$3</c:f>
              <c:numCache>
                <c:formatCode>#,##0.00</c:formatCode>
                <c:ptCount val="2"/>
                <c:pt idx="0" formatCode="General">
                  <c:v>4749.6500000000015</c:v>
                </c:pt>
                <c:pt idx="1">
                  <c:v>4826.6200000000017</c:v>
                </c:pt>
              </c:numCache>
            </c:numRef>
          </c:val>
        </c:ser>
        <c:axId val="149539456"/>
        <c:axId val="151478272"/>
      </c:barChart>
      <c:catAx>
        <c:axId val="149539456"/>
        <c:scaling>
          <c:orientation val="minMax"/>
        </c:scaling>
        <c:axPos val="b"/>
        <c:tickLblPos val="nextTo"/>
        <c:crossAx val="151478272"/>
        <c:crosses val="autoZero"/>
        <c:auto val="1"/>
        <c:lblAlgn val="ctr"/>
        <c:lblOffset val="100"/>
      </c:catAx>
      <c:valAx>
        <c:axId val="151478272"/>
        <c:scaling>
          <c:orientation val="minMax"/>
        </c:scaling>
        <c:axPos val="l"/>
        <c:majorGridlines/>
        <c:numFmt formatCode="General" sourceLinked="1"/>
        <c:tickLblPos val="nextTo"/>
        <c:crossAx val="1495394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预算数</c:v>
                </c:pt>
              </c:strCache>
            </c:strRef>
          </c:tx>
          <c:cat>
            <c:strRef>
              <c:f>Sheet1!$A$2:$A$3</c:f>
              <c:strCache>
                <c:ptCount val="2"/>
                <c:pt idx="0">
                  <c:v>收入</c:v>
                </c:pt>
                <c:pt idx="1">
                  <c:v>支出</c:v>
                </c:pt>
              </c:strCache>
            </c:strRef>
          </c:cat>
          <c:val>
            <c:numRef>
              <c:f>Sheet1!$B$2:$B$3</c:f>
              <c:numCache>
                <c:formatCode>#,##0.00</c:formatCode>
                <c:ptCount val="2"/>
                <c:pt idx="0">
                  <c:v>4140.67</c:v>
                </c:pt>
                <c:pt idx="1">
                  <c:v>4140.67</c:v>
                </c:pt>
              </c:numCache>
            </c:numRef>
          </c:val>
        </c:ser>
        <c:ser>
          <c:idx val="1"/>
          <c:order val="1"/>
          <c:tx>
            <c:strRef>
              <c:f>Sheet1!$C$1</c:f>
              <c:strCache>
                <c:ptCount val="1"/>
                <c:pt idx="0">
                  <c:v>决算数</c:v>
                </c:pt>
              </c:strCache>
            </c:strRef>
          </c:tx>
          <c:cat>
            <c:strRef>
              <c:f>Sheet1!$A$2:$A$3</c:f>
              <c:strCache>
                <c:ptCount val="2"/>
                <c:pt idx="0">
                  <c:v>收入</c:v>
                </c:pt>
                <c:pt idx="1">
                  <c:v>支出</c:v>
                </c:pt>
              </c:strCache>
            </c:strRef>
          </c:cat>
          <c:val>
            <c:numRef>
              <c:f>Sheet1!$C$2:$C$3</c:f>
              <c:numCache>
                <c:formatCode>#,##0.00</c:formatCode>
                <c:ptCount val="2"/>
                <c:pt idx="0">
                  <c:v>4826.6200000000008</c:v>
                </c:pt>
                <c:pt idx="1">
                  <c:v>4826.6200000000008</c:v>
                </c:pt>
              </c:numCache>
            </c:numRef>
          </c:val>
        </c:ser>
        <c:axId val="157635328"/>
        <c:axId val="157827072"/>
      </c:barChart>
      <c:catAx>
        <c:axId val="157635328"/>
        <c:scaling>
          <c:orientation val="minMax"/>
        </c:scaling>
        <c:axPos val="b"/>
        <c:tickLblPos val="nextTo"/>
        <c:crossAx val="157827072"/>
        <c:crosses val="autoZero"/>
        <c:auto val="1"/>
        <c:lblAlgn val="ctr"/>
        <c:lblOffset val="100"/>
      </c:catAx>
      <c:valAx>
        <c:axId val="157827072"/>
        <c:scaling>
          <c:orientation val="minMax"/>
        </c:scaling>
        <c:axPos val="l"/>
        <c:majorGridlines/>
        <c:numFmt formatCode="#,##0.00" sourceLinked="1"/>
        <c:tickLblPos val="nextTo"/>
        <c:crossAx val="157635328"/>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40370053109474052"/>
          <c:y val="3.3463469046291133E-2"/>
        </c:manualLayout>
      </c:layout>
    </c:title>
    <c:plotArea>
      <c:layout/>
      <c:pieChart>
        <c:varyColors val="1"/>
        <c:ser>
          <c:idx val="0"/>
          <c:order val="0"/>
          <c:tx>
            <c:strRef>
              <c:f>Sheet1!$B$1</c:f>
              <c:strCache>
                <c:ptCount val="1"/>
                <c:pt idx="0">
                  <c:v>支出数</c:v>
                </c:pt>
              </c:strCache>
            </c:strRef>
          </c:tx>
          <c:cat>
            <c:strRef>
              <c:f>Sheet1!$A$2:$A$5</c:f>
              <c:strCache>
                <c:ptCount val="4"/>
                <c:pt idx="0">
                  <c:v>公共安全类（类）</c:v>
                </c:pt>
                <c:pt idx="1">
                  <c:v>社会保障和就业（类）</c:v>
                </c:pt>
                <c:pt idx="2">
                  <c:v>住房保障（类）</c:v>
                </c:pt>
                <c:pt idx="3">
                  <c:v>卫生健康（类）</c:v>
                </c:pt>
              </c:strCache>
            </c:strRef>
          </c:cat>
          <c:val>
            <c:numRef>
              <c:f>Sheet1!$B$2:$B$5</c:f>
              <c:numCache>
                <c:formatCode>General</c:formatCode>
                <c:ptCount val="4"/>
                <c:pt idx="0" formatCode="#,##0.00">
                  <c:v>4116.57</c:v>
                </c:pt>
                <c:pt idx="1">
                  <c:v>362.32</c:v>
                </c:pt>
                <c:pt idx="2">
                  <c:v>172.26</c:v>
                </c:pt>
                <c:pt idx="3">
                  <c:v>175.47</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BC65-FEB8-4045-8AF3-378C96A0564E}">
  <ds:schemaRefs>
    <ds:schemaRef ds:uri="http://www.yozosoft.com.cn/officeDocument/2016/customData"/>
  </ds:schemaRefs>
</ds:datastoreItem>
</file>

<file path=customXml/itemProps2.xml><?xml version="1.0" encoding="utf-8"?>
<ds:datastoreItem xmlns:ds="http://schemas.openxmlformats.org/officeDocument/2006/customXml" ds:itemID="{C685CE5F-0889-495A-8389-75BA0936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35</Pages>
  <Words>2405</Words>
  <Characters>13715</Characters>
  <Application>Microsoft Office Word</Application>
  <DocSecurity>0</DocSecurity>
  <Lines>114</Lines>
  <Paragraphs>32</Paragraphs>
  <ScaleCrop>false</ScaleCrop>
  <Company>神州网信技术有限公司</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88</cp:revision>
  <cp:lastPrinted>2023-08-04T01:00:00Z</cp:lastPrinted>
  <dcterms:created xsi:type="dcterms:W3CDTF">2023-08-04T07:55:00Z</dcterms:created>
  <dcterms:modified xsi:type="dcterms:W3CDTF">2023-09-22T08:54:00Z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KSOTemplateUUID">
    <vt:lpwstr>v1.0_mb_S7ajbG3IpAnL1wSthNCxfw==</vt:lpwstr>
  </property>
  <property fmtid="{D5CDD505-2E9C-101B-9397-08002B2CF9AE}" pid="4" name="ICV">
    <vt:lpwstr>1515CEFC20754C3380B382230295B456</vt:lpwstr>
  </property>
</Properties>
</file>