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84C7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Toc82963265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 w14:paraId="109DB806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jc w:val="center"/>
        <w:textAlignment w:val="auto"/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</w:rPr>
        <w:t>汕头市龙湖区人民法院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9月份</w:t>
      </w: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  <w:lang w:eastAsia="zh-CN"/>
        </w:rPr>
        <w:t>耗材用品</w:t>
      </w:r>
    </w:p>
    <w:p w14:paraId="793D75A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jc w:val="center"/>
        <w:textAlignment w:val="auto"/>
        <w:rPr>
          <w:rFonts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b w:val="0"/>
          <w:bCs/>
          <w:color w:val="000000"/>
          <w:sz w:val="44"/>
          <w:szCs w:val="44"/>
          <w:shd w:val="clear" w:color="auto" w:fill="FFFFFF"/>
        </w:rPr>
        <w:t>采购公告</w:t>
      </w:r>
    </w:p>
    <w:p w14:paraId="53525B64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</w:p>
    <w:p w14:paraId="76729479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因本项目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不属于政府集中采购目录内的项目且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未达到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val="en-US" w:eastAsia="zh-CN"/>
        </w:rPr>
        <w:t>分散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采购限额标准，拟自行采购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。</w:t>
      </w:r>
      <w:r>
        <w:rPr>
          <w:rFonts w:ascii="仿宋" w:hAnsi="仿宋" w:eastAsia="仿宋" w:cs="仿宋"/>
          <w:color w:val="auto"/>
          <w:sz w:val="31"/>
          <w:szCs w:val="31"/>
          <w:shd w:val="clear" w:color="auto" w:fill="FFFFFF"/>
        </w:rPr>
        <w:t>现向社会公开邀请符合资质的单位参加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竞价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采购人汕头市龙湖区人民法院通过内部评议方式选择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</w:rPr>
        <w:t>汕头市龙湖区人民法院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  <w:lang w:val="en-US" w:eastAsia="zh-CN"/>
        </w:rPr>
        <w:t>9月份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  <w:lang w:eastAsia="zh-CN"/>
        </w:rPr>
        <w:t>耗材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</w:rPr>
        <w:t>用品项目</w:t>
      </w:r>
      <w:r>
        <w:rPr>
          <w:rFonts w:hint="eastAsia" w:ascii="仿宋" w:hAnsi="仿宋" w:eastAsia="仿宋" w:cs="仿宋"/>
          <w:color w:val="auto"/>
          <w:sz w:val="31"/>
          <w:szCs w:val="31"/>
          <w:shd w:val="clear" w:color="auto" w:fill="FFFFFF"/>
        </w:rPr>
        <w:t>成交供应商，欢迎符合资格条件的供应商投标。</w:t>
      </w:r>
    </w:p>
    <w:p w14:paraId="7E855F0C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一、采购项目名称：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</w:rPr>
        <w:t>汕头市龙湖区人民法院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  <w:lang w:val="en-US" w:eastAsia="zh-CN"/>
        </w:rPr>
        <w:t>9月份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  <w:lang w:eastAsia="zh-CN"/>
        </w:rPr>
        <w:t>耗材</w:t>
      </w:r>
      <w:r>
        <w:rPr>
          <w:rFonts w:hint="eastAsia" w:ascii="仿宋" w:hAnsi="仿宋" w:eastAsia="仿宋" w:cs="仿宋"/>
          <w:b/>
          <w:color w:val="333333"/>
          <w:sz w:val="31"/>
          <w:szCs w:val="31"/>
          <w:u w:val="single"/>
          <w:shd w:val="clear" w:color="auto" w:fill="FFFFFF"/>
        </w:rPr>
        <w:t>用品项目</w:t>
      </w:r>
    </w:p>
    <w:p w14:paraId="48CC57A5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/>
        <w:textAlignment w:val="auto"/>
        <w:rPr>
          <w:rFonts w:ascii="Tahoma" w:hAnsi="Tahoma" w:eastAsia="仿宋" w:cs="Tahoma"/>
          <w:b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二、采购项目总预算：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</w:rPr>
        <w:t>人民币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lang w:val="en-US" w:eastAsia="zh-CN"/>
        </w:rPr>
        <w:t>9.5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</w:rPr>
        <w:t>万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</w:rPr>
        <w:t>元</w:t>
      </w:r>
    </w:p>
    <w:p w14:paraId="54C0075F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三、采购数量：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见附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表</w:t>
      </w:r>
    </w:p>
    <w:p w14:paraId="551E4327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default" w:ascii="仿宋" w:hAnsi="仿宋" w:eastAsia="仿宋" w:cs="仿宋"/>
          <w:color w:val="333333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31"/>
          <w:szCs w:val="31"/>
          <w:highlight w:val="none"/>
          <w:shd w:val="clear" w:color="auto" w:fill="FFFFFF"/>
        </w:rPr>
        <w:t>四、服务时间：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shd w:val="clear" w:color="auto" w:fill="FFFFFF"/>
          <w:lang w:val="en-US" w:eastAsia="zh-CN"/>
        </w:rPr>
        <w:t>2024年9月20日前完成供货</w:t>
      </w:r>
    </w:p>
    <w:p w14:paraId="55DF0576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仿宋" w:cs="Tahoma"/>
          <w:color w:val="000000"/>
          <w:sz w:val="21"/>
          <w:szCs w:val="21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  <w:t>五、服务区域：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黄河路31号</w:t>
      </w:r>
    </w:p>
    <w:p w14:paraId="72BD1856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六、投标人要求：</w:t>
      </w:r>
    </w:p>
    <w:p w14:paraId="7BA21754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符合《政府采购法》第二十二条规定的条件；</w:t>
      </w:r>
    </w:p>
    <w:p w14:paraId="3E5B56C0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具有独立承担民事责任能力的在中华人民共和国境内注册的法人；</w:t>
      </w:r>
    </w:p>
    <w:p w14:paraId="59D1FAF8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本项目不允许联合体投标。</w:t>
      </w:r>
    </w:p>
    <w:p w14:paraId="64C560D2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七、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供货要求</w:t>
      </w:r>
    </w:p>
    <w:p w14:paraId="58B2E7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val="en-US" w:eastAsia="zh-CN" w:bidi="ar-SA"/>
        </w:rPr>
        <w:t>1.供应商须承诺配送货物为原厂制造商全新包装，保证配送的配件为原厂正品，符合有关质量标准的货物；</w:t>
      </w:r>
    </w:p>
    <w:p w14:paraId="097C27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1"/>
          <w:szCs w:val="31"/>
          <w:shd w:val="clear" w:color="auto" w:fill="FFFFFF"/>
          <w:lang w:val="en-US" w:eastAsia="zh-CN" w:bidi="ar-SA"/>
        </w:rPr>
        <w:t>2.所有货物在开箱检验时必须完好，无破损，配置与装箱单相符，货物外观清洁，数量、质量及性能不低于本项目的要求。</w:t>
      </w:r>
    </w:p>
    <w:p w14:paraId="4E434075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八、投标、评标</w:t>
      </w:r>
    </w:p>
    <w:p w14:paraId="4766B576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报名</w:t>
      </w:r>
    </w:p>
    <w:p w14:paraId="074D29AA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本公告公示时间：202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日至202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日。</w:t>
      </w:r>
    </w:p>
    <w:p w14:paraId="5E3E3461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报名截止时间：202</w:t>
      </w:r>
      <w:r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  <w:t>4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日17:30。</w:t>
      </w:r>
    </w:p>
    <w:p w14:paraId="62159C18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仿宋" w:cs="Tahoma"/>
          <w:b/>
          <w:bCs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符合资格的供应商应当在报名时间截止前向采购人递交（或通过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邮递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方式）纸质投标资料（报价单及营业执照等）用信封统一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盖印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密封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，</w:t>
      </w: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shd w:val="clear" w:color="auto" w:fill="FFFFFF"/>
        </w:rPr>
        <w:t>封面请务必注明所报项目名称以及报名单位名称。</w:t>
      </w:r>
    </w:p>
    <w:p w14:paraId="1910B1A8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/>
        <w:textAlignment w:val="auto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报价要求</w:t>
      </w:r>
    </w:p>
    <w:p w14:paraId="005D127E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供应商根据附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表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内容报价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，报价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费用包括送货费、税费等一切费用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，超出预算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的报价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无效。</w:t>
      </w:r>
    </w:p>
    <w:p w14:paraId="5AB296AA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评标</w:t>
      </w:r>
    </w:p>
    <w:p w14:paraId="7618214E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由我院采购小组根据各投标人的投标文件，对各投标人的资质、报价等方面综合评比，集体讨论选定项目</w:t>
      </w:r>
      <w:r>
        <w:rPr>
          <w:rFonts w:hint="eastAsia" w:ascii="仿宋" w:hAnsi="仿宋" w:eastAsia="仿宋" w:cs="仿宋"/>
          <w:color w:val="000000"/>
          <w:sz w:val="31"/>
          <w:szCs w:val="31"/>
          <w:shd w:val="clear" w:color="auto" w:fill="FFFFFF"/>
        </w:rPr>
        <w:t>成交供应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商。</w:t>
      </w:r>
    </w:p>
    <w:p w14:paraId="3F11EF21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递交投标资料地址及联系方式</w:t>
      </w:r>
    </w:p>
    <w:p w14:paraId="33A459BB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地址：汕头市黄河路31号龙湖区人民法院综合办公室</w:t>
      </w:r>
    </w:p>
    <w:p w14:paraId="18CDB10B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仿宋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联系人：葛先生</w:t>
      </w:r>
    </w:p>
    <w:p w14:paraId="6CCD9EF5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textAlignment w:val="auto"/>
        <w:rPr>
          <w:rFonts w:ascii="Tahoma" w:hAnsi="Tahoma" w:eastAsia="仿宋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联系电话：0754－88876460</w:t>
      </w:r>
    </w:p>
    <w:p w14:paraId="16861D92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320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 </w:t>
      </w:r>
      <w:bookmarkStart w:id="1" w:name="_GoBack"/>
      <w:bookmarkEnd w:id="1"/>
    </w:p>
    <w:p w14:paraId="15E5DFF7"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320"/>
        <w:textAlignment w:val="auto"/>
        <w:rPr>
          <w:rFonts w:ascii="Tahoma" w:hAnsi="Tahoma" w:eastAsia="Tahoma" w:cs="Tahom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汕头市龙湖区人民法院</w:t>
      </w:r>
    </w:p>
    <w:p w14:paraId="71D5D0BE"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日</w:t>
      </w:r>
      <w:bookmarkEnd w:id="0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 xml:space="preserve">        </w:t>
      </w:r>
    </w:p>
    <w:p w14:paraId="6D0BE945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  <w:t>附表</w:t>
      </w:r>
    </w:p>
    <w:tbl>
      <w:tblPr>
        <w:tblStyle w:val="4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1485"/>
        <w:gridCol w:w="1335"/>
        <w:gridCol w:w="1800"/>
        <w:gridCol w:w="1676"/>
      </w:tblGrid>
      <w:tr w14:paraId="4FB9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汕头市龙湖区人民法院9月份耗材用品项目询价单</w:t>
            </w:r>
          </w:p>
        </w:tc>
      </w:tr>
      <w:tr w14:paraId="0DF2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7C6E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兄弟3435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A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C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B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兄弟3450硒鼓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F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1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68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兄弟2312墨粉盒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9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E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F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惠普12A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9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12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惠普88A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19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惠普202A黑色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8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2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8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惠普202A红色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F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C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6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4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惠普202A黄色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1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3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惠普202A蓝色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B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8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8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惠普28A墨粉盒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E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1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1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联想LDX251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F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B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7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联想LT2641墨粉盒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A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C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FEB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联想LD2641硒鼓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F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A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9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联想LT1821黑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8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7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3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联想LT1821红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4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9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联想LT1821黄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0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4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8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D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联想LT1821青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1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柯美TN223黑（标容）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4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F2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66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柯美TN223红（标容）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9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F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02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柯美TN223黄（标容）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4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D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C9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柯美TN223青（标容）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0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3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6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柯美DR215K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B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6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奔图TL-413H墨粉（大容量）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9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C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奔图CTL-350黑(大容量）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6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B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奔图CTL-350黄(大容量）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F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8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奔图CTL-350红(大容量）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A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6F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奔图CTL-350青(大容量）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B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0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D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京瓷TK-5233Ｍ红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E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E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京瓷TK-5233Ｙ黄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0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4A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京瓷TK-5233K黑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D3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8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油墨S-6701C黑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7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3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6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油墨S-7250C黑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6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3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67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油墨S-8929C黑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9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1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2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油墨S-8933C红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8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8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2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理想中缝钉S-9454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3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理想边钉S-9453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9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8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1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9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61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1C06">
            <w:pPr>
              <w:wordWrap w:val="0"/>
              <w:overflowPunct w:val="0"/>
              <w:adjustRightInd w:val="0"/>
              <w:spacing w:line="480" w:lineRule="exact"/>
              <w:ind w:right="1280"/>
              <w:jc w:val="righ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 w14:paraId="1BFD05A4">
            <w:pPr>
              <w:wordWrap w:val="0"/>
              <w:overflowPunct w:val="0"/>
              <w:adjustRightInd w:val="0"/>
              <w:spacing w:line="480" w:lineRule="exact"/>
              <w:ind w:right="1280"/>
              <w:jc w:val="right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盖章）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0589A568">
            <w:pPr>
              <w:wordWrap w:val="0"/>
              <w:overflowPunct w:val="0"/>
              <w:adjustRightInd w:val="0"/>
              <w:spacing w:line="480" w:lineRule="exact"/>
              <w:ind w:right="1280"/>
              <w:jc w:val="right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5610C76D">
            <w:pPr>
              <w:wordWrap w:val="0"/>
              <w:overflowPunct w:val="0"/>
              <w:adjustRightInd w:val="0"/>
              <w:spacing w:line="480" w:lineRule="exact"/>
              <w:ind w:right="1280"/>
              <w:jc w:val="right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</w:t>
            </w:r>
          </w:p>
          <w:p w14:paraId="2743E880">
            <w:pPr>
              <w:wordWrap w:val="0"/>
              <w:overflowPunct w:val="0"/>
              <w:adjustRightInd w:val="0"/>
              <w:spacing w:line="480" w:lineRule="exact"/>
              <w:ind w:right="640"/>
              <w:jc w:val="right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  <w:p w14:paraId="6C0F3BAE">
            <w:pPr>
              <w:wordWrap w:val="0"/>
              <w:overflowPunct w:val="0"/>
              <w:adjustRightInd w:val="0"/>
              <w:spacing w:line="480" w:lineRule="exact"/>
              <w:ind w:right="640"/>
              <w:jc w:val="right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7071108A">
      <w:pPr>
        <w:pStyle w:val="3"/>
        <w:widowControl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color w:val="333333"/>
          <w:sz w:val="31"/>
          <w:szCs w:val="3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OTJlNGNiZTBiYjAxNmJiNmVhNDJkNzAzZWQ0ZjMifQ=="/>
  </w:docVars>
  <w:rsids>
    <w:rsidRoot w:val="51F5638B"/>
    <w:rsid w:val="00097384"/>
    <w:rsid w:val="000B64AA"/>
    <w:rsid w:val="001A3C56"/>
    <w:rsid w:val="001B41D5"/>
    <w:rsid w:val="001D3B29"/>
    <w:rsid w:val="00296B67"/>
    <w:rsid w:val="002C583A"/>
    <w:rsid w:val="003E7CC9"/>
    <w:rsid w:val="00414895"/>
    <w:rsid w:val="004521CA"/>
    <w:rsid w:val="005C6296"/>
    <w:rsid w:val="00723D98"/>
    <w:rsid w:val="00786EE7"/>
    <w:rsid w:val="00933A21"/>
    <w:rsid w:val="00972FE4"/>
    <w:rsid w:val="00A0644C"/>
    <w:rsid w:val="00AF6A3B"/>
    <w:rsid w:val="00BC203F"/>
    <w:rsid w:val="00D265F1"/>
    <w:rsid w:val="00D321D8"/>
    <w:rsid w:val="00D52A86"/>
    <w:rsid w:val="0A1579A2"/>
    <w:rsid w:val="139F0C33"/>
    <w:rsid w:val="1DEF70BA"/>
    <w:rsid w:val="2F2D275F"/>
    <w:rsid w:val="3E29095D"/>
    <w:rsid w:val="42167A0C"/>
    <w:rsid w:val="47830DC4"/>
    <w:rsid w:val="515F688E"/>
    <w:rsid w:val="51F5638B"/>
    <w:rsid w:val="64787434"/>
    <w:rsid w:val="655C09AA"/>
    <w:rsid w:val="67117FE8"/>
    <w:rsid w:val="671D3B6B"/>
    <w:rsid w:val="772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1041</Words>
  <Characters>1254</Characters>
  <Lines>5</Lines>
  <Paragraphs>1</Paragraphs>
  <TotalTime>12</TotalTime>
  <ScaleCrop>false</ScaleCrop>
  <LinksUpToDate>false</LinksUpToDate>
  <CharactersWithSpaces>1341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2024-03-26T01:59:00Z</dcterms:created>
  <dc:creator>Administrator</dc:creator>
  <cp:lastModifiedBy>Administrator</cp:lastModifiedBy>
  <cp:lastPrinted>2024-09-04T02:00:36Z</cp:lastPrinted>
  <dcterms:modified xsi:type="dcterms:W3CDTF">2024-09-04T02:07:02Z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1CC9322AF08342DD92A216B9E6B02A87_13</vt:lpwstr>
  </property>
</Properties>
</file>