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5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wordWrap w:val="0"/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527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50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罪犯李苏明，男，1989年6月16日生，公民身份号码320125198906162318，汉族，江苏省高淳县人，小学文化，原住地江苏省高淳县淳溪镇驼头村驼一6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号。曾因犯盗窃罪，于</w:t>
      </w:r>
      <w:r>
        <w:rPr>
          <w:rFonts w:ascii="仿宋" w:hAnsi="仿宋" w:eastAsia="仿宋"/>
          <w:sz w:val="30"/>
          <w:szCs w:val="30"/>
        </w:rPr>
        <w:t>2007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17</w:t>
      </w:r>
      <w:r>
        <w:rPr>
          <w:rFonts w:hint="eastAsia" w:ascii="仿宋" w:hAnsi="仿宋" w:eastAsia="仿宋"/>
          <w:sz w:val="30"/>
          <w:szCs w:val="30"/>
        </w:rPr>
        <w:t>日判处有期徒刑一年二个月，并处罚金人民币一万元，同年</w:t>
      </w:r>
      <w:r>
        <w:rPr>
          <w:rFonts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17</w:t>
      </w:r>
      <w:r>
        <w:rPr>
          <w:rFonts w:hint="eastAsia" w:ascii="仿宋" w:hAnsi="仿宋" w:eastAsia="仿宋"/>
          <w:sz w:val="30"/>
          <w:szCs w:val="30"/>
        </w:rPr>
        <w:t>日刑满释放。因打架于2009年10月被行政拘留15日，并处罚款人民币1000元。现服刑于江苏省无锡监狱。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江苏省南京市中级人民法院于</w:t>
      </w:r>
      <w:r>
        <w:rPr>
          <w:rFonts w:ascii="仿宋" w:hAnsi="仿宋" w:eastAsia="仿宋"/>
          <w:sz w:val="30"/>
          <w:szCs w:val="30"/>
        </w:rPr>
        <w:t>2010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21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(2010)</w:t>
      </w:r>
      <w:r>
        <w:rPr>
          <w:rFonts w:hint="eastAsia" w:ascii="仿宋" w:hAnsi="仿宋" w:eastAsia="仿宋"/>
          <w:sz w:val="30"/>
          <w:szCs w:val="30"/>
        </w:rPr>
        <w:t>宁刑初字第</w:t>
      </w:r>
      <w:r>
        <w:rPr>
          <w:rFonts w:ascii="仿宋" w:hAnsi="仿宋" w:eastAsia="仿宋"/>
          <w:sz w:val="30"/>
          <w:szCs w:val="30"/>
        </w:rPr>
        <w:t>35</w:t>
      </w:r>
      <w:r>
        <w:rPr>
          <w:rFonts w:hint="eastAsia" w:ascii="仿宋" w:hAnsi="仿宋" w:eastAsia="仿宋"/>
          <w:sz w:val="30"/>
          <w:szCs w:val="30"/>
        </w:rPr>
        <w:t>号刑事附带民事判决，认定被告人李苏明犯故意杀人罪，判处死刑，剥夺政治权利终身，赔偿附带民事诉讼原告人合计人民币</w:t>
      </w:r>
      <w:r>
        <w:rPr>
          <w:rFonts w:ascii="仿宋" w:hAnsi="仿宋" w:eastAsia="仿宋"/>
          <w:sz w:val="30"/>
          <w:szCs w:val="30"/>
        </w:rPr>
        <w:t>541865</w:t>
      </w:r>
      <w:r>
        <w:rPr>
          <w:rFonts w:hint="eastAsia" w:ascii="仿宋" w:hAnsi="仿宋" w:eastAsia="仿宋"/>
          <w:sz w:val="30"/>
          <w:szCs w:val="30"/>
        </w:rPr>
        <w:t>元（已支付</w:t>
      </w:r>
      <w:r>
        <w:rPr>
          <w:rFonts w:ascii="仿宋" w:hAnsi="仿宋" w:eastAsia="仿宋"/>
          <w:sz w:val="30"/>
          <w:szCs w:val="30"/>
        </w:rPr>
        <w:t>18890</w:t>
      </w:r>
      <w:r>
        <w:rPr>
          <w:rFonts w:hint="eastAsia" w:ascii="仿宋" w:hAnsi="仿宋" w:eastAsia="仿宋"/>
          <w:sz w:val="30"/>
          <w:szCs w:val="30"/>
        </w:rPr>
        <w:t>元）。该犯不服，提起上诉。江苏省高级人民法院于</w:t>
      </w:r>
      <w:r>
        <w:rPr>
          <w:rFonts w:ascii="仿宋" w:hAnsi="仿宋" w:eastAsia="仿宋"/>
          <w:sz w:val="30"/>
          <w:szCs w:val="30"/>
        </w:rPr>
        <w:t>2010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17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(2010)</w:t>
      </w:r>
      <w:r>
        <w:rPr>
          <w:rFonts w:hint="eastAsia" w:ascii="仿宋" w:hAnsi="仿宋" w:eastAsia="仿宋"/>
          <w:sz w:val="30"/>
          <w:szCs w:val="30"/>
        </w:rPr>
        <w:t>苏刑一终字第</w:t>
      </w:r>
      <w:r>
        <w:rPr>
          <w:rFonts w:ascii="仿宋" w:hAnsi="仿宋" w:eastAsia="仿宋"/>
          <w:sz w:val="30"/>
          <w:szCs w:val="30"/>
        </w:rPr>
        <w:t>0058</w:t>
      </w:r>
      <w:r>
        <w:rPr>
          <w:rFonts w:hint="eastAsia" w:ascii="仿宋" w:hAnsi="仿宋" w:eastAsia="仿宋"/>
          <w:sz w:val="30"/>
          <w:szCs w:val="30"/>
        </w:rPr>
        <w:t>号刑事裁定，驳回上诉，维持原判。中华人民共和国最高人民法院于</w:t>
      </w:r>
      <w:r>
        <w:rPr>
          <w:rFonts w:ascii="仿宋" w:hAnsi="仿宋" w:eastAsia="仿宋"/>
          <w:sz w:val="30"/>
          <w:szCs w:val="30"/>
        </w:rPr>
        <w:t>2011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26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(2011)</w:t>
      </w:r>
      <w:r>
        <w:rPr>
          <w:rFonts w:hint="eastAsia" w:ascii="仿宋" w:hAnsi="仿宋" w:eastAsia="仿宋"/>
          <w:sz w:val="30"/>
          <w:szCs w:val="30"/>
        </w:rPr>
        <w:t>刑四复</w:t>
      </w:r>
      <w:r>
        <w:rPr>
          <w:rFonts w:ascii="仿宋" w:hAnsi="仿宋" w:eastAsia="仿宋"/>
          <w:sz w:val="30"/>
          <w:szCs w:val="30"/>
        </w:rPr>
        <w:t>62822091</w:t>
      </w:r>
      <w:r>
        <w:rPr>
          <w:rFonts w:hint="eastAsia" w:ascii="仿宋" w:hAnsi="仿宋" w:eastAsia="仿宋"/>
          <w:sz w:val="30"/>
          <w:szCs w:val="30"/>
        </w:rPr>
        <w:t>号刑事裁定，一、不核准江苏省高级人民法院</w:t>
      </w:r>
      <w:r>
        <w:rPr>
          <w:rFonts w:ascii="仿宋" w:hAnsi="仿宋" w:eastAsia="仿宋"/>
          <w:sz w:val="30"/>
          <w:szCs w:val="30"/>
        </w:rPr>
        <w:t xml:space="preserve"> (2010)</w:t>
      </w:r>
      <w:r>
        <w:rPr>
          <w:rFonts w:hint="eastAsia" w:ascii="仿宋" w:hAnsi="仿宋" w:eastAsia="仿宋"/>
          <w:sz w:val="30"/>
          <w:szCs w:val="30"/>
        </w:rPr>
        <w:t>苏刑一终字第</w:t>
      </w:r>
      <w:r>
        <w:rPr>
          <w:rFonts w:ascii="仿宋" w:hAnsi="仿宋" w:eastAsia="仿宋"/>
          <w:sz w:val="30"/>
          <w:szCs w:val="30"/>
        </w:rPr>
        <w:t>0058</w:t>
      </w:r>
      <w:r>
        <w:rPr>
          <w:rFonts w:hint="eastAsia" w:ascii="仿宋" w:hAnsi="仿宋" w:eastAsia="仿宋"/>
          <w:sz w:val="30"/>
          <w:szCs w:val="30"/>
        </w:rPr>
        <w:t>号维持第一审对被告人李苏明以故意杀人罪判处死刑，剥夺政治权利终身的刑事裁定；二、撤销江苏省高级人民法院</w:t>
      </w:r>
      <w:r>
        <w:rPr>
          <w:rFonts w:ascii="仿宋" w:hAnsi="仿宋" w:eastAsia="仿宋"/>
          <w:sz w:val="30"/>
          <w:szCs w:val="30"/>
        </w:rPr>
        <w:t>(2010)</w:t>
      </w:r>
      <w:r>
        <w:rPr>
          <w:rFonts w:hint="eastAsia" w:ascii="仿宋" w:hAnsi="仿宋" w:eastAsia="仿宋"/>
          <w:sz w:val="30"/>
          <w:szCs w:val="30"/>
        </w:rPr>
        <w:t>苏刑一终字第</w:t>
      </w:r>
      <w:r>
        <w:rPr>
          <w:rFonts w:ascii="仿宋" w:hAnsi="仿宋" w:eastAsia="仿宋"/>
          <w:sz w:val="30"/>
          <w:szCs w:val="30"/>
        </w:rPr>
        <w:t>0058</w:t>
      </w:r>
      <w:r>
        <w:rPr>
          <w:rFonts w:hint="eastAsia" w:ascii="仿宋" w:hAnsi="仿宋" w:eastAsia="仿宋"/>
          <w:sz w:val="30"/>
          <w:szCs w:val="30"/>
        </w:rPr>
        <w:t>号维持第一审对被告人李苏明以故意杀人罪判处死刑，剥夺政治权利终身的刑事裁定；三、发回江苏省高级人民法院重新审判。江苏省高级人民法院于</w:t>
      </w:r>
      <w:r>
        <w:rPr>
          <w:rFonts w:ascii="仿宋" w:hAnsi="仿宋" w:eastAsia="仿宋"/>
          <w:sz w:val="30"/>
          <w:szCs w:val="30"/>
        </w:rPr>
        <w:t>2011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30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(2010)</w:t>
      </w:r>
      <w:r>
        <w:rPr>
          <w:rFonts w:hint="eastAsia" w:ascii="仿宋" w:hAnsi="仿宋" w:eastAsia="仿宋"/>
          <w:sz w:val="30"/>
          <w:szCs w:val="30"/>
        </w:rPr>
        <w:t>苏刑一终字第</w:t>
      </w:r>
      <w:r>
        <w:rPr>
          <w:rFonts w:ascii="仿宋" w:hAnsi="仿宋" w:eastAsia="仿宋"/>
          <w:sz w:val="30"/>
          <w:szCs w:val="30"/>
        </w:rPr>
        <w:t>0058-1</w:t>
      </w:r>
      <w:r>
        <w:rPr>
          <w:rFonts w:hint="eastAsia" w:ascii="仿宋" w:hAnsi="仿宋" w:eastAsia="仿宋"/>
          <w:sz w:val="30"/>
          <w:szCs w:val="30"/>
        </w:rPr>
        <w:t>号刑事判决，一、撤销江苏省南京市中级人民法院</w:t>
      </w:r>
      <w:r>
        <w:rPr>
          <w:rFonts w:ascii="仿宋" w:hAnsi="仿宋" w:eastAsia="仿宋"/>
          <w:sz w:val="30"/>
          <w:szCs w:val="30"/>
        </w:rPr>
        <w:t>(2010)</w:t>
      </w:r>
      <w:r>
        <w:rPr>
          <w:rFonts w:hint="eastAsia" w:ascii="仿宋" w:hAnsi="仿宋" w:eastAsia="仿宋"/>
          <w:sz w:val="30"/>
          <w:szCs w:val="30"/>
        </w:rPr>
        <w:t>宁刑初字第</w:t>
      </w:r>
      <w:r>
        <w:rPr>
          <w:rFonts w:ascii="仿宋" w:hAnsi="仿宋" w:eastAsia="仿宋"/>
          <w:sz w:val="30"/>
          <w:szCs w:val="30"/>
        </w:rPr>
        <w:t>35</w:t>
      </w:r>
      <w:r>
        <w:rPr>
          <w:rFonts w:hint="eastAsia" w:ascii="仿宋" w:hAnsi="仿宋" w:eastAsia="仿宋"/>
          <w:sz w:val="30"/>
          <w:szCs w:val="30"/>
        </w:rPr>
        <w:t>号刑事附带民事判决的第一项，即被告人李苏明犯故意杀人罪，判处死刑，剥夺政治权利终身；二、上诉人李苏明犯故意杀人罪，判处死刑，缓期二年执行，剥夺政治权利终身。判决发生法律效力后，</w:t>
      </w:r>
      <w:r>
        <w:rPr>
          <w:rFonts w:hint="eastAsia" w:ascii="仿宋" w:hAnsi="仿宋" w:eastAsia="仿宋"/>
          <w:color w:val="000000"/>
          <w:sz w:val="30"/>
          <w:szCs w:val="30"/>
        </w:rPr>
        <w:t>2011年10月12日交付执行</w:t>
      </w:r>
      <w:r>
        <w:rPr>
          <w:rFonts w:hint="eastAsia" w:ascii="仿宋" w:hAnsi="仿宋" w:eastAsia="仿宋"/>
          <w:sz w:val="30"/>
          <w:szCs w:val="30"/>
        </w:rPr>
        <w:t>。因该犯在死刑缓期二年执行期间无故意犯罪，江苏省高级人民法院于</w:t>
      </w:r>
      <w:r>
        <w:rPr>
          <w:rFonts w:ascii="仿宋" w:hAnsi="仿宋" w:eastAsia="仿宋"/>
          <w:sz w:val="30"/>
          <w:szCs w:val="30"/>
        </w:rPr>
        <w:t>2013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2013</w:t>
      </w:r>
      <w:r>
        <w:rPr>
          <w:rFonts w:hint="eastAsia" w:ascii="仿宋" w:hAnsi="仿宋" w:eastAsia="仿宋"/>
          <w:sz w:val="30"/>
          <w:szCs w:val="30"/>
        </w:rPr>
        <w:t>）苏刑执字第</w:t>
      </w:r>
      <w:r>
        <w:rPr>
          <w:rFonts w:ascii="仿宋" w:hAnsi="仿宋" w:eastAsia="仿宋"/>
          <w:sz w:val="30"/>
          <w:szCs w:val="30"/>
        </w:rPr>
        <w:t>0720</w:t>
      </w:r>
      <w:r>
        <w:rPr>
          <w:rFonts w:hint="eastAsia" w:ascii="仿宋" w:hAnsi="仿宋" w:eastAsia="仿宋"/>
          <w:sz w:val="30"/>
          <w:szCs w:val="30"/>
        </w:rPr>
        <w:t>号刑事裁定，减为无期徒刑，剥夺政治权利终身不变；该犯在服刑期间，因确有悔改表现，江苏省高级人民法院于</w:t>
      </w:r>
      <w:r>
        <w:rPr>
          <w:rFonts w:ascii="仿宋" w:hAnsi="仿宋" w:eastAsia="仿宋"/>
          <w:sz w:val="30"/>
          <w:szCs w:val="30"/>
        </w:rPr>
        <w:t>2016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24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ascii="仿宋" w:hAnsi="仿宋" w:eastAsia="仿宋"/>
          <w:sz w:val="30"/>
          <w:szCs w:val="30"/>
        </w:rPr>
        <w:t>2016</w:t>
      </w:r>
      <w:r>
        <w:rPr>
          <w:rFonts w:hint="eastAsia" w:ascii="仿宋" w:hAnsi="仿宋" w:eastAsia="仿宋"/>
          <w:sz w:val="30"/>
          <w:szCs w:val="30"/>
        </w:rPr>
        <w:t>）苏刑更</w:t>
      </w:r>
      <w:r>
        <w:rPr>
          <w:rFonts w:ascii="仿宋" w:hAnsi="仿宋" w:eastAsia="仿宋"/>
          <w:sz w:val="30"/>
          <w:szCs w:val="30"/>
        </w:rPr>
        <w:t>75</w:t>
      </w:r>
      <w:r>
        <w:rPr>
          <w:rFonts w:hint="eastAsia" w:ascii="仿宋" w:hAnsi="仿宋" w:eastAsia="仿宋"/>
          <w:sz w:val="30"/>
          <w:szCs w:val="30"/>
        </w:rPr>
        <w:t>号刑事裁定，减为有期徒刑十八年六个月，刑期自</w:t>
      </w:r>
      <w:r>
        <w:rPr>
          <w:rFonts w:ascii="仿宋" w:hAnsi="仿宋" w:eastAsia="仿宋"/>
          <w:sz w:val="30"/>
          <w:szCs w:val="30"/>
        </w:rPr>
        <w:t>2016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24</w:t>
      </w:r>
      <w:r>
        <w:rPr>
          <w:rFonts w:hint="eastAsia" w:ascii="仿宋" w:hAnsi="仿宋" w:eastAsia="仿宋"/>
          <w:sz w:val="30"/>
          <w:szCs w:val="30"/>
        </w:rPr>
        <w:t>日起至</w:t>
      </w:r>
      <w:r>
        <w:rPr>
          <w:rFonts w:ascii="仿宋" w:hAnsi="仿宋" w:eastAsia="仿宋"/>
          <w:sz w:val="30"/>
          <w:szCs w:val="30"/>
        </w:rPr>
        <w:t>2034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9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23</w:t>
      </w:r>
      <w:r>
        <w:rPr>
          <w:rFonts w:hint="eastAsia" w:ascii="仿宋" w:hAnsi="仿宋" w:eastAsia="仿宋"/>
          <w:sz w:val="30"/>
          <w:szCs w:val="30"/>
        </w:rPr>
        <w:t>日止，剥夺政治权利改为八年；江苏省无锡市中级人民法院于2018年12月27日作出（2018）苏02刑更3402号刑事裁定，减去有期徒刑七个月，减刑后的现刑期至2034年2月23日止，剥夺政治权利八年不变。于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/>
          <w:sz w:val="30"/>
          <w:szCs w:val="30"/>
        </w:rPr>
        <w:t>）苏02刑更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1729</w:t>
      </w:r>
      <w:r>
        <w:rPr>
          <w:rFonts w:hint="eastAsia" w:ascii="仿宋" w:hAnsi="仿宋" w:eastAsia="仿宋"/>
          <w:sz w:val="30"/>
          <w:szCs w:val="30"/>
        </w:rPr>
        <w:t>号刑事裁定，减去有期徒刑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六个月</w:t>
      </w:r>
      <w:r>
        <w:rPr>
          <w:rFonts w:hint="eastAsia" w:ascii="仿宋" w:hAnsi="仿宋" w:eastAsia="仿宋"/>
          <w:sz w:val="30"/>
          <w:szCs w:val="30"/>
        </w:rPr>
        <w:t>，剥夺政治权利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年不变，减刑后的刑期至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2033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23</w:t>
      </w:r>
      <w:r>
        <w:rPr>
          <w:rFonts w:hint="eastAsia" w:ascii="仿宋" w:hAnsi="仿宋" w:eastAsia="仿宋"/>
          <w:sz w:val="30"/>
          <w:szCs w:val="30"/>
        </w:rPr>
        <w:t>日止。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罪犯李苏明，在减刑后能继续认罪悔罪，认真遵守法律法规及监规，接受教育改造；积极参加思想、文化、职业技术教育；积极参加劳动。 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/>
          <w:sz w:val="30"/>
          <w:szCs w:val="30"/>
        </w:rPr>
        <w:t>年1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>月、20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月、20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月、202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月、202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</w:rPr>
        <w:t>月、202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月、202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月受到表扬</w:t>
      </w:r>
      <w:r>
        <w:rPr>
          <w:rFonts w:hint="eastAsia" w:ascii="仿宋" w:hAnsi="仿宋" w:eastAsia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sz w:val="30"/>
          <w:szCs w:val="30"/>
        </w:rPr>
        <w:t>次，确有悔改表现。罪犯李苏明，判决执行后所处赔偿附带民事诉讼原告人合计人民币541865元已赔偿238890元，已终结本次执行程序。有江苏省南京市中级人民法院于2023年12月6日出具的执行裁定书为证。罪犯李苏明属累犯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系死刑缓期执行罪犯减为有期徒刑后再减刑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暴力性犯罪被判处十年以上有期徒刑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,</w:t>
      </w:r>
      <w:r>
        <w:rPr>
          <w:rFonts w:hint="eastAsia" w:ascii="仿宋" w:hAnsi="仿宋" w:eastAsia="仿宋"/>
          <w:sz w:val="30"/>
          <w:szCs w:val="30"/>
        </w:rPr>
        <w:t>财产性判项未履行，应当从严,故对其减刑幅度适当缩减。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李苏明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五</w:t>
      </w:r>
      <w:r>
        <w:rPr>
          <w:rFonts w:hint="eastAsia" w:ascii="仿宋" w:hAnsi="仿宋" w:eastAsia="仿宋"/>
          <w:sz w:val="30"/>
          <w:szCs w:val="30"/>
        </w:rPr>
        <w:t>个月，剥夺政治权利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年不变。</w:t>
      </w:r>
    </w:p>
    <w:p>
      <w:pPr>
        <w:spacing w:line="54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54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60" w:lineRule="exact"/>
        <w:jc w:val="right"/>
        <w:rPr>
          <w:rFonts w:ascii="仿宋" w:hAnsi="仿宋" w:eastAsia="仿宋"/>
          <w:sz w:val="30"/>
          <w:szCs w:val="30"/>
        </w:rPr>
      </w:pPr>
      <w:bookmarkStart w:id="0" w:name="_GoBack"/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E4"/>
    <w:rsid w:val="00563180"/>
    <w:rsid w:val="00761855"/>
    <w:rsid w:val="00BF2E1C"/>
    <w:rsid w:val="00EE3DE4"/>
    <w:rsid w:val="1A52585A"/>
    <w:rsid w:val="24C56F44"/>
    <w:rsid w:val="43323AB1"/>
    <w:rsid w:val="45447DFF"/>
    <w:rsid w:val="532D0BE4"/>
    <w:rsid w:val="56FA45BC"/>
    <w:rsid w:val="59C949E7"/>
    <w:rsid w:val="5C194F59"/>
    <w:rsid w:val="5EEE3108"/>
    <w:rsid w:val="70C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231</Words>
  <Characters>1323</Characters>
  <Lines>11</Lines>
  <Paragraphs>3</Paragraphs>
  <TotalTime>0</TotalTime>
  <ScaleCrop>false</ScaleCrop>
  <LinksUpToDate>false</LinksUpToDate>
  <CharactersWithSpaces>1551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2021-08-24T03:10:00Z</dcterms:created>
  <dc:creator>user</dc:creator>
  <cp:lastModifiedBy>user</cp:lastModifiedBy>
  <dcterms:modified xsi:type="dcterms:W3CDTF">2024-08-27T11:03:29Z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