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EC" w:rsidRDefault="00F64DEC" w:rsidP="00F64DEC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F64DEC" w:rsidRDefault="00F64DEC" w:rsidP="00F64DEC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F64DEC" w:rsidRDefault="00F64DEC" w:rsidP="00F64DEC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F64DEC" w:rsidRDefault="00F64DEC" w:rsidP="00F64DEC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字第488号</w:t>
      </w:r>
    </w:p>
    <w:p w:rsidR="00F64DEC" w:rsidRDefault="00F64DEC" w:rsidP="00F64DEC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唐世俊</w:t>
      </w:r>
      <w:r>
        <w:rPr>
          <w:rFonts w:ascii="仿宋" w:eastAsia="仿宋" w:hAnsi="仿宋" w:hint="eastAsia"/>
          <w:sz w:val="32"/>
          <w:szCs w:val="32"/>
        </w:rPr>
        <w:t>，男，1985年5月16日生，居民身份证号码340711198505164011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汉族，初中文化，户籍地安徽省铜陵市</w:t>
      </w:r>
      <w:proofErr w:type="gramStart"/>
      <w:r>
        <w:rPr>
          <w:rFonts w:ascii="仿宋" w:eastAsia="仿宋" w:hAnsi="仿宋" w:hint="eastAsia"/>
          <w:sz w:val="32"/>
          <w:szCs w:val="32"/>
        </w:rPr>
        <w:t>效区</w:t>
      </w:r>
      <w:proofErr w:type="gramEnd"/>
      <w:r>
        <w:rPr>
          <w:rFonts w:ascii="仿宋" w:eastAsia="仿宋" w:hAnsi="仿宋" w:hint="eastAsia"/>
          <w:sz w:val="32"/>
          <w:szCs w:val="32"/>
        </w:rPr>
        <w:t>东风村新华村民组20号。曾因犯盗窃罪，于2003年9月4日被判处有期徒刑十个月；曾因犯抢夺罪，于2007年10月12日被判处有期徒刑六个月；曾因犯盗窃罪，于2016年6月12日被判处拘役六个月；曾因犯盗窃罪，于2017年5月10日被判处有期徒刑十个月，并处罚金人民币一千元；曾因犯盗窃罪，于2018年8月10日被判处有期徒刑一年，并处罚金人民币一千元，2019年5月28日刑满释放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F64DEC" w:rsidRDefault="00F64DEC" w:rsidP="00F64DEC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江苏省常州市天宁区人民法院于2021年8月20日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（2021）苏0402刑初387号刑事判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决，认定被告人</w:t>
      </w:r>
      <w:r>
        <w:rPr>
          <w:rFonts w:ascii="仿宋" w:eastAsia="仿宋" w:hAnsi="仿宋" w:hint="eastAsia"/>
          <w:color w:val="000000"/>
          <w:sz w:val="32"/>
          <w:szCs w:val="32"/>
        </w:rPr>
        <w:t>唐世俊</w:t>
      </w:r>
      <w:r>
        <w:rPr>
          <w:rFonts w:ascii="仿宋" w:eastAsia="仿宋" w:hAnsi="仿宋" w:hint="eastAsia"/>
          <w:sz w:val="32"/>
          <w:szCs w:val="32"/>
        </w:rPr>
        <w:t>犯抢劫罪，判处有期徒刑三年九个月，并处罚金人民币一千元，退出违法所得人民币3400元。刑期自2021年6月11日起至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5年3月10日止。判决发生法律效力后，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1年10月29日交付执行。</w:t>
      </w:r>
    </w:p>
    <w:p w:rsidR="00F64DEC" w:rsidRDefault="00F64DEC" w:rsidP="00F64DEC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唐世俊，</w:t>
      </w:r>
      <w:r>
        <w:rPr>
          <w:rFonts w:ascii="仿宋" w:eastAsia="仿宋" w:hint="eastAsia"/>
          <w:sz w:val="32"/>
          <w:szCs w:val="32"/>
        </w:rPr>
        <w:t>在服刑改造以来能认罪悔罪；认真遵守法律法规及监规，接受教育改造；积极参加思想、文化、职业技术教育；积极参加劳动。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年6月、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2年12月、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年5月、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年10月、2024年4月</w:t>
      </w:r>
      <w:r>
        <w:rPr>
          <w:rFonts w:ascii="仿宋" w:eastAsia="仿宋" w:hint="eastAsia"/>
          <w:sz w:val="32"/>
          <w:szCs w:val="32"/>
        </w:rPr>
        <w:t>受到表扬五次，确有悔改表现。判</w:t>
      </w:r>
      <w:r>
        <w:rPr>
          <w:rFonts w:ascii="仿宋" w:eastAsia="仿宋" w:hAnsi="仿宋" w:hint="eastAsia"/>
          <w:sz w:val="32"/>
          <w:szCs w:val="32"/>
        </w:rPr>
        <w:t>处罚金人民币一千元，退出违法所得人民币3400</w:t>
      </w:r>
      <w:r>
        <w:rPr>
          <w:rFonts w:ascii="仿宋" w:eastAsia="仿宋" w:hAnsi="仿宋" w:hint="eastAsia"/>
          <w:sz w:val="32"/>
          <w:szCs w:val="32"/>
        </w:rPr>
        <w:lastRenderedPageBreak/>
        <w:t>元</w:t>
      </w:r>
      <w:r>
        <w:rPr>
          <w:rFonts w:ascii="仿宋" w:eastAsia="仿宋" w:hint="eastAsia"/>
          <w:sz w:val="32"/>
          <w:szCs w:val="32"/>
        </w:rPr>
        <w:t>已履行。有江苏省常州市天宁区人民法院于2022年5月27日出具（2022）苏0402执</w:t>
      </w:r>
      <w:proofErr w:type="gramStart"/>
      <w:r>
        <w:rPr>
          <w:rFonts w:ascii="仿宋" w:eastAsia="仿宋" w:hint="eastAsia"/>
          <w:sz w:val="32"/>
          <w:szCs w:val="32"/>
        </w:rPr>
        <w:t>恢</w:t>
      </w:r>
      <w:proofErr w:type="gramEnd"/>
      <w:r>
        <w:rPr>
          <w:rFonts w:ascii="仿宋" w:eastAsia="仿宋" w:hint="eastAsia"/>
          <w:sz w:val="32"/>
          <w:szCs w:val="32"/>
        </w:rPr>
        <w:t>309号结案通知书证明。罪犯</w:t>
      </w:r>
      <w:r>
        <w:rPr>
          <w:rFonts w:ascii="仿宋" w:eastAsia="仿宋" w:hAnsi="仿宋" w:hint="eastAsia"/>
          <w:color w:val="000000"/>
          <w:sz w:val="32"/>
          <w:szCs w:val="32"/>
        </w:rPr>
        <w:t>唐世俊属累犯，应当从严，故对其减刑幅度适当缩减。</w:t>
      </w:r>
    </w:p>
    <w:p w:rsidR="00F64DEC" w:rsidRDefault="00F64DEC" w:rsidP="00F64DEC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为此，</w:t>
      </w:r>
      <w:r>
        <w:rPr>
          <w:rFonts w:ascii="仿宋" w:eastAsia="仿宋" w:hint="eastAsia"/>
          <w:color w:val="000000"/>
          <w:sz w:val="32"/>
          <w:szCs w:val="32"/>
        </w:rPr>
        <w:t>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r>
        <w:rPr>
          <w:rFonts w:ascii="仿宋" w:eastAsia="仿宋" w:hAnsi="仿宋" w:hint="eastAsia"/>
          <w:color w:val="000000"/>
          <w:sz w:val="32"/>
          <w:szCs w:val="32"/>
        </w:rPr>
        <w:t>唐世俊</w:t>
      </w:r>
      <w:r>
        <w:rPr>
          <w:rFonts w:ascii="仿宋" w:eastAsia="仿宋" w:hint="eastAsia"/>
          <w:color w:val="000000"/>
          <w:sz w:val="32"/>
          <w:szCs w:val="32"/>
        </w:rPr>
        <w:t>减去有期徒刑四个月</w:t>
      </w:r>
      <w:r>
        <w:rPr>
          <w:rFonts w:ascii="仿宋" w:eastAsia="仿宋" w:hint="eastAsia"/>
          <w:sz w:val="32"/>
          <w:szCs w:val="32"/>
        </w:rPr>
        <w:t>。</w:t>
      </w:r>
    </w:p>
    <w:p w:rsidR="00F64DEC" w:rsidRDefault="00F64DEC" w:rsidP="00F64DEC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F64DEC" w:rsidRDefault="00F64DEC" w:rsidP="00F64DEC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此致</w:t>
      </w:r>
    </w:p>
    <w:p w:rsidR="00F64DEC" w:rsidRDefault="00F64DEC" w:rsidP="00F64DEC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江苏省无锡市中级人民法院</w:t>
      </w:r>
    </w:p>
    <w:p w:rsidR="00F64DEC" w:rsidRDefault="00F64DEC" w:rsidP="00F64DEC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F64DEC" w:rsidP="00F64DEC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kern w:val="0"/>
          <w:sz w:val="32"/>
          <w:szCs w:val="32"/>
        </w:rPr>
        <w:t>二〇二四年八月二十七日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B9" w:rsidRDefault="00F508B9" w:rsidP="00F64DEC">
      <w:r>
        <w:separator/>
      </w:r>
    </w:p>
  </w:endnote>
  <w:endnote w:type="continuationSeparator" w:id="0">
    <w:p w:rsidR="00F508B9" w:rsidRDefault="00F508B9" w:rsidP="00F6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B9" w:rsidRDefault="00F508B9" w:rsidP="00F64DEC">
      <w:r>
        <w:separator/>
      </w:r>
    </w:p>
  </w:footnote>
  <w:footnote w:type="continuationSeparator" w:id="0">
    <w:p w:rsidR="00F508B9" w:rsidRDefault="00F508B9" w:rsidP="00F64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37"/>
    <w:rsid w:val="00114237"/>
    <w:rsid w:val="007023A9"/>
    <w:rsid w:val="00F508B9"/>
    <w:rsid w:val="00F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D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D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D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D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D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D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D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D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2024-08-29T04:48:00Z</dcterms:created>
  <dcterms:modified xsi:type="dcterms:W3CDTF">2024-08-29T04:49:00Z</dcterms:modified>
</cp:coreProperties>
</file>