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7A540">
      <w:pPr>
        <w:jc w:val="center"/>
        <w:rPr>
          <w:rFonts w:hint="eastAsia" w:ascii="方正小标宋简体" w:hAnsi="方正小标宋简体" w:eastAsia="方正小标宋简体" w:cs="方正小标宋简体"/>
          <w:b/>
          <w:bCs/>
          <w:kern w:val="0"/>
          <w:sz w:val="44"/>
          <w:szCs w:val="44"/>
          <w:lang w:val="en-US" w:eastAsia="zh-CN" w:bidi="ar"/>
        </w:rPr>
      </w:pPr>
      <w:bookmarkStart w:id="0" w:name="_GoBack"/>
      <w:bookmarkEnd w:id="0"/>
      <w:r>
        <w:rPr>
          <w:rFonts w:hint="eastAsia" w:ascii="方正小标宋简体" w:hAnsi="方正小标宋简体" w:eastAsia="方正小标宋简体" w:cs="方正小标宋简体"/>
          <w:sz w:val="44"/>
          <w:szCs w:val="44"/>
          <w:lang w:eastAsia="zh-CN"/>
        </w:rPr>
        <w:t>【创新“枫”景】</w:t>
      </w:r>
      <w:r>
        <w:rPr>
          <w:rFonts w:hint="eastAsia" w:ascii="方正小标宋简体" w:hAnsi="方正小标宋简体" w:eastAsia="方正小标宋简体" w:cs="方正小标宋简体"/>
          <w:b/>
          <w:bCs/>
          <w:kern w:val="0"/>
          <w:sz w:val="44"/>
          <w:szCs w:val="44"/>
          <w:lang w:val="en-US" w:eastAsia="zh-CN" w:bidi="ar"/>
        </w:rPr>
        <w:t>送法进企业  服务零距离</w:t>
      </w:r>
    </w:p>
    <w:p w14:paraId="04CB75B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为持续优化法治营商环境，主动延伸人民法院司法服务和保障职能，近日，田家寨法庭走进青海丽豪半导体材料有限公司，积极开展“送法进企业”活动，助力企业生产经营有序进行。</w:t>
      </w:r>
    </w:p>
    <w:p w14:paraId="210FAE0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活动开始，法庭干警们便先深入企业一线，实地了解企业的经营状况和法律需求。员工们就涉及劳动权益保障、合同纠纷等方面积极提问，法官耐心细致地一一解答，为员工们提供了专业的法律建议和指导。</w:t>
      </w:r>
    </w:p>
    <w:p w14:paraId="2149E5E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时，当场成功调解了一起因在该公司分包工程中提供劳务者受害责任纠纷案件。在充分了解双方当事人诉求和实际情况后，法庭工作人员秉持公平公正的原则，进行了深入的调解工作。最终，双方达成一致意见，从分包商的结算款中当场划拨，并当庭履行。这一举措不仅高效的解决了纠纷，也为企业和劳动者提供了切实可行的解决方案。</w:t>
      </w:r>
    </w:p>
    <w:p w14:paraId="5991101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此次送法进企业活动，田家寨法庭不仅向企业传递了法治的温暖和力量，也展示了法院在优化营商环境、服务企业发展方面的坚定决心和实际行动。法院干警表示，将以此次送法进企业活动为契机，进一步加强与企业的联系与合作，充分发挥法治在优化营商环境中的引领、规范和保障作用，继续深化送法进企业活动的内容和形式，不断创新法治服务方式，提升法治服务效能，为辖区企业健康发展提供坚实的法治保障。</w:t>
      </w:r>
    </w:p>
    <w:p w14:paraId="1038541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14:paraId="43B4C0C1">
      <w:pPr>
        <w:keepNext w:val="0"/>
        <w:keepLines w:val="0"/>
        <w:pageBreakBefore w:val="0"/>
        <w:widowControl w:val="0"/>
        <w:kinsoku/>
        <w:wordWrap/>
        <w:overflowPunct/>
        <w:topLinePunct w:val="0"/>
        <w:autoSpaceDE/>
        <w:autoSpaceDN/>
        <w:bidi w:val="0"/>
        <w:adjustRightInd/>
        <w:snapToGrid/>
        <w:spacing w:line="576" w:lineRule="exact"/>
        <w:ind w:firstLine="5760" w:firstLineChars="18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马生梅 马沙利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ZGRjZDA2ZTViYjZmMDgxYzNlNjkxNGRhOWI0MzIifQ=="/>
  </w:docVars>
  <w:rsids>
    <w:rsidRoot w:val="00000000"/>
    <w:rsid w:val="08F55D20"/>
    <w:rsid w:val="0BFF2A12"/>
    <w:rsid w:val="0E81187A"/>
    <w:rsid w:val="11C97D4A"/>
    <w:rsid w:val="264C4A76"/>
    <w:rsid w:val="268D4F96"/>
    <w:rsid w:val="2A9C51F5"/>
    <w:rsid w:val="2FA57C88"/>
    <w:rsid w:val="314A58EB"/>
    <w:rsid w:val="33DA04A8"/>
    <w:rsid w:val="36C40ABD"/>
    <w:rsid w:val="4380588F"/>
    <w:rsid w:val="43E6213C"/>
    <w:rsid w:val="4A170F21"/>
    <w:rsid w:val="50144318"/>
    <w:rsid w:val="5047779C"/>
    <w:rsid w:val="54392170"/>
    <w:rsid w:val="FCFD2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565</Words>
  <Characters>565</Characters>
  <Lines>0</Lines>
  <Paragraphs>0</Paragraphs>
  <TotalTime>1</TotalTime>
  <ScaleCrop>false</ScaleCrop>
  <LinksUpToDate>false</LinksUpToDate>
  <CharactersWithSpaces>614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2024-08-15T09:24:00Z</dcterms:created>
  <dc:creator>Administrator</dc:creator>
  <cp:lastModifiedBy>似懂非懂</cp:lastModifiedBy>
  <cp:lastPrinted>2024-10-18T01:37:00Z</cp:lastPrinted>
  <dcterms:modified xsi:type="dcterms:W3CDTF">2024-10-25T03:24:51Z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329FB4DE90D144A888096F2979FD64BD_12</vt:lpwstr>
  </property>
</Properties>
</file>