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张功德，男，1984年11月26日出生，汉族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人民法院于2020年7月13日作出（2020）桂0703刑初5号刑事判决，以被告人张功德犯贩卖毒品罪，判处有期徒刑十一年，并处罚金人民币三万元。宣判后，被告人张功德不服，提出上诉。广西壮族自治区钦州市中级人民法院经过二审审理，于2020年9月29日作出（2020）桂07刑终152号刑事裁定，驳回上诉，维持原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于2020年12月21日交付执行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本院于2024年10月9日立案受理后依法公示，公示期间没有收到异议。本院依法组成合议庭进行审理,本案现已审理终结。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张功德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广西壮族自治区钦城地区人民检察院认为，罪犯张功德符合提请减刑条件，建议对该犯予以减刑。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张功德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2020年12月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2023年度优秀学员，财产性判项未履行；该犯于2021年10月5日因在劳动中违章操作，导致自己受伤，被扣除劳动改造分50分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张功德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。该犯因犯贩卖毒品冰毒被判处十年以上有期徒刑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，系主犯，社会危害性大，且财产性判项未履行，应从严掌握减刑幅度，但执行机关在向本院报请减刑建议时已经从严掌握减刑幅度，本院予以确认，故，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44"/>
          <w:sz w:val="32"/>
          <w:szCs w:val="32"/>
          <w:highlight w:val="none"/>
          <w:lang w:val="en-US" w:eastAsia="zh-CN"/>
        </w:rPr>
        <w:t>张功德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2019年8月16日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2030年2月15日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6267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AF0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2024-10-30T16:59:04Z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