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372E26">
        <w:rPr>
          <w:rFonts w:ascii="仿宋_GB2312" w:eastAsia="仿宋_GB2312" w:hAnsi="仿宋" w:cs="仿宋_GB2312" w:hint="eastAsia"/>
          <w:sz w:val="32"/>
          <w:szCs w:val="32"/>
        </w:rPr>
        <w:t>7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372E26" w:rsidRPr="00372E26" w:rsidRDefault="00372E26" w:rsidP="00372E2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罪犯唐圣博，男，1964年10月6日出生，汉族，高中文化，湖南省长沙市人，住长沙市雨花区左家塘街道王公塘街3号颐美园小区1栋602房。。现押湖南省雁南监狱服刑。</w:t>
      </w:r>
    </w:p>
    <w:p w:rsidR="00372E26" w:rsidRPr="00372E26" w:rsidRDefault="00372E26" w:rsidP="00372E2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2016年7月7日经湖南省长沙市雨花区人民法院作出（2015）雨刑初字第00965号刑事判决书认定被告人唐圣博犯诈骗罪，判处有期徒刑十一年，剥夺政治权利一年，并处罚金人民币二十万元；犯招摇撞骗罪，判处有期徒刑二年；决定执行判处有期徒刑十二年，剥夺政治权利一年，并处罚金人民币二十万元。已被扣押的“清雍正墨地绿彩芝仙祝寿纹盘”1只、“BLANCPAIN”手表2块与现金60万元退还被害单位中交隧道工程局有限公司北京盾构工程分公司。已由公安机关扣押的财物由公安机关依法处理。2016年9月23日经湖南省长沙市中级人民法院作出（2016）湘01刑终字第784号刑事裁定书裁定驳回上诉，维持原判。刑期自2015年2月3日起至2027年3月11日止，2016年10月19日交付执行。</w:t>
      </w:r>
    </w:p>
    <w:p w:rsidR="00372E26" w:rsidRPr="00372E26" w:rsidRDefault="00372E26" w:rsidP="00372E2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服刑期间执行刑期变动情况：2019年6月14日经湖南省衡阳市中级人民法院(2019)湘04刑更777号刑事裁定减刑七个月，剥夺政治权利一年不变；2021年11月26日经湖南省</w:t>
      </w:r>
      <w:r w:rsidRPr="00372E26">
        <w:rPr>
          <w:rFonts w:ascii="仿宋_GB2312" w:eastAsia="仿宋_GB2312" w:hAnsi="仿宋" w:cs="仿宋_GB2312" w:hint="eastAsia"/>
          <w:sz w:val="32"/>
          <w:szCs w:val="32"/>
        </w:rPr>
        <w:lastRenderedPageBreak/>
        <w:t>衡阳市中级人民法院(2021)湘04刑更483号刑事裁定减刑七个月，剥夺政治权利一年不变。服刑期至2026年1月11日止。</w:t>
      </w:r>
    </w:p>
    <w:p w:rsidR="00372E26" w:rsidRPr="00372E26" w:rsidRDefault="00372E26" w:rsidP="00372E2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372E26" w:rsidRPr="00372E26" w:rsidRDefault="00372E26" w:rsidP="00372E2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罪犯唐圣博自2021年11月减刑以来，能认罪悔罪，认真遵守法律法规及监规，2024年6月该犯主动交待在2022年11月、2023年7月安排亲属向他犯生活卡打款规避消费限额扣监管改造2分，但经教育后能较好遵守法律法规及监规，积极参加思想、文化、职业技术教育；积极参加劳动，能服从安排，遵守劳动纪律，坚守劳动岗位，努力完成劳动任务。2021年被评为监狱年度改造积极分子。截止2024年6月，该犯获得考核分4795分，折计获得7个表扬，余595分。该犯财产性判项罚金20万元，已全部履行完毕。减刑间隔期已从严一年一个月，减刑幅度已从严二个月。上述事实，有罪犯认罪悔罪书、罪犯评审鉴定表、罪犯考核奖惩统计台账、罪犯奖惩审核表、罪犯减刑评议书等材料证实。</w:t>
      </w:r>
    </w:p>
    <w:p w:rsidR="003F410D" w:rsidRPr="002D7ED3" w:rsidRDefault="00372E26" w:rsidP="00372E2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372E26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</w:t>
      </w:r>
      <w:r>
        <w:rPr>
          <w:rFonts w:ascii="仿宋_GB2312" w:eastAsia="仿宋_GB2312" w:hAnsi="仿宋" w:cs="仿宋_GB2312" w:hint="eastAsia"/>
          <w:sz w:val="32"/>
          <w:szCs w:val="32"/>
        </w:rPr>
        <w:t>罪犯唐圣博予以减刑七个月，剥夺政治权利一年不变。特提请审核裁定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FE" w:rsidRDefault="00E958FE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958FE" w:rsidRDefault="00E958FE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FE" w:rsidRDefault="00E958FE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958FE" w:rsidRDefault="00E958FE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72E26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E740D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8FE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163</Words>
  <Characters>930</Characters>
  <Application>Microsoft Office Word</Application>
  <DocSecurity>0</DocSecurity>
  <Lines>7</Lines>
  <Paragraphs>2</Paragraphs>
  <ScaleCrop>false</ScaleCrop>
  <Company>Sky123.Org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