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2723FF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2723FF" w:rsidRPr="002723FF" w:rsidRDefault="002723FF" w:rsidP="002723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罪犯谢力，男，1987年7月11日出生，汉族，中专文化，湖南省郴州市北湖区人，住郴州市北湖区国庆北路桂门岭居委桂门岭53号丽都花园B1栋208号。现押湖南省雁南监狱服刑。</w:t>
      </w:r>
    </w:p>
    <w:p w:rsidR="002723FF" w:rsidRPr="002723FF" w:rsidRDefault="002723FF" w:rsidP="002723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湖南省郴州市中级人民法院于2019年9月26日作出（2019）湘10刑初25号刑事判决书，认定罪犯谢力犯强奸罪，判处有期徒刑十二年，剥夺政治权利二年。刑期自2019年3月11日起至2031年3月10日止，2019年10月16日交付执行。</w:t>
      </w:r>
    </w:p>
    <w:p w:rsidR="002723FF" w:rsidRPr="002723FF" w:rsidRDefault="002723FF" w:rsidP="002723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服刑期间执行刑期变动情况：2022年8月29日经湖南省衡阳市中级人民法院(2022)湘04刑更1111号刑事裁定减刑五个月，剥夺政治权利二年不变。服刑期至2030年10月10日止。</w:t>
      </w:r>
    </w:p>
    <w:p w:rsidR="002723FF" w:rsidRPr="002723FF" w:rsidRDefault="002723FF" w:rsidP="002723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2723FF" w:rsidRPr="002723FF" w:rsidRDefault="002723FF" w:rsidP="002723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罪犯谢力系“8+1”类罪犯，自2022年8月29日减刑以来，能认罪悔罪，认真遵守法律法规及监规；接受教育改造，积极参加思想、文化、职业技术教育；积极参加劳动，能服从安排、遵守劳动纪律，坚守劳动岗位，努力完成劳动任务。截止2024年6月30日共计表扬5次，余160分。根据该犯情</w:t>
      </w:r>
      <w:r w:rsidRPr="002723FF">
        <w:rPr>
          <w:rFonts w:ascii="仿宋_GB2312" w:eastAsia="仿宋_GB2312" w:hAnsi="仿宋" w:cs="仿宋_GB2312" w:hint="eastAsia"/>
          <w:sz w:val="32"/>
          <w:szCs w:val="32"/>
        </w:rPr>
        <w:lastRenderedPageBreak/>
        <w:t>形，减刑间隔期为2022年8月至2024年6月，减刑间隔期为一年十个月，已从严四个月，本次减刑幅度为七个月，减刑幅度从严四个月。上述事实，有罪犯认罪悔罪书、罪犯评审鉴定表、罪犯考核奖惩统计台账、罪犯奖惩审核表、罪犯减刑评议书等材料证实。</w:t>
      </w:r>
    </w:p>
    <w:p w:rsidR="003F410D" w:rsidRPr="002D7ED3" w:rsidRDefault="002723FF" w:rsidP="002723FF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2723FF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综上所述，该犯在刑罚执行期间，确有悔改表现，依照《中华人民共和国刑事诉讼法》第二百七十三条第二款和《中华人民共和国刑法》第七十八条之规定，建议</w:t>
      </w:r>
      <w:r>
        <w:rPr>
          <w:rFonts w:ascii="仿宋_GB2312" w:eastAsia="仿宋_GB2312" w:hAnsi="仿宋" w:cs="仿宋_GB2312" w:hint="eastAsia"/>
          <w:sz w:val="32"/>
          <w:szCs w:val="32"/>
        </w:rPr>
        <w:t>对罪犯谢力予以减刑五个月，剥夺政治权利二年不变。特提请审核裁定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146" w:rsidRDefault="00902146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02146" w:rsidRDefault="0090214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146" w:rsidRDefault="00902146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02146" w:rsidRDefault="00902146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3271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23FF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02146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</Words>
  <Characters>643</Characters>
  <Application>Microsoft Office Word</Application>
  <DocSecurity>0</DocSecurity>
  <Lines>5</Lines>
  <Paragraphs>1</Paragraphs>
  <ScaleCrop>false</ScaleCrop>
  <Company>Sky123.Org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