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DC8AB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附件四</w:t>
      </w:r>
    </w:p>
    <w:p w14:paraId="565CEF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00" w:lineRule="exact"/>
        <w:jc w:val="center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17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17"/>
          <w:sz w:val="28"/>
          <w:szCs w:val="28"/>
          <w:shd w:val="clear" w:color="auto" w:fill="FFFFFF"/>
          <w:lang w:val="en-US" w:eastAsia="zh-CN"/>
        </w:rPr>
        <w:t>选任管理人承诺书</w:t>
      </w:r>
    </w:p>
    <w:p w14:paraId="1FAB99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17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17"/>
          <w:sz w:val="28"/>
          <w:szCs w:val="28"/>
          <w:shd w:val="clear" w:color="auto" w:fill="FFFFFF"/>
          <w:lang w:val="en-US" w:eastAsia="zh-CN"/>
        </w:rPr>
        <w:t>云南省曲靖市中级人民法院：</w:t>
      </w:r>
    </w:p>
    <w:p w14:paraId="05AA1A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根据你院《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关于邀请社会中介机构参与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"/>
        </w:rPr>
        <w:t>选任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云南枣矿能源有限责任公司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"/>
        </w:rPr>
        <w:t>破产清算案件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8"/>
          <w:szCs w:val="28"/>
          <w:lang w:val="en" w:eastAsia="zh-CN" w:bidi="ar"/>
        </w:rPr>
        <w:t>管理人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报名的公告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》，经查证，我单位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"/>
        </w:rPr>
        <w:t>（个人）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符合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《中华人民共和国企业破产法》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《最高人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民法院关于审理企业破产案件指定管理人的规定》中担任破产案件管理人的条件，且不存在可能影响忠实履行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管理人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职责的利害关系。经研究，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我单位（个人）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确认报名。</w:t>
      </w:r>
    </w:p>
    <w:p w14:paraId="10A860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为确保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" w:eastAsia="zh-CN"/>
        </w:rPr>
        <w:t>破产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清算案件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审判工作公正、高效进行，充分发挥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"/>
        </w:rPr>
        <w:t>管理人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工作积极性，勤勉履行职责，维护债权人合法权益。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（机构名称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" w:eastAsia="zh-CN"/>
        </w:rPr>
        <w:t>或个人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向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云南省曲靖市中级人民法院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承诺如下：</w:t>
      </w:r>
    </w:p>
    <w:p w14:paraId="67FE2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" w:eastAsia="zh-CN"/>
        </w:rPr>
        <w:t>一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、我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" w:eastAsia="zh-CN"/>
        </w:rPr>
        <w:t>单位（个人）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将积极配合你院完成破产案件管理人的选任工作；</w:t>
      </w:r>
    </w:p>
    <w:p w14:paraId="2CB9A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二、若我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" w:eastAsia="zh-CN"/>
        </w:rPr>
        <w:t>单位（个人）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被你院指定为管理人，我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" w:eastAsia="zh-CN"/>
        </w:rPr>
        <w:t>单位（个人）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将组建精干管理人团队，勤勉尽责，在你院的指导下，公正、高效开展各项工作，争取早日结案；</w:t>
      </w:r>
    </w:p>
    <w:p w14:paraId="07C502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" w:eastAsia="zh-CN"/>
        </w:rPr>
        <w:t>办理该案件中所知悉的商业秘密等，承担相应的保密义务。</w:t>
      </w:r>
    </w:p>
    <w:p w14:paraId="768A1B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</w:p>
    <w:p w14:paraId="46EFA2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（申报机构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" w:eastAsia="zh-CN"/>
        </w:rPr>
        <w:t>或个人印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章）</w:t>
      </w:r>
    </w:p>
    <w:p w14:paraId="28BF11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年  月  日</w:t>
      </w:r>
    </w:p>
    <w:p w14:paraId="7DCA0233"/>
    <w:p w14:paraId="34C35A9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D72D7"/>
    <w:rsid w:val="09985880"/>
    <w:rsid w:val="1F0F2AF3"/>
    <w:rsid w:val="1F1D72D7"/>
    <w:rsid w:val="46687557"/>
    <w:rsid w:val="72C1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/>
      <w:snapToGrid w:val="0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2024-11-25T02:18:00Z</dcterms:created>
  <dc:creator>孔维蔓</dc:creator>
  <cp:lastModifiedBy>孔维蔓</cp:lastModifiedBy>
  <dcterms:modified xsi:type="dcterms:W3CDTF">2024-11-25T02:18:30Z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8F6F26105B534C668ADC8118D16383B4_11</vt:lpwstr>
  </property>
</Properties>
</file>