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江苏省无锡监狱</w:t>
      </w:r>
    </w:p>
    <w:p>
      <w:pPr>
        <w:spacing w:line="480" w:lineRule="exact"/>
        <w:ind w:firstLine="1966" w:firstLineChars="445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提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请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减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刑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建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议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书</w:t>
      </w:r>
    </w:p>
    <w:p>
      <w:pPr>
        <w:wordWrap w:val="0"/>
        <w:spacing w:line="480" w:lineRule="exact"/>
        <w:ind w:firstLine="600" w:firstLineChars="200"/>
        <w:jc w:val="righ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</w:rPr>
        <w:t>24）苏锡狱减建字第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657</w:t>
      </w:r>
      <w:r>
        <w:rPr>
          <w:rFonts w:hint="eastAsia" w:ascii="仿宋" w:hAnsi="仿宋" w:eastAsia="仿宋"/>
          <w:sz w:val="30"/>
          <w:szCs w:val="30"/>
        </w:rPr>
        <w:t>号</w:t>
      </w:r>
    </w:p>
    <w:p>
      <w:pPr>
        <w:spacing w:line="480" w:lineRule="exact"/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罪犯赵国中，男，</w:t>
      </w:r>
      <w:r>
        <w:rPr>
          <w:rFonts w:ascii="仿宋" w:hAnsi="仿宋" w:eastAsia="仿宋"/>
          <w:sz w:val="30"/>
          <w:szCs w:val="30"/>
        </w:rPr>
        <w:t>1989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ascii="仿宋" w:hAnsi="仿宋" w:eastAsia="仿宋"/>
          <w:sz w:val="30"/>
          <w:szCs w:val="30"/>
        </w:rPr>
        <w:t>5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ascii="仿宋" w:hAnsi="仿宋" w:eastAsia="仿宋"/>
          <w:sz w:val="30"/>
          <w:szCs w:val="30"/>
        </w:rPr>
        <w:t>5</w:t>
      </w:r>
      <w:r>
        <w:rPr>
          <w:rFonts w:hint="eastAsia" w:ascii="仿宋" w:hAnsi="仿宋" w:eastAsia="仿宋"/>
          <w:sz w:val="30"/>
          <w:szCs w:val="30"/>
        </w:rPr>
        <w:t>日生，山东省郯城县人，公民身份号码</w:t>
      </w:r>
      <w:r>
        <w:rPr>
          <w:rFonts w:ascii="仿宋" w:hAnsi="仿宋" w:eastAsia="仿宋"/>
          <w:sz w:val="30"/>
          <w:szCs w:val="30"/>
        </w:rPr>
        <w:t>371322198905053111</w:t>
      </w:r>
      <w:r>
        <w:rPr>
          <w:rFonts w:hint="eastAsia" w:ascii="仿宋" w:hAnsi="仿宋" w:eastAsia="仿宋"/>
          <w:sz w:val="30"/>
          <w:szCs w:val="30"/>
        </w:rPr>
        <w:t>，汉族，初中文化，原住山东省郯城县新村乡赵林村</w:t>
      </w:r>
      <w:r>
        <w:rPr>
          <w:rFonts w:ascii="仿宋" w:hAnsi="仿宋" w:eastAsia="仿宋"/>
          <w:sz w:val="30"/>
          <w:szCs w:val="30"/>
        </w:rPr>
        <w:t>409</w:t>
      </w:r>
      <w:r>
        <w:rPr>
          <w:rFonts w:hint="eastAsia" w:ascii="仿宋" w:hAnsi="仿宋" w:eastAsia="仿宋"/>
          <w:sz w:val="30"/>
          <w:szCs w:val="30"/>
        </w:rPr>
        <w:t>号。现服刑于江苏省无锡监狱。</w:t>
      </w: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江苏省苏州市中级人民法院于</w:t>
      </w:r>
      <w:r>
        <w:rPr>
          <w:rFonts w:ascii="仿宋" w:hAnsi="仿宋" w:eastAsia="仿宋"/>
          <w:sz w:val="30"/>
          <w:szCs w:val="30"/>
        </w:rPr>
        <w:t>2011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ascii="仿宋" w:hAnsi="仿宋" w:eastAsia="仿宋"/>
          <w:sz w:val="30"/>
          <w:szCs w:val="30"/>
        </w:rPr>
        <w:t>11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ascii="仿宋" w:hAnsi="仿宋" w:eastAsia="仿宋"/>
          <w:sz w:val="30"/>
          <w:szCs w:val="30"/>
        </w:rPr>
        <w:t>23</w:t>
      </w:r>
      <w:r>
        <w:rPr>
          <w:rFonts w:hint="eastAsia" w:ascii="仿宋" w:hAnsi="仿宋" w:eastAsia="仿宋"/>
          <w:sz w:val="30"/>
          <w:szCs w:val="30"/>
        </w:rPr>
        <w:t>日作出</w:t>
      </w:r>
      <w:r>
        <w:rPr>
          <w:rFonts w:ascii="仿宋" w:hAnsi="仿宋" w:eastAsia="仿宋"/>
          <w:sz w:val="30"/>
          <w:szCs w:val="30"/>
        </w:rPr>
        <w:t>(2011)</w:t>
      </w:r>
      <w:r>
        <w:rPr>
          <w:rFonts w:hint="eastAsia" w:ascii="仿宋" w:hAnsi="仿宋" w:eastAsia="仿宋"/>
          <w:sz w:val="30"/>
          <w:szCs w:val="30"/>
        </w:rPr>
        <w:t>苏中刑初字第</w:t>
      </w:r>
      <w:r>
        <w:rPr>
          <w:rFonts w:ascii="仿宋" w:hAnsi="仿宋" w:eastAsia="仿宋"/>
          <w:sz w:val="30"/>
          <w:szCs w:val="30"/>
        </w:rPr>
        <w:t>0080</w:t>
      </w:r>
      <w:r>
        <w:rPr>
          <w:rFonts w:hint="eastAsia" w:ascii="仿宋" w:hAnsi="仿宋" w:eastAsia="仿宋"/>
          <w:sz w:val="30"/>
          <w:szCs w:val="30"/>
        </w:rPr>
        <w:t>号刑事附带民事判决，认定被告人赵国中犯故意伤害罪，判处无期徒刑，剥夺政治权利终身，与被告人陈宝光赔偿民事诉讼原告人王根宝、周金梅人民币338336.18元，并互负连带责任，赔偿附带民事诉讼原告人孙超人民币6735.23元。被告人赵国中不服，提出上诉。江苏省高级人民法院于</w:t>
      </w:r>
      <w:r>
        <w:rPr>
          <w:rFonts w:ascii="仿宋" w:hAnsi="仿宋" w:eastAsia="仿宋"/>
          <w:sz w:val="30"/>
          <w:szCs w:val="30"/>
        </w:rPr>
        <w:t>2012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ascii="仿宋" w:hAnsi="仿宋" w:eastAsia="仿宋"/>
          <w:sz w:val="30"/>
          <w:szCs w:val="30"/>
        </w:rPr>
        <w:t>5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ascii="仿宋" w:hAnsi="仿宋" w:eastAsia="仿宋"/>
          <w:sz w:val="30"/>
          <w:szCs w:val="30"/>
        </w:rPr>
        <w:t>25</w:t>
      </w:r>
      <w:r>
        <w:rPr>
          <w:rFonts w:hint="eastAsia" w:ascii="仿宋" w:hAnsi="仿宋" w:eastAsia="仿宋"/>
          <w:sz w:val="30"/>
          <w:szCs w:val="30"/>
        </w:rPr>
        <w:t>日作出（</w:t>
      </w:r>
      <w:r>
        <w:rPr>
          <w:rFonts w:ascii="仿宋" w:hAnsi="仿宋" w:eastAsia="仿宋"/>
          <w:sz w:val="30"/>
          <w:szCs w:val="30"/>
        </w:rPr>
        <w:t>2012</w:t>
      </w:r>
      <w:r>
        <w:rPr>
          <w:rFonts w:hint="eastAsia" w:ascii="仿宋" w:hAnsi="仿宋" w:eastAsia="仿宋"/>
          <w:sz w:val="30"/>
          <w:szCs w:val="30"/>
        </w:rPr>
        <w:t>）苏刑三终字第</w:t>
      </w:r>
      <w:r>
        <w:rPr>
          <w:rFonts w:ascii="仿宋" w:hAnsi="仿宋" w:eastAsia="仿宋"/>
          <w:sz w:val="30"/>
          <w:szCs w:val="30"/>
        </w:rPr>
        <w:t>0046</w:t>
      </w:r>
      <w:r>
        <w:rPr>
          <w:rFonts w:hint="eastAsia" w:ascii="仿宋" w:hAnsi="仿宋" w:eastAsia="仿宋"/>
          <w:sz w:val="30"/>
          <w:szCs w:val="30"/>
        </w:rPr>
        <w:t>号刑事裁定，驳回上诉，维持原判。裁定发生法律效力后，</w:t>
      </w:r>
      <w:r>
        <w:rPr>
          <w:rFonts w:ascii="仿宋" w:hAnsi="仿宋" w:eastAsia="仿宋"/>
          <w:sz w:val="30"/>
          <w:szCs w:val="30"/>
        </w:rPr>
        <w:t>2012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ascii="仿宋" w:hAnsi="仿宋" w:eastAsia="仿宋"/>
          <w:sz w:val="30"/>
          <w:szCs w:val="30"/>
        </w:rPr>
        <w:t>7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ascii="仿宋" w:hAnsi="仿宋" w:eastAsia="仿宋"/>
          <w:sz w:val="30"/>
          <w:szCs w:val="30"/>
        </w:rPr>
        <w:t>2</w:t>
      </w:r>
      <w:r>
        <w:rPr>
          <w:rFonts w:hint="eastAsia" w:ascii="仿宋" w:hAnsi="仿宋" w:eastAsia="仿宋"/>
          <w:sz w:val="30"/>
          <w:szCs w:val="30"/>
        </w:rPr>
        <w:t>日交付江苏省镇江监狱执行，</w:t>
      </w:r>
      <w:r>
        <w:rPr>
          <w:rFonts w:ascii="仿宋" w:hAnsi="仿宋" w:eastAsia="仿宋"/>
          <w:sz w:val="30"/>
          <w:szCs w:val="30"/>
        </w:rPr>
        <w:t>201</w:t>
      </w:r>
      <w:r>
        <w:rPr>
          <w:rFonts w:hint="eastAsia" w:ascii="仿宋" w:hAnsi="仿宋" w:eastAsia="仿宋"/>
          <w:sz w:val="30"/>
          <w:szCs w:val="30"/>
        </w:rPr>
        <w:t>6年</w:t>
      </w:r>
      <w:r>
        <w:rPr>
          <w:rFonts w:ascii="仿宋" w:hAnsi="仿宋" w:eastAsia="仿宋"/>
          <w:sz w:val="30"/>
          <w:szCs w:val="30"/>
        </w:rPr>
        <w:t>8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ascii="仿宋" w:hAnsi="仿宋" w:eastAsia="仿宋"/>
          <w:sz w:val="30"/>
          <w:szCs w:val="30"/>
        </w:rPr>
        <w:t>29</w:t>
      </w:r>
      <w:r>
        <w:rPr>
          <w:rFonts w:hint="eastAsia" w:ascii="仿宋" w:hAnsi="仿宋" w:eastAsia="仿宋"/>
          <w:sz w:val="30"/>
          <w:szCs w:val="30"/>
        </w:rPr>
        <w:t>日调入江苏省无锡监狱服刑。该犯在服刑期间，因确有悔改表现，江苏省高级人民法院于</w:t>
      </w:r>
      <w:r>
        <w:rPr>
          <w:rFonts w:ascii="仿宋" w:hAnsi="仿宋" w:eastAsia="仿宋"/>
          <w:sz w:val="30"/>
          <w:szCs w:val="30"/>
        </w:rPr>
        <w:t>2015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ascii="仿宋" w:hAnsi="仿宋" w:eastAsia="仿宋"/>
          <w:sz w:val="30"/>
          <w:szCs w:val="30"/>
        </w:rPr>
        <w:t>1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ascii="仿宋" w:hAnsi="仿宋" w:eastAsia="仿宋"/>
          <w:sz w:val="30"/>
          <w:szCs w:val="30"/>
        </w:rPr>
        <w:t>23</w:t>
      </w:r>
      <w:r>
        <w:rPr>
          <w:rFonts w:hint="eastAsia" w:ascii="仿宋" w:hAnsi="仿宋" w:eastAsia="仿宋"/>
          <w:sz w:val="30"/>
          <w:szCs w:val="30"/>
        </w:rPr>
        <w:t>日作出</w:t>
      </w:r>
      <w:r>
        <w:rPr>
          <w:rFonts w:ascii="仿宋" w:hAnsi="仿宋" w:eastAsia="仿宋"/>
          <w:sz w:val="30"/>
          <w:szCs w:val="30"/>
        </w:rPr>
        <w:t>(2015)</w:t>
      </w:r>
      <w:r>
        <w:rPr>
          <w:rFonts w:hint="eastAsia" w:ascii="仿宋" w:hAnsi="仿宋" w:eastAsia="仿宋"/>
          <w:sz w:val="30"/>
          <w:szCs w:val="30"/>
        </w:rPr>
        <w:t>苏刑执字第</w:t>
      </w:r>
      <w:r>
        <w:rPr>
          <w:rFonts w:ascii="仿宋" w:hAnsi="仿宋" w:eastAsia="仿宋"/>
          <w:sz w:val="30"/>
          <w:szCs w:val="30"/>
        </w:rPr>
        <w:t>00021</w:t>
      </w:r>
      <w:r>
        <w:rPr>
          <w:rFonts w:hint="eastAsia" w:ascii="仿宋" w:hAnsi="仿宋" w:eastAsia="仿宋"/>
          <w:sz w:val="30"/>
          <w:szCs w:val="30"/>
        </w:rPr>
        <w:t>号刑事裁定，将其刑罚减为有期徒刑二十一年六个月，刑期从</w:t>
      </w:r>
      <w:r>
        <w:rPr>
          <w:rFonts w:ascii="仿宋" w:hAnsi="仿宋" w:eastAsia="仿宋"/>
          <w:sz w:val="30"/>
          <w:szCs w:val="30"/>
        </w:rPr>
        <w:t>2015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ascii="仿宋" w:hAnsi="仿宋" w:eastAsia="仿宋"/>
          <w:sz w:val="30"/>
          <w:szCs w:val="30"/>
        </w:rPr>
        <w:t>1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ascii="仿宋" w:hAnsi="仿宋" w:eastAsia="仿宋"/>
          <w:sz w:val="30"/>
          <w:szCs w:val="30"/>
        </w:rPr>
        <w:t>23</w:t>
      </w:r>
      <w:r>
        <w:rPr>
          <w:rFonts w:hint="eastAsia" w:ascii="仿宋" w:hAnsi="仿宋" w:eastAsia="仿宋"/>
          <w:sz w:val="30"/>
          <w:szCs w:val="30"/>
        </w:rPr>
        <w:t>日起至</w:t>
      </w:r>
      <w:r>
        <w:rPr>
          <w:rFonts w:ascii="仿宋" w:hAnsi="仿宋" w:eastAsia="仿宋"/>
          <w:sz w:val="30"/>
          <w:szCs w:val="30"/>
        </w:rPr>
        <w:t>2036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ascii="仿宋" w:hAnsi="仿宋" w:eastAsia="仿宋"/>
          <w:sz w:val="30"/>
          <w:szCs w:val="30"/>
        </w:rPr>
        <w:t>7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ascii="仿宋" w:hAnsi="仿宋" w:eastAsia="仿宋"/>
          <w:sz w:val="30"/>
          <w:szCs w:val="30"/>
        </w:rPr>
        <w:t>22</w:t>
      </w:r>
      <w:r>
        <w:rPr>
          <w:rFonts w:hint="eastAsia" w:ascii="仿宋" w:hAnsi="仿宋" w:eastAsia="仿宋"/>
          <w:sz w:val="30"/>
          <w:szCs w:val="30"/>
        </w:rPr>
        <w:t>日止，剥夺政治权利改为十年。江苏省无锡市中级人民法院于</w:t>
      </w:r>
      <w:r>
        <w:rPr>
          <w:rFonts w:ascii="仿宋" w:hAnsi="仿宋" w:eastAsia="仿宋"/>
          <w:sz w:val="30"/>
          <w:szCs w:val="30"/>
        </w:rPr>
        <w:t>2017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ascii="仿宋" w:hAnsi="仿宋" w:eastAsia="仿宋"/>
          <w:sz w:val="30"/>
          <w:szCs w:val="30"/>
        </w:rPr>
        <w:t>6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ascii="仿宋" w:hAnsi="仿宋" w:eastAsia="仿宋"/>
          <w:sz w:val="30"/>
          <w:szCs w:val="30"/>
        </w:rPr>
        <w:t>28</w:t>
      </w:r>
      <w:r>
        <w:rPr>
          <w:rFonts w:hint="eastAsia" w:ascii="仿宋" w:hAnsi="仿宋" w:eastAsia="仿宋"/>
          <w:sz w:val="30"/>
          <w:szCs w:val="30"/>
        </w:rPr>
        <w:t>日作出</w:t>
      </w:r>
      <w:r>
        <w:rPr>
          <w:rFonts w:ascii="仿宋" w:hAnsi="仿宋" w:eastAsia="仿宋"/>
          <w:sz w:val="30"/>
          <w:szCs w:val="30"/>
        </w:rPr>
        <w:t>(2017)</w:t>
      </w:r>
      <w:r>
        <w:rPr>
          <w:rFonts w:hint="eastAsia" w:ascii="仿宋" w:hAnsi="仿宋" w:eastAsia="仿宋"/>
          <w:sz w:val="30"/>
          <w:szCs w:val="30"/>
        </w:rPr>
        <w:t>苏</w:t>
      </w:r>
      <w:r>
        <w:rPr>
          <w:rFonts w:ascii="仿宋" w:hAnsi="仿宋" w:eastAsia="仿宋"/>
          <w:sz w:val="30"/>
          <w:szCs w:val="30"/>
        </w:rPr>
        <w:t>02</w:t>
      </w:r>
      <w:r>
        <w:rPr>
          <w:rFonts w:hint="eastAsia" w:ascii="仿宋" w:hAnsi="仿宋" w:eastAsia="仿宋"/>
          <w:sz w:val="30"/>
          <w:szCs w:val="30"/>
        </w:rPr>
        <w:t>刑更</w:t>
      </w:r>
      <w:r>
        <w:rPr>
          <w:rFonts w:ascii="仿宋" w:hAnsi="仿宋" w:eastAsia="仿宋"/>
          <w:sz w:val="30"/>
          <w:szCs w:val="30"/>
        </w:rPr>
        <w:t>1266</w:t>
      </w:r>
      <w:r>
        <w:rPr>
          <w:rFonts w:hint="eastAsia" w:ascii="仿宋" w:hAnsi="仿宋" w:eastAsia="仿宋"/>
          <w:sz w:val="30"/>
          <w:szCs w:val="30"/>
        </w:rPr>
        <w:t>号刑事裁定，减去有期徒刑八个月，剥夺政治权利十年不变；于2019年10月9日作出（2019）苏02刑更2560号刑事裁定，减去有期徒刑八个月，剥夺政治权利十年不变;于2022年3月30日作出（2022）苏02刑更403号刑事裁定，减去有期徒刑六个月，减刑后的刑期至2034年9月22日止，剥夺政治权利十年不变。</w:t>
      </w:r>
    </w:p>
    <w:p>
      <w:pPr>
        <w:spacing w:line="560" w:lineRule="exact"/>
        <w:ind w:firstLine="750" w:firstLineChars="25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罪犯赵国中，在减刑后能继续认罪悔罪，认真遵守法律法规及监规，接受教育改造；积极参加思想、文化、职业技术教育；积极参加劳动。</w:t>
      </w:r>
      <w:r>
        <w:rPr>
          <w:rFonts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</w:rPr>
        <w:t>22年3月、</w:t>
      </w:r>
      <w:r>
        <w:rPr>
          <w:rFonts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</w:rPr>
        <w:t>22年8月、</w:t>
      </w:r>
      <w:r>
        <w:rPr>
          <w:rFonts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</w:rPr>
        <w:t>23年2月、</w:t>
      </w:r>
      <w:r>
        <w:rPr>
          <w:rFonts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</w:rPr>
        <w:t>23年6月、</w:t>
      </w:r>
      <w:r>
        <w:rPr>
          <w:rFonts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</w:rPr>
        <w:t>24年1月、2024年9月各获监狱表扬一个，累计获得表扬六个，确有悔改表现。判决执行后罪犯赵国中所处赔偿民事诉讼原告人</w:t>
      </w:r>
      <w:r>
        <w:rPr>
          <w:rFonts w:ascii="仿宋" w:hAnsi="仿宋" w:eastAsia="仿宋"/>
          <w:sz w:val="30"/>
          <w:szCs w:val="30"/>
        </w:rPr>
        <w:t>345071.41</w:t>
      </w:r>
      <w:r>
        <w:rPr>
          <w:rFonts w:hint="eastAsia" w:ascii="仿宋" w:hAnsi="仿宋" w:eastAsia="仿宋"/>
          <w:sz w:val="30"/>
          <w:szCs w:val="30"/>
        </w:rPr>
        <w:t>元未履行，通过司法救助形式结案，提供江苏省苏州市中级人民法院于2022年4月27日开具的财产性判项履行情况的回复函证明。罪犯赵国中系原判无期徒刑罪犯减为有期徒刑后再减刑，财产性判项未履行，应当从严</w:t>
      </w:r>
      <w:r>
        <w:rPr>
          <w:rFonts w:ascii="仿宋" w:hAnsi="仿宋" w:eastAsia="仿宋"/>
          <w:sz w:val="30"/>
          <w:szCs w:val="30"/>
        </w:rPr>
        <w:t>,</w:t>
      </w:r>
      <w:r>
        <w:rPr>
          <w:rFonts w:hint="eastAsia" w:ascii="仿宋" w:hAnsi="仿宋" w:eastAsia="仿宋"/>
          <w:sz w:val="30"/>
          <w:szCs w:val="30"/>
        </w:rPr>
        <w:t>故对其减刑幅度适当缩减。</w:t>
      </w: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为此，根据《中华人民共和国监狱法》第二十九条、《中华人民共和国刑法》第七十八条第一款、《中华人民共和国刑事诉讼法》第二百七十三条第二款、《关于加强减刑、假释案件实质化审理的意见》之规定，建议对罪犯赵国中减去有期徒刑六个月，剥夺政治权利十年不变。</w:t>
      </w:r>
    </w:p>
    <w:p>
      <w:pPr>
        <w:spacing w:line="48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特提请审核裁定</w:t>
      </w: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此致</w:t>
      </w:r>
    </w:p>
    <w:p>
      <w:pPr>
        <w:spacing w:line="48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江苏省无锡市中级人民法院</w:t>
      </w:r>
    </w:p>
    <w:p>
      <w:pPr>
        <w:wordWrap w:val="0"/>
        <w:spacing w:line="300" w:lineRule="auto"/>
        <w:jc w:val="righ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二〇二四年十</w:t>
      </w:r>
      <w:r>
        <w:rPr>
          <w:rFonts w:hint="eastAsia" w:ascii="仿宋" w:hAnsi="仿宋" w:eastAsia="仿宋"/>
          <w:sz w:val="30"/>
          <w:szCs w:val="30"/>
          <w:lang w:eastAsia="zh-CN"/>
        </w:rPr>
        <w:t>二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lang w:eastAsia="zh-CN"/>
        </w:rPr>
        <w:t>二</w:t>
      </w:r>
      <w:r>
        <w:rPr>
          <w:rFonts w:hint="eastAsia" w:ascii="仿宋" w:hAnsi="仿宋" w:eastAsia="仿宋"/>
          <w:sz w:val="30"/>
          <w:szCs w:val="30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421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2024-12-03T06:22:36Z</dcterms:created>
  <dc:creator>jk2022</dc:creator>
  <cp:lastModifiedBy>倪金刚(3219414)</cp:lastModifiedBy>
  <dcterms:modified xsi:type="dcterms:W3CDTF">2024-12-03T06:22:40Z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