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772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谭德平</w:t>
      </w:r>
      <w:r>
        <w:rPr>
          <w:rFonts w:hint="eastAsia" w:ascii="仿宋" w:hAnsi="仿宋" w:eastAsia="仿宋"/>
          <w:sz w:val="30"/>
          <w:szCs w:val="30"/>
        </w:rPr>
        <w:t>，男，1970年4月21日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四川省开江县，公民身份号码：513023197004215316，汉族，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户籍地四川省开江县宝石镇茶坪村3组，原</w:t>
      </w:r>
      <w:r>
        <w:rPr>
          <w:rFonts w:hint="eastAsia" w:ascii="仿宋" w:hAnsi="仿宋" w:eastAsia="仿宋"/>
          <w:sz w:val="30"/>
          <w:szCs w:val="30"/>
        </w:rPr>
        <w:t>住四川省开江县宝石镇茶坪村3组。现服刑于江苏省无锡监狱。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如东县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0623刑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323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谭德平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有期徒刑十一年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20000元，追缴违法所得人民币3900元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刑期自2018年3月1日至2029年2月28日止。裁定</w:t>
      </w:r>
      <w:r>
        <w:rPr>
          <w:rFonts w:hint="eastAsia" w:ascii="仿宋" w:hAnsi="仿宋" w:eastAsia="仿宋"/>
          <w:sz w:val="30"/>
          <w:szCs w:val="30"/>
        </w:rPr>
        <w:t>发生法律效力后，2018年10月17日交付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,2019年1月23日调至江苏省无锡监狱服刑改造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该犯在服刑期间，因有悔改表现，江苏省无锡市中级人民法院于2021年3月31日作出(2021)苏02刑更636号刑事裁定，减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去有期徒刑九个月；</w:t>
      </w:r>
      <w:r>
        <w:rPr>
          <w:rFonts w:hint="eastAsia" w:ascii="仿宋" w:hAnsi="仿宋" w:eastAsia="仿宋"/>
          <w:sz w:val="30"/>
          <w:szCs w:val="30"/>
        </w:rPr>
        <w:t>于2023年3月29日作出（2023）苏02刑更267号刑事裁定，减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去有期徒刑八个月。</w:t>
      </w:r>
      <w:r>
        <w:rPr>
          <w:rFonts w:hint="eastAsia" w:ascii="仿宋" w:hAnsi="仿宋" w:eastAsia="仿宋"/>
          <w:sz w:val="30"/>
          <w:szCs w:val="30"/>
        </w:rPr>
        <w:t>减刑后的刑期至2027年10月1日止。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谭德平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11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月共受到监狱表扬四次，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谭德平被判处罚金人民币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20000元，追缴违法所得人民币3900元</w:t>
      </w:r>
      <w:r>
        <w:rPr>
          <w:rFonts w:hint="eastAsia" w:ascii="仿宋" w:hAnsi="仿宋" w:eastAsia="仿宋"/>
          <w:sz w:val="30"/>
          <w:szCs w:val="30"/>
          <w:lang w:eastAsia="zh-CN"/>
        </w:rPr>
        <w:t>，财产性判项已履行完毕，有江苏省如东县人民法院于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2020年9月24日作出（2018）苏0623执2841号函为证</w:t>
      </w:r>
      <w:r>
        <w:rPr>
          <w:rFonts w:hint="eastAsia" w:ascii="仿宋" w:hAnsi="仿宋" w:eastAsia="仿宋"/>
          <w:sz w:val="30"/>
          <w:szCs w:val="30"/>
          <w:lang w:eastAsia="zh-CN"/>
        </w:rPr>
        <w:t>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谭德平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F8F6368"/>
    <w:rsid w:val="23292E26"/>
    <w:rsid w:val="257E6E48"/>
    <w:rsid w:val="285D5893"/>
    <w:rsid w:val="28B24FBE"/>
    <w:rsid w:val="28B572FC"/>
    <w:rsid w:val="2AC25C4A"/>
    <w:rsid w:val="2E0B6170"/>
    <w:rsid w:val="2E0C2C21"/>
    <w:rsid w:val="335523E0"/>
    <w:rsid w:val="399A3E54"/>
    <w:rsid w:val="3FB73C7B"/>
    <w:rsid w:val="43E97D43"/>
    <w:rsid w:val="495948E8"/>
    <w:rsid w:val="4D641886"/>
    <w:rsid w:val="4EA1776D"/>
    <w:rsid w:val="501B3FDD"/>
    <w:rsid w:val="50723C7A"/>
    <w:rsid w:val="511C217B"/>
    <w:rsid w:val="5A031A57"/>
    <w:rsid w:val="5E4C49F5"/>
    <w:rsid w:val="61561C3A"/>
    <w:rsid w:val="617D4526"/>
    <w:rsid w:val="68934F53"/>
    <w:rsid w:val="6B2978B5"/>
    <w:rsid w:val="6CC572BB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1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