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775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马伟帅</w:t>
      </w:r>
      <w:r>
        <w:rPr>
          <w:rFonts w:hint="eastAsia" w:ascii="仿宋" w:hAnsi="仿宋" w:eastAsia="仿宋"/>
          <w:sz w:val="30"/>
          <w:szCs w:val="30"/>
        </w:rPr>
        <w:t>，男，1988年7月5日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浙江省三门县，公民身份号码：331022198807051290，汉族，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大学文化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户籍地浙江省三门县亭旁镇石头岙村203号，原</w:t>
      </w:r>
      <w:r>
        <w:rPr>
          <w:rFonts w:hint="eastAsia" w:ascii="仿宋" w:hAnsi="仿宋" w:eastAsia="仿宋"/>
          <w:sz w:val="30"/>
          <w:szCs w:val="30"/>
        </w:rPr>
        <w:t>住浙江省三门县亭旁镇石头岙村203号。现服刑于江苏省无锡监狱。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昆山市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27</w:t>
      </w:r>
      <w:r>
        <w:rPr>
          <w:rFonts w:hint="eastAsia" w:ascii="仿宋" w:hAnsi="仿宋" w:eastAsia="仿宋"/>
          <w:sz w:val="30"/>
          <w:szCs w:val="30"/>
        </w:rPr>
        <w:t>日作出(2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020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0583刑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2160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马伟帅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诈骗罪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有期徒刑十年六个月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100000元，责令退赔被害人相应经济损失</w:t>
      </w:r>
      <w:r>
        <w:rPr>
          <w:rFonts w:hint="eastAsia" w:ascii="仿宋" w:hAnsi="仿宋" w:eastAsia="仿宋"/>
          <w:sz w:val="30"/>
          <w:szCs w:val="30"/>
          <w:lang w:eastAsia="zh-CN"/>
        </w:rPr>
        <w:t>。该犯不服，提出上诉。江苏省苏州市中级人民法院于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2021年10月13日作出（2021）苏05刑终512号刑事裁定，驳回上诉，维持原判。刑期自2020年8月1日至2031年1月31日止。裁定</w:t>
      </w:r>
      <w:r>
        <w:rPr>
          <w:rFonts w:hint="eastAsia" w:ascii="仿宋" w:hAnsi="仿宋" w:eastAsia="仿宋"/>
          <w:sz w:val="30"/>
          <w:szCs w:val="30"/>
        </w:rPr>
        <w:t>发生法律效力后，2022年6月16日交付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,2022年7月28日调至江苏省无锡监狱服刑改造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马伟帅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月共受到监狱表扬四次，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马伟帅被判处罚金人民币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100000元，责令退赔被害人相应经济损失</w:t>
      </w:r>
      <w:r>
        <w:rPr>
          <w:rFonts w:hint="eastAsia" w:ascii="仿宋" w:hAnsi="仿宋" w:eastAsia="仿宋"/>
          <w:sz w:val="30"/>
          <w:szCs w:val="30"/>
          <w:lang w:eastAsia="zh-CN"/>
        </w:rPr>
        <w:t>，江苏省昆山市人民法院于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2022年10月14日作出（2022）苏0583执603号结案通知书</w:t>
      </w:r>
      <w:r>
        <w:rPr>
          <w:rFonts w:hint="eastAsia" w:ascii="仿宋" w:hAnsi="仿宋" w:eastAsia="仿宋"/>
          <w:sz w:val="30"/>
          <w:szCs w:val="30"/>
          <w:lang w:eastAsia="zh-CN"/>
        </w:rPr>
        <w:t>，该犯财产刑履行完毕，故予以正常减刑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马伟帅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1DE94A68"/>
    <w:rsid w:val="1F8F6368"/>
    <w:rsid w:val="23292E26"/>
    <w:rsid w:val="2338625C"/>
    <w:rsid w:val="257E6E48"/>
    <w:rsid w:val="285D5893"/>
    <w:rsid w:val="28B24FBE"/>
    <w:rsid w:val="28B572FC"/>
    <w:rsid w:val="2AC25C4A"/>
    <w:rsid w:val="2E0C2C21"/>
    <w:rsid w:val="37002B4E"/>
    <w:rsid w:val="399A3E54"/>
    <w:rsid w:val="3FB73C7B"/>
    <w:rsid w:val="43E97D43"/>
    <w:rsid w:val="4D641886"/>
    <w:rsid w:val="501B3FDD"/>
    <w:rsid w:val="50723C7A"/>
    <w:rsid w:val="511C217B"/>
    <w:rsid w:val="5672531F"/>
    <w:rsid w:val="5A031A57"/>
    <w:rsid w:val="612A3094"/>
    <w:rsid w:val="61561C3A"/>
    <w:rsid w:val="6CC572BB"/>
    <w:rsid w:val="6E7E7A03"/>
    <w:rsid w:val="72C15122"/>
    <w:rsid w:val="733C41BA"/>
    <w:rsid w:val="74892EED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2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2024-12-03T03:56:51Z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