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743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罪犯李文辉，男，1989年7月22日生，公民身份号码</w:t>
      </w:r>
      <w:r>
        <w:rPr>
          <w:rFonts w:ascii="新宋体" w:hAnsi="新宋体" w:eastAsia="新宋体"/>
          <w:sz w:val="30"/>
          <w:szCs w:val="30"/>
        </w:rPr>
        <w:t>320821198907222354</w:t>
      </w:r>
      <w:r>
        <w:rPr>
          <w:rFonts w:hint="eastAsia" w:ascii="新宋体" w:hAnsi="新宋体" w:eastAsia="新宋体"/>
          <w:sz w:val="30"/>
          <w:szCs w:val="30"/>
        </w:rPr>
        <w:t>，汉族，中专文化，原住江苏省淮安市淮阴区淮高镇练湖村王庄6号。曾因犯危险驾驶罪，于2018年5月14日被淮安市淮阴区人民法院判处拘役两个月，缓刑三个月，并处罚金人民币二千元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江苏省靖江市人民法院于2022年3月23日作出(2021)苏1282刑初649号刑事判决，认定被告人李文辉犯诈骗罪，判处有期徒刑十一年，剥夺政治权利三年，并处罚金人民币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五十</w:t>
      </w:r>
      <w:r>
        <w:rPr>
          <w:rFonts w:hint="eastAsia" w:ascii="新宋体" w:hAnsi="新宋体" w:eastAsia="新宋体"/>
          <w:sz w:val="30"/>
          <w:szCs w:val="30"/>
        </w:rPr>
        <w:t>万元，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责令被告人</w:t>
      </w:r>
      <w:r>
        <w:rPr>
          <w:rFonts w:hint="eastAsia" w:ascii="新宋体" w:hAnsi="新宋体" w:eastAsia="新宋体"/>
          <w:sz w:val="30"/>
          <w:szCs w:val="30"/>
        </w:rPr>
        <w:t>退出违法所得人民币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二百九十八万零七百七十八</w:t>
      </w:r>
      <w:r>
        <w:rPr>
          <w:rFonts w:hint="eastAsia" w:ascii="新宋体" w:hAnsi="新宋体" w:eastAsia="新宋体"/>
          <w:sz w:val="30"/>
          <w:szCs w:val="30"/>
        </w:rPr>
        <w:t>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，发还被害人</w:t>
      </w:r>
      <w:r>
        <w:rPr>
          <w:rFonts w:hint="eastAsia" w:ascii="新宋体" w:hAnsi="新宋体" w:eastAsia="新宋体"/>
          <w:sz w:val="30"/>
          <w:szCs w:val="30"/>
        </w:rPr>
        <w:t>，刑期自2021年9月27日起至2032年8月19日止。判决发生法律效力后，2022年6月24日交付执行。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罪犯李文辉，在服刑期间能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2023年2月、2023年7月、2023年12月、2024年6月受到表扬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四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五十</w:t>
      </w:r>
      <w:r>
        <w:rPr>
          <w:rFonts w:hint="eastAsia" w:ascii="新宋体" w:hAnsi="新宋体" w:eastAsia="新宋体"/>
          <w:sz w:val="30"/>
          <w:szCs w:val="30"/>
        </w:rPr>
        <w:t>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、责令</w:t>
      </w:r>
      <w:r>
        <w:rPr>
          <w:rFonts w:hint="eastAsia" w:ascii="新宋体" w:hAnsi="新宋体" w:eastAsia="新宋体"/>
          <w:sz w:val="30"/>
          <w:szCs w:val="30"/>
        </w:rPr>
        <w:t>退出违法所得人民币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二百九十八万零七百七十八</w:t>
      </w:r>
      <w:r>
        <w:rPr>
          <w:rFonts w:hint="eastAsia" w:ascii="新宋体" w:hAnsi="新宋体" w:eastAsia="新宋体"/>
          <w:sz w:val="30"/>
          <w:szCs w:val="30"/>
        </w:rPr>
        <w:t>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161080.52元</w:t>
      </w:r>
      <w:r>
        <w:rPr>
          <w:rFonts w:hint="eastAsia" w:ascii="新宋体" w:hAnsi="新宋体" w:eastAsia="新宋体"/>
          <w:sz w:val="30"/>
          <w:szCs w:val="30"/>
        </w:rPr>
        <w:t>，有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中国农业银行</w:t>
      </w:r>
      <w:r>
        <w:rPr>
          <w:rFonts w:hint="eastAsia" w:ascii="新宋体" w:hAnsi="新宋体" w:eastAsia="新宋体"/>
          <w:sz w:val="30"/>
          <w:szCs w:val="30"/>
        </w:rPr>
        <w:t>网上银行电子回单1张（编号：32415927191145494957）,有江苏省靖江市人民法院出具的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）苏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1282执1172号之五执行裁定书</w:t>
      </w:r>
      <w:r>
        <w:rPr>
          <w:rFonts w:hint="eastAsia" w:ascii="新宋体" w:hAnsi="新宋体" w:eastAsia="新宋体"/>
          <w:sz w:val="30"/>
          <w:szCs w:val="30"/>
        </w:rPr>
        <w:t>1份。罪犯李文辉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属</w:t>
      </w:r>
      <w:r>
        <w:rPr>
          <w:rFonts w:hint="eastAsia" w:ascii="新宋体" w:hAnsi="新宋体" w:eastAsia="新宋体"/>
          <w:sz w:val="30"/>
          <w:szCs w:val="30"/>
        </w:rPr>
        <w:t>财产性判项未全部履行，应当从严，故对其减刑幅度适当缩减。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为此，根据《中华人民共和国刑事诉讼法》第二百七十三条第二款之规定，建议对罪犯李文辉减去有期徒刑七个月，剥夺政治权利三年不变。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55343"/>
    <w:rsid w:val="262A3D05"/>
    <w:rsid w:val="275434DD"/>
    <w:rsid w:val="5CF3579C"/>
    <w:rsid w:val="6FB316B4"/>
    <w:rsid w:val="7BCF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2024-09-24T06:24:39Z</dcterms:created>
  <dc:creator>ds-case11</dc:creator>
  <cp:lastModifiedBy>吴骁(wuxiao)</cp:lastModifiedBy>
  <dcterms:modified xsi:type="dcterms:W3CDTF">2024-09-24T06:26:42Z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