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F9" w:rsidRDefault="00A377F9" w:rsidP="00A377F9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A377F9" w:rsidRDefault="00A377F9" w:rsidP="00A377F9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A377F9" w:rsidRDefault="00A377F9" w:rsidP="00A377F9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字第574号</w:t>
      </w:r>
    </w:p>
    <w:p w:rsidR="00A377F9" w:rsidRDefault="00A377F9" w:rsidP="00A377F9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罪犯毛家鑫，男，1984年10月20日出生于江苏省南京市，公民身份号码32012219841020161X，汉族，中专文化，原户籍地江苏省南京市浦口区老山林场滴水珠村九组45号，原住江苏省南京市浦口区汤泉街道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泉东社区吴</w:t>
      </w:r>
      <w:proofErr w:type="gramEnd"/>
      <w:r>
        <w:rPr>
          <w:rFonts w:ascii="新宋体" w:eastAsia="新宋体" w:hAnsi="新宋体" w:hint="eastAsia"/>
          <w:sz w:val="30"/>
          <w:szCs w:val="30"/>
        </w:rPr>
        <w:t>林组24号。曾因犯盗窃罪，于2005年12月12日被判处有期徒刑十年，罚金一万元。现服刑于江苏省丁山监狱。</w:t>
      </w:r>
    </w:p>
    <w:p w:rsidR="00A377F9" w:rsidRDefault="00A377F9" w:rsidP="00A377F9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江苏省南京市浦口区人民法院于2021年11月15日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(2021)苏0111刑初322号刑事判决，认定被告人毛家鑫犯诈骗罪，判处有期徒刑七年四个月，并处罚金人民币八万元，退赔被害人经济损失人民币共计437615元。刑期自2021年6月22日起至2028年10月21日止。判决发生法律效力后，2022年1月17日交付执行。</w:t>
      </w:r>
    </w:p>
    <w:p w:rsidR="00A377F9" w:rsidRDefault="00A377F9" w:rsidP="00A377F9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罪犯毛家鑫，在服刑期间能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2022年9月、2023年2月、2023年7月、2023年12月、2024年5月受到表扬五次，确有悔改表现。判处罚金人民币八万元、退赔被害人经济损失人民币437615元均未履行，有江苏省南京市浦口区人民法院出具的(2022)苏0111执615号执行裁定书1份、有江苏省南京市浦口区人民法院出具的回复函1份。罪犯毛家鑫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项未履行，应当从严，罪犯毛家鑫属前次服刑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期间减</w:t>
      </w:r>
      <w:proofErr w:type="gramEnd"/>
      <w:r>
        <w:rPr>
          <w:rFonts w:ascii="新宋体" w:eastAsia="新宋体" w:hAnsi="新宋体" w:hint="eastAsia"/>
          <w:sz w:val="30"/>
          <w:szCs w:val="30"/>
        </w:rPr>
        <w:t>过刑，故对其减刑幅度适当缩减。</w:t>
      </w:r>
    </w:p>
    <w:p w:rsidR="00A377F9" w:rsidRDefault="00A377F9" w:rsidP="00A377F9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为此，根据《中华人民共和国刑事诉讼法》第二百七十三条第二款之规定，建议对罪犯毛家鑫减去有期徒刑六个月。</w:t>
      </w:r>
    </w:p>
    <w:p w:rsidR="00A377F9" w:rsidRDefault="00A377F9" w:rsidP="00A377F9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A377F9" w:rsidRDefault="00A377F9" w:rsidP="00A377F9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A377F9" w:rsidRDefault="00A377F9" w:rsidP="00A377F9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A377F9" w:rsidP="00A377F9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40D" w:rsidRDefault="0021540D" w:rsidP="00A377F9">
      <w:r>
        <w:separator/>
      </w:r>
    </w:p>
  </w:endnote>
  <w:endnote w:type="continuationSeparator" w:id="0">
    <w:p w:rsidR="0021540D" w:rsidRDefault="0021540D" w:rsidP="00A37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40D" w:rsidRDefault="0021540D" w:rsidP="00A377F9">
      <w:r>
        <w:separator/>
      </w:r>
    </w:p>
  </w:footnote>
  <w:footnote w:type="continuationSeparator" w:id="0">
    <w:p w:rsidR="0021540D" w:rsidRDefault="0021540D" w:rsidP="00A377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7F9"/>
    <w:rsid w:val="0021540D"/>
    <w:rsid w:val="007F52FD"/>
    <w:rsid w:val="00A3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7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77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77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77F9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A377F9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A377F9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A377F9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A377F9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A377F9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2024-09-24T08:44:00Z</dcterms:created>
  <dcterms:modified xsi:type="dcterms:W3CDTF">2024-09-24T08:44:00Z</dcterms:modified>
</cp:coreProperties>
</file>