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苏丁狱减建</w:t>
      </w:r>
      <w:r>
        <w:rPr>
          <w:rFonts w:hint="eastAsia" w:ascii="新宋体" w:hAnsi="新宋体" w:eastAsia="新宋体"/>
          <w:sz w:val="30"/>
          <w:szCs w:val="30"/>
        </w:rPr>
        <w:t>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598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罪犯黄彪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男，1962年2月14日生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公民身份号码320404196202140810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汉族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高中文化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原住江苏省常州市钟楼区勤业新村157幢丙单元401室。现服刑于江苏省丁山监狱。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常州市武进区人民法院于2021年11月12日作出（2021）苏0412刑初799号刑事判决，认定被告人黄彪犯敲诈勒索罪，判处有期徒刑一年九个月，并处罚金人民二万元；犯诈骗罪，判处有期徒刑五年九个月，并处罚金人民币八万元，决定执行有期徒刑七年，并处罚金人民币十万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。</w:t>
      </w:r>
      <w:r>
        <w:rPr>
          <w:rFonts w:hint="eastAsia" w:ascii="新宋体" w:hAnsi="新宋体" w:eastAsia="新宋体"/>
          <w:sz w:val="30"/>
          <w:szCs w:val="30"/>
        </w:rPr>
        <w:t>该犯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的同案犯</w:t>
      </w:r>
      <w:r>
        <w:rPr>
          <w:rFonts w:hint="eastAsia" w:ascii="新宋体" w:hAnsi="新宋体" w:eastAsia="新宋体"/>
          <w:sz w:val="30"/>
          <w:szCs w:val="30"/>
        </w:rPr>
        <w:t>不服，提出上诉，江苏省常州市中级人民法院于2022年3月7日作出（2021）苏04刑终305号刑事裁定，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对该犯的定罪量刑</w:t>
      </w:r>
      <w:r>
        <w:rPr>
          <w:rFonts w:hint="eastAsia" w:ascii="新宋体" w:hAnsi="新宋体" w:eastAsia="新宋体"/>
          <w:sz w:val="30"/>
          <w:szCs w:val="30"/>
        </w:rPr>
        <w:t>维持原判，刑期自2018年4月10日起至2025年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4</w:t>
      </w:r>
      <w:r>
        <w:rPr>
          <w:rFonts w:hint="eastAsia" w:ascii="新宋体" w:hAnsi="新宋体" w:eastAsia="新宋体"/>
          <w:sz w:val="30"/>
          <w:szCs w:val="30"/>
        </w:rPr>
        <w:t>月9日止。判决发生法律效力后，2022年6月18日交付执行。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黄彪，在服刑期间能认罪悔罪，认真遵守法律法规及监规，接受教育改造；积极参加思想、文化、职业技术教育；积极参加劳动，努力完成劳动任务。2023年2月、2023年8月、2024年1月、2024年7月受到表扬四次，确有悔改表现。判处罚金人民币十万元已履行，有江苏省罚没款收据1张（编号：00019251），判决书注明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罚金已预缴</w:t>
      </w:r>
      <w:r>
        <w:rPr>
          <w:rFonts w:hint="eastAsia" w:ascii="新宋体" w:hAnsi="新宋体" w:eastAsia="新宋体"/>
          <w:sz w:val="30"/>
          <w:szCs w:val="30"/>
        </w:rPr>
        <w:t>。罪犯黄彪属九类涉恶罪名犯罪，故对其减刑幅度适当缩减。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为此，根据《中华人民共和国刑事诉讼法》第二百七十三条第二款之规定，建议对罪犯黄彪减去有期徒刑四个月。</w:t>
      </w:r>
    </w:p>
    <w:p>
      <w:pPr>
        <w:pStyle w:val="2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1C1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hint="eastAsia" w:ascii="宋体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2024-09-25T08:03:06Z</dcterms:created>
  <dc:creator>syz</dc:creator>
  <cp:lastModifiedBy>ds-case13</cp:lastModifiedBy>
  <dcterms:modified xsi:type="dcterms:W3CDTF">2024-09-25T08:03:08Z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