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640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罪犯徐苗苗，男，1991年7月13日出生于湖北省枣阳市，汉族，初中文化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江苏省南京市江宁区人民法院于2022年2月18日作出(2022)苏0115刑初22号刑事判决，认定被告人徐</w:t>
      </w:r>
      <w:bookmarkStart w:id="0" w:name="_GoBack"/>
      <w:bookmarkEnd w:id="0"/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苗苗犯掩饰、隐瞒犯罪所得罪，判处有期徒刑三年八个月，罚金人民币五万元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退赔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款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人民币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70000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发还被害单位南京购好百货超市有限公司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。刑期自2022年2月15日起至2025年9月9日止。判决发生法律效力后，2022年8月9日日交付执行。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罪犯徐苗苗，在服刑期间能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2023年4月、2023年9月、2024年3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月受到表扬三次，确有悔改表现。判处罚金人民币五万元、退赔人民币七万元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均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已履行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（判决书注明）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有江苏省行政事业单位资金往来结算票据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1张（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3028571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），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有江苏省罚没款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专用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收据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张（编号：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5109103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）。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为此，根据《中华人民共和国刑事诉讼法》第二百七十三条第二款之规定，建议对罪犯徐苗苗减去有期徒刑八个月。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</w:rPr>
      </w:pP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>
      <w:pPr>
        <w:tabs>
          <w:tab w:val="left" w:pos="5054"/>
        </w:tabs>
        <w:snapToGrid w:val="0"/>
        <w:spacing w:line="460" w:lineRule="exact"/>
        <w:ind w:right="-77"/>
        <w:rPr>
          <w:rFonts w:hint="eastAsia" w:ascii="新宋体" w:hAnsi="新宋体" w:eastAsia="新宋体"/>
          <w:bCs/>
          <w:sz w:val="30"/>
          <w:szCs w:val="30"/>
          <w:u w:val="none"/>
        </w:rPr>
      </w:pPr>
    </w:p>
    <w:p>
      <w:pPr>
        <w:tabs>
          <w:tab w:val="left" w:pos="5054"/>
        </w:tabs>
        <w:snapToGrid w:val="0"/>
        <w:spacing w:line="460" w:lineRule="exact"/>
        <w:ind w:right="-77"/>
        <w:rPr>
          <w:rFonts w:hint="eastAsia" w:ascii="新宋体" w:hAnsi="新宋体" w:eastAsia="新宋体"/>
          <w:bCs/>
          <w:sz w:val="30"/>
          <w:szCs w:val="30"/>
          <w:u w:val="none"/>
        </w:rPr>
      </w:pPr>
    </w:p>
    <w:p>
      <w:pPr>
        <w:tabs>
          <w:tab w:val="left" w:pos="5054"/>
        </w:tabs>
        <w:snapToGrid w:val="0"/>
        <w:spacing w:line="460" w:lineRule="exact"/>
        <w:ind w:right="-77"/>
        <w:rPr>
          <w:rFonts w:hint="eastAsia" w:ascii="新宋体" w:hAnsi="新宋体" w:eastAsia="新宋体"/>
          <w:bCs/>
          <w:sz w:val="30"/>
          <w:szCs w:val="30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A6963"/>
    <w:rsid w:val="56FA6963"/>
    <w:rsid w:val="5AE4091C"/>
    <w:rsid w:val="6F6C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2024-09-24T11:46:00Z</dcterms:created>
  <dc:creator>王继禄(wjl)</dc:creator>
  <cp:lastModifiedBy>王继禄(wjl)</cp:lastModifiedBy>
  <dcterms:modified xsi:type="dcterms:W3CDTF">2024-09-24T11:58:54Z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