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0D9" w:rsidRDefault="00BD30D9" w:rsidP="00BD30D9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BD30D9" w:rsidRDefault="00BD30D9" w:rsidP="00BD30D9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BD30D9" w:rsidRDefault="00BD30D9" w:rsidP="00BD30D9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字第579号</w:t>
      </w:r>
    </w:p>
    <w:p w:rsidR="00BD30D9" w:rsidRDefault="00BD30D9" w:rsidP="00BD30D9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罪犯徐伟，男，1986年11月27日生，公民身份号码360111198611273052，汉族，小学文化，原户籍地江西省南昌市东湖区扬子洲镇长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村张洲自然村</w:t>
      </w:r>
      <w:proofErr w:type="gramEnd"/>
      <w:r>
        <w:rPr>
          <w:rFonts w:ascii="新宋体" w:eastAsia="新宋体" w:hAnsi="新宋体" w:hint="eastAsia"/>
          <w:sz w:val="30"/>
          <w:szCs w:val="30"/>
        </w:rPr>
        <w:t>67号103室。现服刑于江苏省丁山监狱。</w:t>
      </w:r>
    </w:p>
    <w:p w:rsidR="00BD30D9" w:rsidRDefault="00BD30D9" w:rsidP="00BD30D9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江苏省溧阳市人民法院于2022年3月3日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(2021)苏0481刑初234号刑事判决，认定被告人徐伟犯诈骗罪，判处有期徒刑六年二个月，并处罚金人民币六万元，责令各被告在其共同犯罪部分承担共同退赔责任。刑期自2020年11月18日起至2027年1月17日止。判决发生法律效力后，2022年6月21日交付执行。</w:t>
      </w:r>
    </w:p>
    <w:p w:rsidR="00BD30D9" w:rsidRDefault="00BD30D9" w:rsidP="00BD30D9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罪犯徐伟，在服刑期间能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2023年2月、2023年7月、2023年12月、2024年6月受到表扬四次，确有悔改表现。判处罚金人民币六万元未履行，责令共同退赔判前履行人民币一万元（判决书注明），判后履行人民币1500元,有中国农业银行网上银行电子回单1张（编号：32419430413851919696），有江苏省溧阳市人民法院出具的（2023）苏0481执922号之一、（2023）苏0481执985号之一执行裁定书2份。罪犯徐伟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属财产性判</w:t>
      </w:r>
      <w:proofErr w:type="gramEnd"/>
      <w:r>
        <w:rPr>
          <w:rFonts w:ascii="新宋体" w:eastAsia="新宋体" w:hAnsi="新宋体" w:hint="eastAsia"/>
          <w:sz w:val="30"/>
          <w:szCs w:val="30"/>
        </w:rPr>
        <w:t>项未全部履行，应当从严，故对其减刑幅度适当缩减。</w:t>
      </w:r>
    </w:p>
    <w:p w:rsidR="00BD30D9" w:rsidRDefault="00BD30D9" w:rsidP="00BD30D9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为此，根据《中华人民共和国刑事诉讼法》第二百七十三条第二款之规定，建议对罪犯徐伟减去有期徒刑七个月。</w:t>
      </w:r>
    </w:p>
    <w:p w:rsidR="00BD30D9" w:rsidRDefault="00BD30D9" w:rsidP="00BD30D9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BD30D9" w:rsidRDefault="00BD30D9" w:rsidP="00BD30D9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BD30D9" w:rsidRDefault="00BD30D9" w:rsidP="00BD30D9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BD30D9" w:rsidP="00BD30D9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C55" w:rsidRDefault="003F2C55" w:rsidP="00BD30D9">
      <w:r>
        <w:separator/>
      </w:r>
    </w:p>
  </w:endnote>
  <w:endnote w:type="continuationSeparator" w:id="0">
    <w:p w:rsidR="003F2C55" w:rsidRDefault="003F2C55" w:rsidP="00BD3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C55" w:rsidRDefault="003F2C55" w:rsidP="00BD30D9">
      <w:r>
        <w:separator/>
      </w:r>
    </w:p>
  </w:footnote>
  <w:footnote w:type="continuationSeparator" w:id="0">
    <w:p w:rsidR="003F2C55" w:rsidRDefault="003F2C55" w:rsidP="00BD30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30D9"/>
    <w:rsid w:val="003F2C55"/>
    <w:rsid w:val="007F52FD"/>
    <w:rsid w:val="00BD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30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30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30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30D9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BD30D9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BD30D9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BD30D9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BD30D9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BD30D9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2024-09-24T08:46:00Z</dcterms:created>
  <dcterms:modified xsi:type="dcterms:W3CDTF">2024-09-24T08:46:00Z</dcterms:modified>
</cp:coreProperties>
</file>