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92" w:rightChars="-44"/>
        <w:jc w:val="center"/>
        <w:rPr>
          <w:rFonts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92" w:rightChars="-44"/>
        <w:jc w:val="center"/>
        <w:rPr>
          <w:rFonts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92" w:rightChars="-44"/>
        <w:jc w:val="right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565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687" w:firstLineChars="229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罪犯姚克勇，男，1968年9月17日出生，公民身份号码320882196809174612，汉族，高中文化，原住江苏省淮安市淮安区季桥镇医院职工宿舍，原户籍地江苏省淮安市淮安区顺河镇蒋姚村7组192-1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538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江苏省海安市人民法院于2022年1月19日作出(2021)苏0621刑初418号刑事判决，认定被告人姚克勇犯开设赌场罪，判处有期徒刑四年，并处罚金人民币八万元，没收违法所得人民币八万元，刑期自2021年6月23日起至 2025年6月22日止。判决发生法律效力后，2022年6月18日交付执行。</w:t>
      </w:r>
    </w:p>
    <w:p>
      <w:pPr>
        <w:pStyle w:val="4"/>
        <w:spacing w:line="460" w:lineRule="exact"/>
        <w:ind w:right="-92" w:rightChars="-44" w:firstLine="675" w:firstLineChars="225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罪犯姚克勇，在服刑期间能认罪悔罪；认真遵守法律法规及监规，接受教育改造；积极参加思想、文化、职业技术教育；积极参加劳动，努力完成劳动任务。2023年2月、2023年8月、 2024年1月、2024年6月受到表扬四次，确有悔改表现。判处罚金人民币八万元，没收违法所得八万元均已履行，有判决书注明和江苏省罚没款收据1张（编号：0008114403）。罪犯姚克勇</w:t>
      </w:r>
      <w:r>
        <w:rPr>
          <w:rFonts w:hint="eastAsia" w:ascii="新宋体" w:hAnsi="新宋体" w:eastAsia="新宋体"/>
          <w:sz w:val="30"/>
          <w:szCs w:val="30"/>
        </w:rPr>
        <w:t>属九类涉恶罪名犯罪</w:t>
      </w: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92" w:rightChars="-44" w:firstLine="600" w:firstLineChars="200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为此，根据《中华人民共和国刑事诉讼法》第二百七十三条第二款之规定，建议对罪犯姚克勇减去有期徒刑六个月。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92" w:rightChars="-44"/>
        <w:rPr>
          <w:rFonts w:hint="default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600" w:firstLineChars="200"/>
        <w:jc w:val="left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92" w:rightChars="-44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92" w:rightChars="-44"/>
        <w:jc w:val="right"/>
        <w:rPr>
          <w:rFonts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500" w:lineRule="exact"/>
        <w:ind w:right="-92" w:rightChars="-44"/>
        <w:jc w:val="center"/>
        <w:rPr>
          <w:rFonts w:ascii="新宋体" w:hAnsi="新宋体" w:eastAsia="新宋体"/>
          <w:b/>
          <w:sz w:val="48"/>
          <w:szCs w:val="48"/>
        </w:rPr>
      </w:pPr>
    </w:p>
    <w:p>
      <w:pPr>
        <w:tabs>
          <w:tab w:val="left" w:pos="5054"/>
        </w:tabs>
        <w:snapToGrid w:val="0"/>
        <w:spacing w:line="600" w:lineRule="exact"/>
        <w:ind w:right="-92" w:rightChars="-44"/>
        <w:jc w:val="center"/>
        <w:rPr>
          <w:rFonts w:ascii="新宋体" w:hAnsi="新宋体" w:eastAsia="新宋体"/>
          <w:b/>
          <w:sz w:val="48"/>
          <w:szCs w:val="48"/>
        </w:rPr>
      </w:pPr>
    </w:p>
    <w:p>
      <w:pPr>
        <w:tabs>
          <w:tab w:val="left" w:pos="5054"/>
        </w:tabs>
        <w:snapToGrid w:val="0"/>
        <w:spacing w:line="600" w:lineRule="exact"/>
        <w:ind w:right="-92" w:rightChars="-44"/>
        <w:jc w:val="center"/>
        <w:rPr>
          <w:rFonts w:ascii="新宋体" w:hAnsi="新宋体" w:eastAsia="新宋体"/>
          <w:b/>
          <w:sz w:val="48"/>
          <w:szCs w:val="48"/>
        </w:rPr>
      </w:pPr>
    </w:p>
    <w:p>
      <w:pPr>
        <w:tabs>
          <w:tab w:val="left" w:pos="5054"/>
        </w:tabs>
        <w:snapToGrid w:val="0"/>
        <w:spacing w:line="600" w:lineRule="exact"/>
        <w:ind w:right="-92" w:rightChars="-44"/>
        <w:jc w:val="center"/>
        <w:rPr>
          <w:rFonts w:ascii="新宋体" w:hAnsi="新宋体" w:eastAsia="新宋体"/>
          <w:b/>
          <w:sz w:val="48"/>
          <w:szCs w:val="4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AF7"/>
    <w:rsid w:val="001332BF"/>
    <w:rsid w:val="002D42F7"/>
    <w:rsid w:val="00342114"/>
    <w:rsid w:val="003B540A"/>
    <w:rsid w:val="0040601D"/>
    <w:rsid w:val="00485E08"/>
    <w:rsid w:val="004A4276"/>
    <w:rsid w:val="004D4D4B"/>
    <w:rsid w:val="005143F0"/>
    <w:rsid w:val="005710F0"/>
    <w:rsid w:val="00594867"/>
    <w:rsid w:val="00670854"/>
    <w:rsid w:val="00685341"/>
    <w:rsid w:val="007305C2"/>
    <w:rsid w:val="007D1AF7"/>
    <w:rsid w:val="007F11FA"/>
    <w:rsid w:val="008173D3"/>
    <w:rsid w:val="00831369"/>
    <w:rsid w:val="00873CC0"/>
    <w:rsid w:val="00890EBE"/>
    <w:rsid w:val="009034C2"/>
    <w:rsid w:val="00B3329C"/>
    <w:rsid w:val="00B47889"/>
    <w:rsid w:val="00B503A7"/>
    <w:rsid w:val="00E35B0D"/>
    <w:rsid w:val="00E65738"/>
    <w:rsid w:val="00EA35E0"/>
    <w:rsid w:val="00EB5070"/>
    <w:rsid w:val="00F11F42"/>
    <w:rsid w:val="00F47C1E"/>
    <w:rsid w:val="00F67F05"/>
    <w:rsid w:val="00FA2595"/>
    <w:rsid w:val="00FA4819"/>
    <w:rsid w:val="00FF188D"/>
    <w:rsid w:val="04D53CED"/>
    <w:rsid w:val="04E82088"/>
    <w:rsid w:val="052C01BB"/>
    <w:rsid w:val="05BA7D95"/>
    <w:rsid w:val="06D86F23"/>
    <w:rsid w:val="078F41C4"/>
    <w:rsid w:val="08135825"/>
    <w:rsid w:val="0A172799"/>
    <w:rsid w:val="0BA02CFD"/>
    <w:rsid w:val="0D770D51"/>
    <w:rsid w:val="0DB703CE"/>
    <w:rsid w:val="0F1503AD"/>
    <w:rsid w:val="101962B9"/>
    <w:rsid w:val="10B85E11"/>
    <w:rsid w:val="12EA7CF8"/>
    <w:rsid w:val="18A72D1B"/>
    <w:rsid w:val="1A0B4064"/>
    <w:rsid w:val="1B8675B2"/>
    <w:rsid w:val="1D025115"/>
    <w:rsid w:val="20E106F6"/>
    <w:rsid w:val="21396B2C"/>
    <w:rsid w:val="24ED764E"/>
    <w:rsid w:val="28CD170B"/>
    <w:rsid w:val="2A122BB3"/>
    <w:rsid w:val="2C173B23"/>
    <w:rsid w:val="2FC13C81"/>
    <w:rsid w:val="358E266E"/>
    <w:rsid w:val="3846591F"/>
    <w:rsid w:val="393C71E2"/>
    <w:rsid w:val="399120A3"/>
    <w:rsid w:val="3992052C"/>
    <w:rsid w:val="3B193653"/>
    <w:rsid w:val="3B5856C1"/>
    <w:rsid w:val="3C877839"/>
    <w:rsid w:val="3E017426"/>
    <w:rsid w:val="3F386A3F"/>
    <w:rsid w:val="41DC60A6"/>
    <w:rsid w:val="441A75A1"/>
    <w:rsid w:val="4C9C4B89"/>
    <w:rsid w:val="4CDB66E7"/>
    <w:rsid w:val="4D7D2847"/>
    <w:rsid w:val="4DDC7915"/>
    <w:rsid w:val="53341E07"/>
    <w:rsid w:val="53FA2A81"/>
    <w:rsid w:val="54B77792"/>
    <w:rsid w:val="57076F93"/>
    <w:rsid w:val="5AEA4602"/>
    <w:rsid w:val="5F012C3F"/>
    <w:rsid w:val="60C001B1"/>
    <w:rsid w:val="60FE48A4"/>
    <w:rsid w:val="610A69E8"/>
    <w:rsid w:val="6442275A"/>
    <w:rsid w:val="64B04524"/>
    <w:rsid w:val="64EE71F1"/>
    <w:rsid w:val="673434F0"/>
    <w:rsid w:val="68394BA8"/>
    <w:rsid w:val="6ADE1F30"/>
    <w:rsid w:val="6BF40AD1"/>
    <w:rsid w:val="6C2E2DC5"/>
    <w:rsid w:val="6C327468"/>
    <w:rsid w:val="6EE758C9"/>
    <w:rsid w:val="700D3CE8"/>
    <w:rsid w:val="7032126F"/>
    <w:rsid w:val="70CE3197"/>
    <w:rsid w:val="722532ED"/>
    <w:rsid w:val="73C36C33"/>
    <w:rsid w:val="771D476A"/>
    <w:rsid w:val="799E2810"/>
    <w:rsid w:val="79A37CD2"/>
    <w:rsid w:val="7AF01D2B"/>
    <w:rsid w:val="7CC6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link w:val="8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link w:val="7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character" w:customStyle="1" w:styleId="7">
    <w:name w:val="纯文本 Char"/>
    <w:basedOn w:val="6"/>
    <w:link w:val="4"/>
    <w:qFormat/>
    <w:uiPriority w:val="0"/>
    <w:rPr>
      <w:rFonts w:ascii="宋体" w:hAnsi="Times New Roman" w:eastAsia="宋体" w:cs="Courier New"/>
      <w:szCs w:val="21"/>
    </w:rPr>
  </w:style>
  <w:style w:type="character" w:customStyle="1" w:styleId="8">
    <w:name w:val="称呼 Char"/>
    <w:basedOn w:val="6"/>
    <w:link w:val="3"/>
    <w:qFormat/>
    <w:uiPriority w:val="0"/>
    <w:rPr>
      <w:rFonts w:ascii="宋体" w:hAnsi="Times New Roman" w:eastAsia="宋体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DF7949-131C-431F-915F-E4D412FF14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1059</Words>
  <Characters>6039</Characters>
  <Lines>50</Lines>
  <Paragraphs>14</Paragraphs>
  <TotalTime>94</TotalTime>
  <ScaleCrop>false</ScaleCrop>
  <LinksUpToDate>false</LinksUpToDate>
  <CharactersWithSpaces>7084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2024-08-13T03:09:00Z</dcterms:created>
  <dc:creator>李松柏(lsb)</dc:creator>
  <cp:lastModifiedBy>Kiven</cp:lastModifiedBy>
  <dcterms:modified xsi:type="dcterms:W3CDTF">2024-09-25T07:09:34Z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