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0C6" w:rsidRDefault="00B220C6" w:rsidP="00B220C6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 w:hint="eastAsia"/>
          <w:b/>
          <w:sz w:val="48"/>
          <w:szCs w:val="48"/>
        </w:rPr>
      </w:pPr>
      <w:r>
        <w:rPr>
          <w:rFonts w:ascii="新宋体" w:eastAsia="新宋体" w:hAnsi="新宋体" w:hint="eastAsia"/>
          <w:b/>
          <w:sz w:val="48"/>
          <w:szCs w:val="48"/>
        </w:rPr>
        <w:t>江苏省丁山监狱提请减刑建议书</w:t>
      </w:r>
    </w:p>
    <w:p w:rsidR="00B220C6" w:rsidRDefault="00B220C6" w:rsidP="00B220C6"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ascii="新宋体" w:eastAsia="新宋体" w:hAnsi="新宋体" w:hint="eastAsia"/>
          <w:b/>
          <w:sz w:val="28"/>
          <w:szCs w:val="28"/>
        </w:rPr>
      </w:pPr>
    </w:p>
    <w:p w:rsidR="00B220C6" w:rsidRDefault="00B220C6" w:rsidP="00B220C6"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（2024）苏丁狱减建字第622号</w:t>
      </w:r>
    </w:p>
    <w:p w:rsidR="00B220C6" w:rsidRDefault="00B220C6" w:rsidP="00B220C6">
      <w:pPr>
        <w:tabs>
          <w:tab w:val="left" w:pos="5054"/>
        </w:tabs>
        <w:snapToGrid w:val="0"/>
        <w:spacing w:line="400" w:lineRule="exact"/>
        <w:ind w:right="-527" w:firstLineChars="229" w:firstLine="687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明桥，男，1993年12月16日出生于湖北省竹溪县，公民身份号码420324199312162751，汉族，初中文化，原户籍地湖北省竹溪县县河镇县河示范场1组。该犯曾因犯抢劫罪，于2015年6月29日被江苏省南通经济技术开发区人民法院判处有期徒刑二年八个月，并处罚金人民币二千元，2017年4月14日刑满。现服刑于江苏省丁山监狱。</w:t>
      </w:r>
    </w:p>
    <w:p w:rsidR="00B220C6" w:rsidRDefault="00B220C6" w:rsidP="00B220C6">
      <w:pPr>
        <w:tabs>
          <w:tab w:val="left" w:pos="5054"/>
        </w:tabs>
        <w:snapToGrid w:val="0"/>
        <w:spacing w:line="400" w:lineRule="exact"/>
        <w:ind w:right="-527" w:firstLine="538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南通市崇川区人民法院于2021年7月26日作出（2021）苏0602刑初193号刑事判决，认定被告人明桥犯抢劫罪，判处有期徒刑十年六个月，并处罚金人民币二万元。责令二被告共同退赔被害人人民币1651元，扣押的手机予以没收。该犯的同案犯不服，提出上诉。案件审理期间，该犯的同案犯撤回上诉。江苏省南通市中级人民法院于2021年10月8日作出（2021）苏06刑终303号刑事裁定，准许撤回上诉。刑期自2020年12月8日起至2031年6月7日止。判决发生法律效力后，2021年12月7日交付执行。</w:t>
      </w:r>
    </w:p>
    <w:p w:rsidR="00B220C6" w:rsidRDefault="00B220C6" w:rsidP="00B220C6">
      <w:pPr>
        <w:pStyle w:val="a5"/>
        <w:spacing w:line="400" w:lineRule="exact"/>
        <w:ind w:rightChars="-241" w:right="-506" w:firstLineChars="225" w:firstLine="675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罪犯明桥，在服刑期间能</w:t>
      </w:r>
      <w:r>
        <w:rPr>
          <w:rFonts w:ascii="新宋体" w:eastAsia="新宋体" w:hAnsi="新宋体" w:cs="宋体" w:hint="eastAsia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ascii="新宋体" w:eastAsia="新宋体" w:hAnsi="新宋体" w:hint="eastAsia"/>
          <w:sz w:val="30"/>
          <w:szCs w:val="30"/>
        </w:rPr>
        <w:t>2022年7月、2023年1月、2023年6月、2023年11月、2024年5月受到表扬五次，确有悔改表现。判处罚金人民币二万元未履行，责令共同退赔人民币1651元同案犯已履行。有江苏省南通市崇川区人民法院出具的执行裁定书1份（案号：2021苏0602执4689号之二）。罪犯明桥属累犯、暴力性犯罪被判处十年以上有期徒刑，财产性判项未全部履行，应当从严，且该犯前次服刑期间减过刑，故对其减刑幅度适当缩减。</w:t>
      </w:r>
    </w:p>
    <w:p w:rsidR="00B220C6" w:rsidRDefault="00B220C6" w:rsidP="00B220C6">
      <w:pPr>
        <w:pStyle w:val="a5"/>
        <w:tabs>
          <w:tab w:val="left" w:pos="5054"/>
        </w:tabs>
        <w:spacing w:line="400" w:lineRule="exact"/>
        <w:ind w:rightChars="-241" w:right="-506" w:firstLineChars="200" w:firstLine="600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为此，根据《中华人民共和国刑事诉讼法》第二百七十三条第二款之规定，建议对罪犯明桥减去有期徒刑五个月。</w:t>
      </w:r>
    </w:p>
    <w:p w:rsidR="00B220C6" w:rsidRDefault="00B220C6" w:rsidP="00B220C6">
      <w:pPr>
        <w:pStyle w:val="a6"/>
        <w:tabs>
          <w:tab w:val="left" w:pos="5054"/>
        </w:tabs>
        <w:snapToGrid w:val="0"/>
        <w:spacing w:line="400" w:lineRule="exact"/>
        <w:ind w:right="-52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/>
          <w:sz w:val="30"/>
          <w:szCs w:val="30"/>
        </w:rPr>
        <w:t>特提请审核裁定</w:t>
      </w:r>
    </w:p>
    <w:p w:rsidR="00B220C6" w:rsidRDefault="00B220C6" w:rsidP="00B220C6">
      <w:pPr>
        <w:tabs>
          <w:tab w:val="left" w:pos="5054"/>
        </w:tabs>
        <w:snapToGrid w:val="0"/>
        <w:spacing w:line="400" w:lineRule="exact"/>
        <w:ind w:right="-527" w:firstLineChars="200" w:firstLine="600"/>
        <w:jc w:val="left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此致</w:t>
      </w:r>
    </w:p>
    <w:p w:rsidR="00B220C6" w:rsidRDefault="00B220C6" w:rsidP="00B220C6">
      <w:pPr>
        <w:tabs>
          <w:tab w:val="left" w:pos="5054"/>
        </w:tabs>
        <w:snapToGrid w:val="0"/>
        <w:spacing w:line="400" w:lineRule="exact"/>
        <w:ind w:right="-527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江苏省无锡市中级人民法院</w:t>
      </w:r>
    </w:p>
    <w:p w:rsidR="00B220C6" w:rsidRDefault="00B220C6" w:rsidP="00B220C6"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ascii="新宋体" w:eastAsia="新宋体" w:hAnsi="新宋体" w:hint="eastAsia"/>
          <w:bCs/>
          <w:sz w:val="30"/>
          <w:szCs w:val="30"/>
        </w:rPr>
      </w:pPr>
    </w:p>
    <w:p w:rsidR="00B220C6" w:rsidRDefault="00B220C6" w:rsidP="00B220C6"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ascii="新宋体" w:eastAsia="新宋体" w:hAnsi="新宋体" w:hint="eastAsia"/>
          <w:bCs/>
          <w:sz w:val="30"/>
          <w:szCs w:val="30"/>
        </w:rPr>
      </w:pPr>
      <w:r>
        <w:rPr>
          <w:rFonts w:ascii="新宋体" w:eastAsia="新宋体" w:hAnsi="新宋体" w:hint="eastAsia"/>
          <w:bCs/>
          <w:sz w:val="30"/>
          <w:szCs w:val="30"/>
        </w:rPr>
        <w:t>2024年9月18日</w:t>
      </w:r>
    </w:p>
    <w:p w:rsidR="00354AAF" w:rsidRDefault="00354AAF">
      <w:bookmarkStart w:id="0" w:name="_GoBack"/>
      <w:bookmarkEnd w:id="0"/>
    </w:p>
    <w:sectPr w:rsidR="00354A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4BF" w:rsidRDefault="003154BF" w:rsidP="00B220C6">
      <w:r>
        <w:separator/>
      </w:r>
    </w:p>
  </w:endnote>
  <w:endnote w:type="continuationSeparator" w:id="0">
    <w:p w:rsidR="003154BF" w:rsidRDefault="003154BF" w:rsidP="00B22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4BF" w:rsidRDefault="003154BF" w:rsidP="00B220C6">
      <w:r>
        <w:separator/>
      </w:r>
    </w:p>
  </w:footnote>
  <w:footnote w:type="continuationSeparator" w:id="0">
    <w:p w:rsidR="003154BF" w:rsidRDefault="003154BF" w:rsidP="00B220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6A8"/>
    <w:rsid w:val="003154BF"/>
    <w:rsid w:val="00354AAF"/>
    <w:rsid w:val="00B220C6"/>
    <w:rsid w:val="00F8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0C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20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20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20C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20C6"/>
    <w:rPr>
      <w:sz w:val="18"/>
      <w:szCs w:val="18"/>
    </w:rPr>
  </w:style>
  <w:style w:type="paragraph" w:styleId="a5">
    <w:name w:val="Plain Text"/>
    <w:next w:val="5"/>
    <w:link w:val="Char1"/>
    <w:rsid w:val="00B220C6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1">
    <w:name w:val="纯文本 Char"/>
    <w:basedOn w:val="a0"/>
    <w:link w:val="a5"/>
    <w:rsid w:val="00B220C6"/>
    <w:rPr>
      <w:rFonts w:ascii="宋体" w:eastAsia="宋体" w:hAnsi="Times New Roman" w:cs="Courier New"/>
      <w:szCs w:val="21"/>
    </w:rPr>
  </w:style>
  <w:style w:type="paragraph" w:styleId="a6">
    <w:name w:val="Salutation"/>
    <w:basedOn w:val="a"/>
    <w:next w:val="a"/>
    <w:link w:val="Char2"/>
    <w:rsid w:val="00B220C6"/>
    <w:rPr>
      <w:rFonts w:ascii="宋体" w:hint="eastAsia"/>
      <w:sz w:val="32"/>
      <w:szCs w:val="20"/>
    </w:rPr>
  </w:style>
  <w:style w:type="character" w:customStyle="1" w:styleId="Char2">
    <w:name w:val="称呼 Char"/>
    <w:basedOn w:val="a0"/>
    <w:link w:val="a6"/>
    <w:rsid w:val="00B220C6"/>
    <w:rPr>
      <w:rFonts w:ascii="宋体" w:eastAsia="宋体" w:hAnsi="Times New Roman" w:cs="Times New Roman"/>
      <w:sz w:val="32"/>
      <w:szCs w:val="20"/>
    </w:rPr>
  </w:style>
  <w:style w:type="paragraph" w:styleId="5">
    <w:name w:val="index 5"/>
    <w:basedOn w:val="a"/>
    <w:next w:val="a"/>
    <w:autoRedefine/>
    <w:uiPriority w:val="99"/>
    <w:semiHidden/>
    <w:unhideWhenUsed/>
    <w:rsid w:val="00B220C6"/>
    <w:pPr>
      <w:ind w:leftChars="8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0C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20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20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20C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20C6"/>
    <w:rPr>
      <w:sz w:val="18"/>
      <w:szCs w:val="18"/>
    </w:rPr>
  </w:style>
  <w:style w:type="paragraph" w:styleId="a5">
    <w:name w:val="Plain Text"/>
    <w:next w:val="5"/>
    <w:link w:val="Char1"/>
    <w:rsid w:val="00B220C6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1">
    <w:name w:val="纯文本 Char"/>
    <w:basedOn w:val="a0"/>
    <w:link w:val="a5"/>
    <w:rsid w:val="00B220C6"/>
    <w:rPr>
      <w:rFonts w:ascii="宋体" w:eastAsia="宋体" w:hAnsi="Times New Roman" w:cs="Courier New"/>
      <w:szCs w:val="21"/>
    </w:rPr>
  </w:style>
  <w:style w:type="paragraph" w:styleId="a6">
    <w:name w:val="Salutation"/>
    <w:basedOn w:val="a"/>
    <w:next w:val="a"/>
    <w:link w:val="Char2"/>
    <w:rsid w:val="00B220C6"/>
    <w:rPr>
      <w:rFonts w:ascii="宋体" w:hint="eastAsia"/>
      <w:sz w:val="32"/>
      <w:szCs w:val="20"/>
    </w:rPr>
  </w:style>
  <w:style w:type="character" w:customStyle="1" w:styleId="Char2">
    <w:name w:val="称呼 Char"/>
    <w:basedOn w:val="a0"/>
    <w:link w:val="a6"/>
    <w:rsid w:val="00B220C6"/>
    <w:rPr>
      <w:rFonts w:ascii="宋体" w:eastAsia="宋体" w:hAnsi="Times New Roman" w:cs="Times New Roman"/>
      <w:sz w:val="32"/>
      <w:szCs w:val="20"/>
    </w:rPr>
  </w:style>
  <w:style w:type="paragraph" w:styleId="5">
    <w:name w:val="index 5"/>
    <w:basedOn w:val="a"/>
    <w:next w:val="a"/>
    <w:autoRedefine/>
    <w:uiPriority w:val="99"/>
    <w:semiHidden/>
    <w:unhideWhenUsed/>
    <w:rsid w:val="00B220C6"/>
    <w:pPr>
      <w:ind w:leftChars="8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ds-case20</dc:creator>
  <cp:keywords/>
  <dc:description/>
  <cp:lastModifiedBy>ds-case20</cp:lastModifiedBy>
  <cp:revision>2</cp:revision>
  <dcterms:created xsi:type="dcterms:W3CDTF">2024-09-24T08:44:00Z</dcterms:created>
  <dcterms:modified xsi:type="dcterms:W3CDTF">2024-09-24T08:44:00Z</dcterms:modified>
</cp:coreProperties>
</file>