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634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罪犯聂东广，男，1980年8月1日生，汉族，初中文化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江苏省苏州市吴江区人民法院于2022年8月25日作出(2022)</w:t>
      </w:r>
      <w:r>
        <w:rPr>
          <w:rFonts w:hint="eastAsia" w:ascii="新宋体" w:hAnsi="新宋体" w:eastAsia="新宋体"/>
          <w:sz w:val="30"/>
          <w:szCs w:val="30"/>
          <w:u w:val="none"/>
        </w:rPr>
        <w:t>苏0509刑初727号刑事判决，认定被告人聂东广犯非法经营罪，判处有期徒刑五年七个月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  <w:u w:val="none"/>
        </w:rPr>
        <w:t>并处罚金人民币二万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  <w:u w:val="none"/>
        </w:rPr>
        <w:t>扣押于公安机关的涉案物品，由扣押机关依法处置。刑期自2022年8月25日起至2028年3月24日止。判决发生法律效力后，2022年11月14日交付执行</w:t>
      </w:r>
      <w:r>
        <w:rPr>
          <w:rFonts w:hint="eastAsia" w:ascii="新宋体" w:hAnsi="新宋体" w:eastAsia="新宋体"/>
          <w:color w:val="C00000"/>
          <w:sz w:val="30"/>
          <w:szCs w:val="30"/>
          <w:u w:val="none"/>
        </w:rPr>
        <w:t>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0070C0"/>
          <w:sz w:val="30"/>
          <w:szCs w:val="30"/>
          <w:u w:val="none"/>
          <w:lang w:val="en-US" w:eastAsia="zh-CN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罪犯聂东广，在服刑期间能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  <w:u w:val="none"/>
        </w:rPr>
        <w:t>2023年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7</w:t>
      </w:r>
      <w:r>
        <w:rPr>
          <w:rFonts w:hint="eastAsia" w:ascii="新宋体" w:hAnsi="新宋体" w:eastAsia="新宋体"/>
          <w:sz w:val="30"/>
          <w:szCs w:val="30"/>
          <w:u w:val="none"/>
        </w:rPr>
        <w:t>月、2023年12月、2024年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</w:t>
      </w:r>
      <w:r>
        <w:rPr>
          <w:rFonts w:hint="eastAsia" w:ascii="新宋体" w:hAnsi="新宋体" w:eastAsia="新宋体"/>
          <w:sz w:val="30"/>
          <w:szCs w:val="30"/>
          <w:u w:val="none"/>
        </w:rPr>
        <w:t>月受到表扬三次，确有悔改表现。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判处</w:t>
      </w:r>
      <w:r>
        <w:rPr>
          <w:rFonts w:hint="eastAsia" w:ascii="新宋体" w:hAnsi="新宋体" w:eastAsia="新宋体"/>
          <w:sz w:val="30"/>
          <w:szCs w:val="30"/>
          <w:u w:val="none"/>
        </w:rPr>
        <w:t>罚金人民币二万元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已履行，有江苏省罚没款专用收据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1张（编号：5386293）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为此，根据《中华人民共和国刑事诉讼法》第二百七十三条第二款之规定，建议对罪犯聂东广减去有期徒刑八个月。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</w:rPr>
      </w:pP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357DCE"/>
    <w:rsid w:val="45357DCE"/>
    <w:rsid w:val="5AE4091C"/>
    <w:rsid w:val="6A08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2024-09-24T11:45:00Z</dcterms:created>
  <dc:creator>王继禄(wjl)</dc:creator>
  <cp:lastModifiedBy>王继禄(wjl)</cp:lastModifiedBy>
  <dcterms:modified xsi:type="dcterms:W3CDTF">2024-09-24T11:57:38Z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