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535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顾传亮，男，1986年6月9日出生于安徽省定远县，公民身份号码341125198606090011，汉族，大专文化，原户籍地安徽省定远县定城镇城南社区何庄组80号，原住南京市浦口区朗山路1号16幢510室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江苏省南京市浦口区人民法院于2020年7月9日作出(2020)苏0111刑初52号刑事判决，认定被告人顾传亮犯诈骗罪，判处有期徒刑十一年，并处罚金人民币十万元，责令退赔被害人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</w:t>
      </w:r>
      <w:r>
        <w:rPr>
          <w:rFonts w:hint="eastAsia" w:ascii="宋体" w:hAnsi="宋体"/>
          <w:color w:val="auto"/>
          <w:sz w:val="30"/>
          <w:highlight w:val="none"/>
        </w:rPr>
        <w:t>四百七十五万八千九百元。该犯不服，提出上诉，江苏省南京市中级人民法院于2020年10月26日作出（2020）苏01刑终551号刑事裁定，驳回上诉，维持原判。刑期自2019年5月24日起至2030年5月23日止。判决发生法律效力后，2020年12月10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顾传亮，在服刑期间能认罪悔罪；认真遵守法律法规及监规，接受教育改造；积极参加思想、文化、职业技术教育；积极参加劳动,努力完成劳动任务。2021年8月、2022年1月、2022年6月、2022年12月、2023年5月、2023年10月、2024年3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七次，确有悔改表现。判处罚金人民币十万元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30"/>
          <w:highlight w:val="none"/>
        </w:rPr>
        <w:t>责令退赔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人民币</w:t>
      </w:r>
      <w:r>
        <w:rPr>
          <w:rFonts w:hint="eastAsia" w:ascii="宋体" w:hAnsi="宋体"/>
          <w:color w:val="auto"/>
          <w:sz w:val="30"/>
          <w:highlight w:val="none"/>
        </w:rPr>
        <w:t>四百七十五万八千九百元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共履行了人民币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1000元</w:t>
      </w:r>
      <w:r>
        <w:rPr>
          <w:rFonts w:hint="eastAsia" w:ascii="宋体" w:hAnsi="宋体"/>
          <w:color w:val="auto"/>
          <w:sz w:val="30"/>
          <w:highlight w:val="none"/>
        </w:rPr>
        <w:t>，有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中国农业银行</w:t>
      </w:r>
      <w:r>
        <w:rPr>
          <w:rFonts w:hint="eastAsia" w:ascii="宋体" w:hAnsi="宋体"/>
          <w:color w:val="auto"/>
          <w:sz w:val="30"/>
          <w:highlight w:val="none"/>
        </w:rPr>
        <w:t>网上银行电子回单1张（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回单编号</w:t>
      </w:r>
      <w:r>
        <w:rPr>
          <w:rFonts w:hint="eastAsia" w:ascii="宋体" w:hAnsi="宋体"/>
          <w:color w:val="auto"/>
          <w:sz w:val="30"/>
          <w:highlight w:val="none"/>
        </w:rPr>
        <w:t>32415287061947591651）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、江苏省</w:t>
      </w:r>
      <w:r>
        <w:rPr>
          <w:rFonts w:hint="eastAsia" w:ascii="宋体" w:hAnsi="宋体"/>
          <w:color w:val="auto"/>
          <w:sz w:val="30"/>
          <w:highlight w:val="none"/>
        </w:rPr>
        <w:t>南京市浦口区人民法院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2021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0111执252号</w:t>
      </w:r>
      <w:r>
        <w:rPr>
          <w:rFonts w:hint="eastAsia" w:ascii="宋体" w:hAnsi="宋体"/>
          <w:color w:val="auto"/>
          <w:sz w:val="30"/>
          <w:highlight w:val="none"/>
        </w:rPr>
        <w:t>执行裁定书1份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和回复函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1份</w:t>
      </w:r>
      <w:r>
        <w:rPr>
          <w:rFonts w:hint="eastAsia" w:ascii="宋体" w:hAnsi="宋体"/>
          <w:color w:val="auto"/>
          <w:sz w:val="30"/>
          <w:highlight w:val="none"/>
        </w:rPr>
        <w:t>。罪犯顾传亮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未</w:t>
      </w: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全部履行</w:t>
      </w:r>
      <w:r>
        <w:rPr>
          <w:rFonts w:hint="eastAsia" w:ascii="宋体" w:hAnsi="宋体"/>
          <w:color w:val="auto"/>
          <w:sz w:val="30"/>
          <w:highlight w:val="none"/>
        </w:rPr>
        <w:t>，应当从严，故对其减刑幅度适当缩减。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为此，根据《中华人民共和国刑事诉讼法》第二百七十三条第二款之规定，建议对罪犯顾传亮减去有期徒刑七个月。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textAlignment w:val="auto"/>
        <w:rPr>
          <w:color w:val="auto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snapToGrid w:val="0"/>
        <w:spacing w:line="460" w:lineRule="exact"/>
        <w:ind w:right="0" w:rightChars="0" w:firstLine="379"/>
        <w:jc w:val="right"/>
        <w:rPr>
          <w:rFonts w:hint="eastAsia" w:eastAsia="宋体"/>
          <w:bCs/>
          <w:color w:val="auto"/>
          <w:sz w:val="30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rtlGutter w:val="0"/>
          <w:docGrid w:type="lines" w:linePitch="312" w:charSpace="0"/>
        </w:sectPr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C7B2A"/>
    <w:rsid w:val="739C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2024-09-26T01:31:00Z</dcterms:created>
  <dc:creator>ds-case06</dc:creator>
  <cp:lastModifiedBy>ds-case06</cp:lastModifiedBy>
  <dcterms:modified xsi:type="dcterms:W3CDTF">2024-09-26T01:31:50Z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