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764" w:rsidRDefault="00577764" w:rsidP="00577764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</w:t>
      </w:r>
      <w:bookmarkStart w:id="0" w:name="_GoBack"/>
      <w:r>
        <w:rPr>
          <w:rFonts w:ascii="新宋体" w:eastAsia="新宋体" w:hAnsi="新宋体" w:hint="eastAsia"/>
          <w:b/>
          <w:sz w:val="48"/>
          <w:szCs w:val="48"/>
        </w:rPr>
        <w:t>减刑</w:t>
      </w:r>
      <w:bookmarkEnd w:id="0"/>
      <w:r>
        <w:rPr>
          <w:rFonts w:ascii="新宋体" w:eastAsia="新宋体" w:hAnsi="新宋体" w:hint="eastAsia"/>
          <w:b/>
          <w:sz w:val="48"/>
          <w:szCs w:val="48"/>
        </w:rPr>
        <w:t>建议书</w:t>
      </w:r>
    </w:p>
    <w:p w:rsidR="00577764" w:rsidRDefault="00577764" w:rsidP="00577764">
      <w:pPr>
        <w:tabs>
          <w:tab w:val="left" w:pos="5054"/>
        </w:tabs>
        <w:snapToGrid w:val="0"/>
        <w:spacing w:line="460" w:lineRule="exact"/>
        <w:ind w:right="-527"/>
        <w:jc w:val="center"/>
        <w:rPr>
          <w:rFonts w:ascii="新宋体" w:eastAsia="新宋体" w:hAnsi="新宋体" w:hint="eastAsia"/>
          <w:b/>
          <w:sz w:val="28"/>
          <w:szCs w:val="28"/>
        </w:rPr>
      </w:pPr>
    </w:p>
    <w:p w:rsidR="00577764" w:rsidRDefault="00577764" w:rsidP="00577764">
      <w:pPr>
        <w:tabs>
          <w:tab w:val="left" w:pos="5054"/>
        </w:tabs>
        <w:snapToGrid w:val="0"/>
        <w:spacing w:line="460" w:lineRule="exact"/>
        <w:ind w:right="-527"/>
        <w:jc w:val="right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（2024）苏丁狱减建字第666号</w:t>
      </w:r>
    </w:p>
    <w:p w:rsidR="00577764" w:rsidRDefault="00577764" w:rsidP="00577764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沈朋，男，1995年5月13日出生于重庆市潼南区，公民身份号码500223199505138035，汉族，高中文化，原户籍地重庆市南岸区玛瑙苑12号1单元2-1，原住重庆市渝北区兰兴大道中航MYTOWN2幢1017室。曾因犯走私、贩卖毒品罪，于2019年6月24日被重庆市第一中级人民法院判处有期徒刑八个月，并处罚金人民币五千元。现服刑于江苏省丁山监狱。</w:t>
      </w:r>
    </w:p>
    <w:p w:rsidR="00577764" w:rsidRDefault="00577764" w:rsidP="00577764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海安市人民法院于2020年11月5日作出(2020)苏0621刑初362号刑事判决，认定被告人沈朋犯贩卖、运输毒品罪，判处有期徒刑五年三个月，并处罚金人民币三万元，追缴违法所得人民币四万八千八百元，予以没收，上缴国库。刑期自2020年4月1日起至2025年6月30日止。判决发生法律效力后，2021年1月15日交付执行。</w:t>
      </w:r>
    </w:p>
    <w:p w:rsidR="00577764" w:rsidRDefault="00577764" w:rsidP="00577764">
      <w:pPr>
        <w:pStyle w:val="a4"/>
        <w:spacing w:line="460" w:lineRule="exact"/>
        <w:ind w:rightChars="-241" w:right="-506" w:firstLineChars="225" w:firstLine="675"/>
        <w:rPr>
          <w:rFonts w:ascii="新宋体" w:eastAsia="新宋体" w:hAnsi="新宋体" w:hint="eastAsia"/>
          <w:color w:val="0070C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罪犯沈朋，在服刑期间能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认罪悔罪；认真遵守法律法规及监规，接受教育改造；积极参加思想、文化、职业技术教育；积极参加劳动，努力完成劳动任务。2021年10月、2022年3月、2022年8月、2023年3月、2023年8月、2024年1月、2024年7月</w:t>
      </w:r>
      <w:r>
        <w:rPr>
          <w:rFonts w:ascii="新宋体" w:eastAsia="新宋体" w:hAnsi="新宋体" w:hint="eastAsia"/>
          <w:sz w:val="30"/>
          <w:szCs w:val="30"/>
        </w:rPr>
        <w:t>受到表扬七次，确有悔改表现。</w:t>
      </w:r>
      <w:r>
        <w:rPr>
          <w:rFonts w:ascii="新宋体" w:eastAsia="新宋体" w:hAnsi="新宋体" w:hint="eastAsia"/>
          <w:color w:val="000000"/>
          <w:sz w:val="30"/>
          <w:szCs w:val="30"/>
        </w:rPr>
        <w:t>判</w:t>
      </w:r>
      <w:r>
        <w:rPr>
          <w:rFonts w:ascii="新宋体" w:eastAsia="新宋体" w:hAnsi="新宋体" w:hint="eastAsia"/>
          <w:sz w:val="30"/>
          <w:szCs w:val="30"/>
        </w:rPr>
        <w:t>处罚金人民币三万元、追缴违法所得人民币四万八千八百元均</w:t>
      </w:r>
      <w:r>
        <w:rPr>
          <w:rFonts w:ascii="新宋体" w:eastAsia="新宋体" w:hAnsi="新宋体" w:hint="eastAsia"/>
          <w:color w:val="000000"/>
          <w:sz w:val="30"/>
          <w:szCs w:val="30"/>
        </w:rPr>
        <w:t>已履行，有江苏省行政事业单位资金往来结算票据1张（编号：0002470206），有江苏省罚没款专用收据1张（编号：0005331919）。</w:t>
      </w:r>
      <w:r>
        <w:rPr>
          <w:rFonts w:ascii="新宋体" w:eastAsia="新宋体" w:hAnsi="新宋体" w:hint="eastAsia"/>
          <w:sz w:val="30"/>
          <w:szCs w:val="30"/>
        </w:rPr>
        <w:t>罪犯沈朋属累犯（毒品再犯），应当从严，罪犯沈朋属纠集未成年人犯罪，故对其减刑幅度适当缩减。</w:t>
      </w:r>
    </w:p>
    <w:p w:rsidR="00577764" w:rsidRDefault="00577764" w:rsidP="00577764">
      <w:pPr>
        <w:pStyle w:val="a4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为此，根据《中华人民共和国刑事诉讼法》第二百七十三条第二款之规定，建议对罪犯沈朋减去有期徒刑六个月。</w:t>
      </w:r>
    </w:p>
    <w:p w:rsidR="00577764" w:rsidRDefault="00577764" w:rsidP="00577764">
      <w:pPr>
        <w:pStyle w:val="a3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特提请审核裁定</w:t>
      </w:r>
    </w:p>
    <w:p w:rsidR="00577764" w:rsidRDefault="00577764" w:rsidP="00577764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 w:hint="eastAsia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577764" w:rsidRDefault="00577764" w:rsidP="00577764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eastAsia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577764" w:rsidRDefault="00577764" w:rsidP="00577764"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eastAsia="新宋体" w:hAnsi="新宋体" w:hint="eastAsia"/>
          <w:bCs/>
          <w:sz w:val="30"/>
          <w:szCs w:val="30"/>
        </w:rPr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p w:rsidR="00AA7F87" w:rsidRDefault="00AA7F87"/>
    <w:sectPr w:rsidR="00AA7F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757"/>
    <w:rsid w:val="00577764"/>
    <w:rsid w:val="00A45757"/>
    <w:rsid w:val="00AA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7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semiHidden/>
    <w:unhideWhenUsed/>
    <w:rsid w:val="00577764"/>
    <w:rPr>
      <w:rFonts w:ascii="宋体"/>
      <w:sz w:val="32"/>
      <w:szCs w:val="20"/>
    </w:rPr>
  </w:style>
  <w:style w:type="character" w:customStyle="1" w:styleId="Char">
    <w:name w:val="称呼 Char"/>
    <w:basedOn w:val="a0"/>
    <w:link w:val="a3"/>
    <w:semiHidden/>
    <w:rsid w:val="00577764"/>
    <w:rPr>
      <w:rFonts w:ascii="宋体" w:eastAsia="宋体" w:hAnsi="Times New Roman" w:cs="Times New Roman"/>
      <w:sz w:val="32"/>
      <w:szCs w:val="20"/>
    </w:rPr>
  </w:style>
  <w:style w:type="paragraph" w:styleId="a4">
    <w:name w:val="Plain Text"/>
    <w:next w:val="5"/>
    <w:link w:val="Char0"/>
    <w:semiHidden/>
    <w:unhideWhenUsed/>
    <w:rsid w:val="00577764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0">
    <w:name w:val="纯文本 Char"/>
    <w:basedOn w:val="a0"/>
    <w:link w:val="a4"/>
    <w:semiHidden/>
    <w:rsid w:val="00577764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577764"/>
    <w:pPr>
      <w:ind w:leftChars="8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7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semiHidden/>
    <w:unhideWhenUsed/>
    <w:rsid w:val="00577764"/>
    <w:rPr>
      <w:rFonts w:ascii="宋体"/>
      <w:sz w:val="32"/>
      <w:szCs w:val="20"/>
    </w:rPr>
  </w:style>
  <w:style w:type="character" w:customStyle="1" w:styleId="Char">
    <w:name w:val="称呼 Char"/>
    <w:basedOn w:val="a0"/>
    <w:link w:val="a3"/>
    <w:semiHidden/>
    <w:rsid w:val="00577764"/>
    <w:rPr>
      <w:rFonts w:ascii="宋体" w:eastAsia="宋体" w:hAnsi="Times New Roman" w:cs="Times New Roman"/>
      <w:sz w:val="32"/>
      <w:szCs w:val="20"/>
    </w:rPr>
  </w:style>
  <w:style w:type="paragraph" w:styleId="a4">
    <w:name w:val="Plain Text"/>
    <w:next w:val="5"/>
    <w:link w:val="Char0"/>
    <w:semiHidden/>
    <w:unhideWhenUsed/>
    <w:rsid w:val="00577764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0">
    <w:name w:val="纯文本 Char"/>
    <w:basedOn w:val="a0"/>
    <w:link w:val="a4"/>
    <w:semiHidden/>
    <w:rsid w:val="00577764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577764"/>
    <w:pPr>
      <w:ind w:leftChars="8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7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ds-case20</dc:creator>
  <cp:keywords/>
  <dc:description/>
  <cp:lastModifiedBy>ds-case20</cp:lastModifiedBy>
  <cp:revision>3</cp:revision>
  <dcterms:created xsi:type="dcterms:W3CDTF">2024-09-25T07:37:00Z</dcterms:created>
  <dcterms:modified xsi:type="dcterms:W3CDTF">2024-09-25T07:38:00Z</dcterms:modified>
</cp:coreProperties>
</file>