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2024年女子监狱减（有）第343号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罪犯李佩，女，1991年2月2日出生，汉族，大专文化，湖南省双峰县人，住湖南省双峰县走马街镇定升村合心村民组。现押湖南省女子监狱服刑。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重庆市綦江区人民法院于2017年1月19日作出(2016)渝0110刑初646号刑事判决，以被告人李佩犯信用卡诈骗罪，判处有期徒刑十一年，剥夺政治权利二年，并处罚金人民币十五万元。责令李佩等人退赔被害人李至烨等248人的经济损失共计七十九万五千三百二十六元。重庆市綦江区人民法院于2017年2月4日作出（2016）渝0110刑初646号暂予监外执行决定书，决定将罪犯李佩暂予监外执行，暂予监外执行期限为2017年2月4日起至暂予监外执行的情形消失之日止。重庆市綦江区人民法院于2018年3月13日作出（2018）渝0110刑更4号收监执行决定书，决定将罪犯李佩收监执行。刑期自2021年4月15日起至2032年3月15日止，2021年5月27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该犯在刑罚执行期间确有悔改表现，具体事实如下：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罪犯李佩自入监服刑以来，能认罪悔罪，遵守法律法规及监规纪律，接受教育改造；积极参加思想、文化、职业技术教育，成绩合格；积极参加劳动，能服从安排，遵守劳动纪律，坚守劳动岗位，努力完成劳动任务。该犯系病犯，三类罪犯。截止至2024年01月共获表扬4次，物质奖励1次，并余334分。罚金15万元，共同退赔79.5326万元，重庆市綦江区人民法院于2017年9月25日作出（2017）渝0110执1288号结案通知书，执行完毕结案。从严情形：间隔期从严了十一个月，幅度从严了二个月，考核分从严了1个表扬1个物质奖励余334分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刑罚执行期间，确有悔改表现，依照《中华人民共和国刑事诉讼法》第二百七十三条第二款和《中华人民共和国刑法》第七十八条之规定，建议对罪犯李佩予以减刑七个月，剥夺政治权利二年不变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重庆市綦江县人民法院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2024年08月13日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附：罪犯李佩卷宗材料共1卷1册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请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减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刑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建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议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书</w:t>
      </w:r>
    </w:p>
    <w:p>
      <w:pPr>
        <w:numPr>
          <w:ilvl w:val="0"/>
          <w:numId w:val="1"/>
        </w:numPr>
        <w:ind w:firstLine="1960" w:firstLineChars="7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女子监狱减（有）字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第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330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号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罪犯何处，女，1977年4月30日出生，汉族，研究生，湖南省长沙市人，住湖南省长沙市雨花区劳动路省税务局机关大院1栋903房。现押湖南省女子监狱服刑。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湖南省长沙市开福区人民法院于2022年9月9日作出(2022)湘0105刑初552号刑事判决，以被告人何处犯开设赌场罪，判处有期徒刑二年六个月，并处罚金人民币五万元；扣押在案的违法所得(判决书中认定人民币十万元），由扣押机关予以没收，上缴国库。刑期自2022年9月9日起至2025年2月21日止，2023年1月16日交付执行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该犯在刑罚执行期间确有悔改表现，具体事实如下：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罪犯何处，在出入监监区入监分监区从事巡值岗位，自入监服刑以来，能认罪悔罪，遵守法律法规及监规，接受教育改造；积极参加思想、文化、职业技术教育，成绩合格；积极参加劳动，能服从安排，遵守劳动纪律，坚守劳动岗位能积极完成劳动任务。截止至2024年1月共获表扬2次，并余134.7分。罚金人民币五万元；扣押在案的违法所得（判决书中认定人民币十万元），由扣押机关予以没收，上缴国库。财产判项均已履行完毕。本批次呈报减刑在间隔期上从严了四个月，考核分上从严了134.7分。上述事实，有罪犯认罪悔罪书、罪犯评审鉴定表、罪犯考核奖惩统计台账、罪犯奖惩审核表、罪犯减刑评议书等材料证实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综上所述，该犯在刑罚执行期间，确有悔改表现，依照《中华人民共和国刑事诉讼法》第二百七十三条第二款和《中华人民共和国刑法》第七十八条之规定，建议对罪犯何处予以减刑五个月。特提请审核裁定。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20"/>
        <w:rPr>
          <w:rFonts w:hint="eastAsia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此致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湖南省长沙市中级人民法院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 </w:t>
      </w:r>
    </w:p>
    <w:p>
      <w:pPr>
        <w:ind w:firstLine="6580" w:firstLineChars="23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（公章）</w:t>
      </w:r>
    </w:p>
    <w:p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>二O二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十三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附：罪犯</w:t>
      </w:r>
      <w:r>
        <w:rPr>
          <w:rFonts w:hint="eastAsia" w:ascii="宋体" w:hAnsi="宋体" w:cs="宋体"/>
          <w:sz w:val="28"/>
          <w:szCs w:val="28"/>
          <w:lang w:eastAsia="zh-CN"/>
        </w:rPr>
        <w:t>何处</w:t>
      </w:r>
      <w:r>
        <w:rPr>
          <w:rFonts w:hint="eastAsia" w:ascii="宋体" w:hAnsi="宋体" w:cs="宋体"/>
          <w:sz w:val="28"/>
          <w:szCs w:val="28"/>
        </w:rPr>
        <w:t>卷宗材料共壹卷壹册</w:t>
      </w:r>
    </w:p>
    <w:sectPr>
      <w:pgSz w:w="11906" w:h="16838"/>
      <w:pgMar w:top="2098" w:right="1587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526F3"/>
    <w:multiLevelType w:val="singleLevel"/>
    <w:tmpl w:val="539526F3"/>
    <w:lvl w:ilvl="0" w:tentative="0">
      <w:start w:val="2024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A4"/>
    <w:rsid w:val="001446A4"/>
    <w:rsid w:val="0027753F"/>
    <w:rsid w:val="009224B4"/>
    <w:rsid w:val="00991E27"/>
    <w:rsid w:val="00F241AE"/>
    <w:rsid w:val="15932785"/>
    <w:rsid w:val="3A8F305F"/>
    <w:rsid w:val="52E7AA4F"/>
    <w:rsid w:val="5CBF4B9A"/>
    <w:rsid w:val="70EF70C2"/>
    <w:rsid w:val="759447C5"/>
    <w:rsid w:val="7D90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908</Words>
  <Characters>1013</Characters>
  <Lines>5</Lines>
  <Paragraphs>1</Paragraphs>
  <TotalTime>17</TotalTime>
  <ScaleCrop>false</ScaleCrop>
  <LinksUpToDate>false</LinksUpToDate>
  <CharactersWithSpaces>1104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2021-11-13T18:40:00Z</dcterms:created>
  <dc:creator>lenovo</dc:creator>
  <cp:lastModifiedBy>丫丫</cp:lastModifiedBy>
  <dcterms:modified xsi:type="dcterms:W3CDTF">2024-12-19T10:47:04Z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16C00F8A0F6582C3288963678CE595F7_43</vt:lpwstr>
  </property>
</Properties>
</file>