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" w:hAnsi="仿宋" w:eastAsia="仿宋" w:cs="Times New Roman"/>
          <w:b/>
          <w:sz w:val="44"/>
          <w:szCs w:val="32"/>
        </w:rPr>
      </w:pPr>
      <w:r>
        <w:rPr>
          <w:rFonts w:hint="eastAsia" w:ascii="仿宋" w:hAnsi="仿宋" w:eastAsia="仿宋" w:cs="Times New Roman"/>
          <w:b/>
          <w:sz w:val="44"/>
          <w:szCs w:val="32"/>
        </w:rPr>
        <w:t>提请减刑建议书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24"/>
          <w:szCs w:val="20"/>
        </w:rPr>
        <w:t xml:space="preserve">                    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（202</w:t>
      </w:r>
      <w:r>
        <w:rPr>
          <w:rFonts w:ascii="仿宋" w:hAnsi="仿宋" w:eastAsia="仿宋" w:cs="Times New Roman"/>
          <w:sz w:val="30"/>
          <w:szCs w:val="30"/>
        </w:rPr>
        <w:t>4</w:t>
      </w:r>
      <w:r>
        <w:rPr>
          <w:rFonts w:hint="eastAsia" w:ascii="仿宋" w:hAnsi="仿宋" w:eastAsia="仿宋" w:cs="Times New Roman"/>
          <w:sz w:val="30"/>
          <w:szCs w:val="30"/>
        </w:rPr>
        <w:t>）汾阳监减字第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1-93</w:t>
      </w:r>
      <w:r>
        <w:rPr>
          <w:rFonts w:hint="eastAsia" w:ascii="仿宋" w:hAnsi="仿宋" w:eastAsia="仿宋" w:cs="Times New Roman"/>
          <w:sz w:val="30"/>
          <w:szCs w:val="30"/>
        </w:rPr>
        <w:t>号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罪犯卢换拴，男，1969年6月30日出生，汉族，户籍所在地山西省原平市，身份证号码1</w:t>
      </w:r>
      <w:r>
        <w:rPr>
          <w:rFonts w:ascii="仿宋" w:hAnsi="仿宋" w:eastAsia="仿宋" w:cs="Times New Roman"/>
          <w:sz w:val="30"/>
          <w:szCs w:val="30"/>
        </w:rPr>
        <w:t>4220219690630331X</w:t>
      </w:r>
      <w:r>
        <w:rPr>
          <w:rFonts w:hint="eastAsia" w:ascii="仿宋" w:hAnsi="仿宋" w:eastAsia="仿宋" w:cs="Times New Roman"/>
          <w:sz w:val="30"/>
          <w:szCs w:val="30"/>
        </w:rPr>
        <w:t>，捕前住山西省原平市沿沟乡炭峪村，因犯故意伤害罪经山西省忻州市中级人民法院以（2013）忻中刑初字第5号刑事附带民事判决书于2013年1月24日判处无期徒刑，剥夺政治权利终身，二人连带承担民事赔偿132168.5元。宣判后，本案在法定期限内没有上诉、抗诉。刑期自2013年2月5日起至/年/月/日止。判决生效后，于2013年3月6日交付汾阳监狱执行。案件审理期间，二人共同履行民事赔偿6万元，其中卢换栓履行5万元，卢要拴履行1万元。服刑期间执行刑期变动情况：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2015年7月20日减为有期19年6个月，剥夺政治权利9年；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2018年3月20日减刑8个月10天；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30"/>
        </w:rPr>
        <w:t>2021年7月30日减刑8个月(刑期至2033年9月9日止)。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20"/>
        </w:rPr>
        <w:t>该犯在近期确有悔改表现，具体事实如下：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</w:t>
      </w:r>
      <w:r>
        <w:rPr>
          <w:rFonts w:ascii="仿宋" w:hAnsi="仿宋" w:eastAsia="仿宋" w:cs="仿宋_GB2312"/>
          <w:sz w:val="30"/>
          <w:szCs w:val="30"/>
        </w:rPr>
        <w:t>、认罪</w:t>
      </w:r>
      <w:r>
        <w:rPr>
          <w:rFonts w:hint="eastAsia" w:ascii="仿宋" w:hAnsi="仿宋" w:eastAsia="仿宋" w:cs="仿宋_GB2312"/>
          <w:sz w:val="30"/>
          <w:szCs w:val="30"/>
        </w:rPr>
        <w:t>、</w:t>
      </w:r>
      <w:r>
        <w:rPr>
          <w:rFonts w:ascii="仿宋" w:hAnsi="仿宋" w:eastAsia="仿宋" w:cs="仿宋_GB2312"/>
          <w:sz w:val="30"/>
          <w:szCs w:val="30"/>
        </w:rPr>
        <w:t>悔罪</w:t>
      </w:r>
      <w:r>
        <w:rPr>
          <w:rFonts w:hint="eastAsia" w:ascii="仿宋" w:hAnsi="仿宋" w:eastAsia="仿宋" w:cs="仿宋_GB2312"/>
          <w:sz w:val="30"/>
          <w:szCs w:val="30"/>
        </w:rPr>
        <w:t>，通过较好的改造表现赎罪，能向</w:t>
      </w:r>
      <w:r>
        <w:rPr>
          <w:rFonts w:ascii="仿宋" w:hAnsi="仿宋" w:eastAsia="仿宋" w:cs="仿宋_GB2312"/>
          <w:sz w:val="30"/>
          <w:szCs w:val="30"/>
        </w:rPr>
        <w:t>民警递交</w:t>
      </w:r>
      <w:r>
        <w:rPr>
          <w:rFonts w:hint="eastAsia" w:ascii="仿宋" w:hAnsi="仿宋" w:eastAsia="仿宋" w:cs="仿宋_GB2312"/>
          <w:sz w:val="30"/>
          <w:szCs w:val="30"/>
        </w:rPr>
        <w:t>认罪悔罪书</w:t>
      </w:r>
      <w:r>
        <w:rPr>
          <w:rFonts w:ascii="仿宋" w:hAnsi="仿宋" w:eastAsia="仿宋" w:cs="仿宋_GB2312"/>
          <w:sz w:val="30"/>
          <w:szCs w:val="30"/>
        </w:rPr>
        <w:t>，对自己的罪行有正确的认识</w:t>
      </w:r>
      <w:r>
        <w:rPr>
          <w:rFonts w:hint="eastAsia" w:ascii="仿宋" w:hAnsi="仿宋" w:eastAsia="仿宋" w:cs="仿宋_GB2312"/>
          <w:sz w:val="30"/>
          <w:szCs w:val="30"/>
        </w:rPr>
        <w:t>，</w:t>
      </w:r>
      <w:r>
        <w:rPr>
          <w:rFonts w:ascii="仿宋" w:hAnsi="仿宋" w:eastAsia="仿宋" w:cs="仿宋_GB2312"/>
          <w:sz w:val="30"/>
          <w:szCs w:val="30"/>
        </w:rPr>
        <w:t>对接受惩罚和改造有正确的态度</w:t>
      </w:r>
      <w:r>
        <w:rPr>
          <w:rFonts w:hint="eastAsia" w:ascii="仿宋" w:hAnsi="仿宋" w:eastAsia="仿宋" w:cs="仿宋_GB2312"/>
          <w:sz w:val="30"/>
          <w:szCs w:val="30"/>
        </w:rPr>
        <w:t>，考核期内未履行财产性判项，狱内月均消费</w:t>
      </w:r>
      <w:r>
        <w:rPr>
          <w:rFonts w:ascii="仿宋" w:hAnsi="仿宋" w:eastAsia="仿宋" w:cs="仿宋_GB2312"/>
          <w:sz w:val="30"/>
          <w:szCs w:val="30"/>
        </w:rPr>
        <w:t>217.9</w:t>
      </w:r>
      <w:r>
        <w:rPr>
          <w:rFonts w:hint="eastAsia" w:ascii="仿宋" w:hAnsi="仿宋" w:eastAsia="仿宋" w:cs="仿宋_GB2312"/>
          <w:sz w:val="30"/>
          <w:szCs w:val="30"/>
        </w:rPr>
        <w:t>元。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能够遵守法律法规及监规，接受教育改造。能够熟记《监狱服刑人员行为规范》，基本能按照规范要求约束自己的行为，逐步养成较好的行为习惯。2</w:t>
      </w:r>
      <w:r>
        <w:rPr>
          <w:rFonts w:ascii="仿宋" w:hAnsi="仿宋" w:eastAsia="仿宋" w:cs="仿宋_GB2312"/>
          <w:sz w:val="30"/>
          <w:szCs w:val="30"/>
        </w:rPr>
        <w:t>022</w:t>
      </w:r>
      <w:r>
        <w:rPr>
          <w:rFonts w:hint="eastAsia" w:ascii="仿宋" w:hAnsi="仿宋" w:eastAsia="仿宋" w:cs="仿宋_GB2312"/>
          <w:sz w:val="30"/>
          <w:szCs w:val="30"/>
        </w:rPr>
        <w:t>年1月2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日因殴打他犯受到警告处罚，犯错后，经民警的教育引导，能逐步认识到自己的错误，认真加以改正，自上次扣分以来再未发生违规违纪行为。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能够积极参加思想、文化和职业技术教育，积极参加教育改造专项活动，完成学习任务，考试平均成绩达</w:t>
      </w:r>
      <w:r>
        <w:rPr>
          <w:rFonts w:ascii="仿宋" w:hAnsi="仿宋" w:eastAsia="仿宋" w:cs="仿宋_GB2312"/>
          <w:sz w:val="30"/>
          <w:szCs w:val="30"/>
        </w:rPr>
        <w:t>70</w:t>
      </w:r>
      <w:r>
        <w:rPr>
          <w:rFonts w:hint="eastAsia" w:ascii="仿宋" w:hAnsi="仿宋" w:eastAsia="仿宋" w:cs="仿宋_GB2312"/>
          <w:sz w:val="30"/>
          <w:szCs w:val="30"/>
        </w:rPr>
        <w:t>分以上。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能够在服装机工一级、服装机工二级等改造岗位参加劳动，努力完成劳动任务。能够遵守劳动纪律，工作质量和产品质量合格率能够达到监狱要求，平均出勤率为9</w:t>
      </w:r>
      <w:r>
        <w:rPr>
          <w:rFonts w:ascii="仿宋" w:hAnsi="仿宋" w:eastAsia="仿宋" w:cs="仿宋_GB2312"/>
          <w:sz w:val="30"/>
          <w:szCs w:val="30"/>
        </w:rPr>
        <w:t>0</w:t>
      </w:r>
      <w:r>
        <w:rPr>
          <w:rFonts w:hint="eastAsia" w:ascii="仿宋" w:hAnsi="仿宋" w:eastAsia="仿宋" w:cs="仿宋_GB2312"/>
          <w:sz w:val="30"/>
          <w:szCs w:val="30"/>
        </w:rPr>
        <w:t>%以上。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2021年3月23日获监狱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1次，2021年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30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1次，2022年</w:t>
      </w:r>
      <w:r>
        <w:rPr>
          <w:rFonts w:ascii="仿宋" w:hAnsi="仿宋" w:eastAsia="仿宋" w:cs="仿宋_GB2312"/>
          <w:sz w:val="30"/>
          <w:szCs w:val="30"/>
        </w:rPr>
        <w:t>11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1次，2023年</w:t>
      </w:r>
      <w:r>
        <w:rPr>
          <w:rFonts w:ascii="仿宋" w:hAnsi="仿宋" w:eastAsia="仿宋" w:cs="仿宋_GB2312"/>
          <w:sz w:val="30"/>
          <w:szCs w:val="30"/>
        </w:rPr>
        <w:t>11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27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1次。</w:t>
      </w:r>
      <w:r>
        <w:rPr>
          <w:rFonts w:ascii="仿宋" w:hAnsi="仿宋" w:eastAsia="仿宋" w:cs="仿宋_GB2312"/>
          <w:sz w:val="30"/>
          <w:szCs w:val="30"/>
        </w:rPr>
        <w:t xml:space="preserve"> 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综上所述,该犯认罪悔罪，基本能遵守法律法规及监规，接受教育改造，积极参加思想、文化和职业技术教育，参加劳动，努力完成劳动任务，确有悔改表现。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</w:t>
      </w:r>
      <w:r>
        <w:rPr>
          <w:rFonts w:hint="eastAsia" w:ascii="仿宋" w:hAnsi="仿宋" w:eastAsia="仿宋" w:cs="Times New Roman"/>
          <w:b/>
          <w:sz w:val="30"/>
          <w:szCs w:val="30"/>
        </w:rPr>
        <w:t>三</w:t>
      </w:r>
      <w:r>
        <w:rPr>
          <w:rFonts w:hint="eastAsia" w:ascii="仿宋" w:hAnsi="仿宋" w:eastAsia="仿宋" w:cs="Times New Roman"/>
          <w:sz w:val="30"/>
          <w:szCs w:val="30"/>
        </w:rPr>
        <w:t>十条、《中华人民共和国刑法》第七十八条第一款、《中华人民共和国刑事诉讼法》第二百七十三条第二款的规定，建议对罪犯卢换拴予以减刑九个月。</w:t>
      </w: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山西省吕梁市中级人民法院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                        </w:t>
      </w:r>
      <w:r>
        <w:rPr>
          <w:rFonts w:ascii="仿宋" w:hAnsi="仿宋" w:eastAsia="仿宋" w:cs="Times New Roman"/>
          <w:sz w:val="30"/>
          <w:szCs w:val="30"/>
        </w:rPr>
        <w:t xml:space="preserve">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spacing w:line="480" w:lineRule="exact"/>
      </w:pPr>
      <w:r>
        <w:rPr>
          <w:rFonts w:hint="eastAsia" w:ascii="仿宋" w:hAnsi="仿宋" w:eastAsia="仿宋"/>
          <w:sz w:val="30"/>
          <w:szCs w:val="30"/>
        </w:rPr>
        <w:t>附件：罪犯卢换拴卷宗材料      卷共     页</w:t>
      </w:r>
    </w:p>
    <w:sectPr>
      <w:pgSz w:w="11906" w:h="16838"/>
      <w:pgMar w:top="1440" w:right="1701" w:bottom="1440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7E26"/>
    <w:rsid w:val="001D4D8A"/>
    <w:rsid w:val="001E0C49"/>
    <w:rsid w:val="002324CA"/>
    <w:rsid w:val="00234261"/>
    <w:rsid w:val="00245DFE"/>
    <w:rsid w:val="002602A9"/>
    <w:rsid w:val="003257BC"/>
    <w:rsid w:val="00347654"/>
    <w:rsid w:val="004244D4"/>
    <w:rsid w:val="00472222"/>
    <w:rsid w:val="004B1E32"/>
    <w:rsid w:val="00561F6C"/>
    <w:rsid w:val="005A4E3E"/>
    <w:rsid w:val="005D3A41"/>
    <w:rsid w:val="005D7D6E"/>
    <w:rsid w:val="00607E26"/>
    <w:rsid w:val="006214AB"/>
    <w:rsid w:val="006535D7"/>
    <w:rsid w:val="00694762"/>
    <w:rsid w:val="006E2911"/>
    <w:rsid w:val="007702F0"/>
    <w:rsid w:val="0078751B"/>
    <w:rsid w:val="0097053D"/>
    <w:rsid w:val="009B5B89"/>
    <w:rsid w:val="009D0E55"/>
    <w:rsid w:val="009F7C8C"/>
    <w:rsid w:val="00AE462B"/>
    <w:rsid w:val="00B51B80"/>
    <w:rsid w:val="00B70C7C"/>
    <w:rsid w:val="00BD4B6E"/>
    <w:rsid w:val="00C26984"/>
    <w:rsid w:val="00C57F74"/>
    <w:rsid w:val="00CD0FCD"/>
    <w:rsid w:val="00CD627E"/>
    <w:rsid w:val="00DA046E"/>
    <w:rsid w:val="00DC3050"/>
    <w:rsid w:val="00DD2F00"/>
    <w:rsid w:val="00DD446B"/>
    <w:rsid w:val="00DE04C4"/>
    <w:rsid w:val="00DF033A"/>
    <w:rsid w:val="00E006D8"/>
    <w:rsid w:val="00E44300"/>
    <w:rsid w:val="00EC0237"/>
    <w:rsid w:val="00F20802"/>
    <w:rsid w:val="00F30364"/>
    <w:rsid w:val="00F6587B"/>
    <w:rsid w:val="00F80AD2"/>
    <w:rsid w:val="00F9687B"/>
    <w:rsid w:val="00FE2B37"/>
    <w:rsid w:val="6B506EC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1007</Characters>
  <Lines>8</Lines>
  <Paragraphs>2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2022-11-12T08:48:00Z</dcterms:created>
  <dc:creator>user</dc:creator>
  <cp:lastModifiedBy>unknown</cp:lastModifiedBy>
  <dcterms:modified xsi:type="dcterms:W3CDTF">2024-12-06T00:21:52Z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